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C44E" w14:textId="77777777" w:rsidR="00723925" w:rsidRPr="0073519C" w:rsidRDefault="007C20F6">
      <w:pPr>
        <w:spacing w:before="0"/>
        <w:rPr>
          <w:sz w:val="8"/>
        </w:rPr>
      </w:pPr>
      <w:r w:rsidRPr="0073519C">
        <w:rPr>
          <w:noProof/>
          <w:sz w:val="8"/>
        </w:rPr>
        <w:drawing>
          <wp:anchor distT="0" distB="0" distL="114300" distR="114300" simplePos="0" relativeHeight="251673600" behindDoc="1" locked="0" layoutInCell="1" allowOverlap="1" wp14:anchorId="420EB5E1" wp14:editId="496452B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DD8C7" w14:textId="77777777" w:rsidR="00723925" w:rsidRPr="0073519C" w:rsidRDefault="00723925">
      <w:pPr>
        <w:spacing w:before="0"/>
        <w:rPr>
          <w:sz w:val="8"/>
        </w:rPr>
      </w:pPr>
    </w:p>
    <w:p w14:paraId="22820843" w14:textId="77777777" w:rsidR="00723925" w:rsidRPr="0073519C" w:rsidRDefault="00723925">
      <w:pPr>
        <w:spacing w:before="0"/>
        <w:rPr>
          <w:sz w:val="8"/>
        </w:rPr>
      </w:pPr>
    </w:p>
    <w:p w14:paraId="7183AE22" w14:textId="77777777" w:rsidR="00723925" w:rsidRPr="0073519C" w:rsidRDefault="00723925">
      <w:pPr>
        <w:spacing w:before="0"/>
        <w:rPr>
          <w:sz w:val="8"/>
        </w:rPr>
      </w:pPr>
    </w:p>
    <w:p w14:paraId="63BC31BE" w14:textId="77777777" w:rsidR="00723925" w:rsidRPr="0073519C" w:rsidRDefault="00723925">
      <w:pPr>
        <w:spacing w:before="0"/>
        <w:rPr>
          <w:sz w:val="8"/>
        </w:rPr>
        <w:sectPr w:rsidR="00723925" w:rsidRPr="0073519C" w:rsidSect="00000817">
          <w:pgSz w:w="11906" w:h="16838" w:code="9"/>
          <w:pgMar w:top="680" w:right="851" w:bottom="14175" w:left="851" w:header="720" w:footer="0" w:gutter="0"/>
          <w:cols w:space="720"/>
        </w:sectPr>
      </w:pPr>
    </w:p>
    <w:p w14:paraId="45CD3119" w14:textId="773FB301" w:rsidR="00455E1E" w:rsidRPr="0073519C" w:rsidRDefault="00455E1E">
      <w:pPr>
        <w:spacing w:before="0"/>
        <w:rPr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73519C" w14:paraId="74957659" w14:textId="77777777" w:rsidTr="00F31EA0">
        <w:trPr>
          <w:trHeight w:val="2007"/>
        </w:trPr>
        <w:tc>
          <w:tcPr>
            <w:tcW w:w="4526" w:type="dxa"/>
            <w:gridSpan w:val="3"/>
          </w:tcPr>
          <w:p w14:paraId="6BE15536" w14:textId="77777777" w:rsidR="00FD26E3" w:rsidRPr="0073519C" w:rsidRDefault="002B21EF" w:rsidP="001F3505">
            <w:pPr>
              <w:spacing w:before="120" w:line="240" w:lineRule="exact"/>
              <w:ind w:left="113"/>
            </w:pPr>
            <w:r w:rsidRPr="0073519C">
              <w:rPr>
                <w:rFonts w:eastAsia="Aptos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8C6892E" wp14:editId="63897AD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8EDD3F" w14:textId="77777777" w:rsidR="00C108A5" w:rsidRPr="0073519C" w:rsidRDefault="00C108A5" w:rsidP="001F3505">
            <w:pPr>
              <w:spacing w:before="0" w:after="120" w:line="240" w:lineRule="exact"/>
              <w:ind w:left="113"/>
            </w:pPr>
          </w:p>
          <w:p w14:paraId="09CA91A2" w14:textId="74FEB222" w:rsidR="00455E1E" w:rsidRPr="0073519C" w:rsidRDefault="00F31EA0" w:rsidP="001F3505">
            <w:pPr>
              <w:spacing w:before="180" w:line="240" w:lineRule="exact"/>
              <w:ind w:left="57"/>
            </w:pPr>
            <w:r w:rsidRPr="0073519C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3B18E6" wp14:editId="57C0BDD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263113</wp:posOffset>
                      </wp:positionV>
                      <wp:extent cx="2271395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2B34B1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7pt" to="213.0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3519C">
              <w:t>Firma:</w:t>
            </w:r>
            <w:r w:rsidR="005C07E8" w:rsidRPr="0073519C">
              <w:t xml:space="preserve"> </w:t>
            </w:r>
            <w:r w:rsidR="00455E1E" w:rsidRPr="0073519C">
              <w:t xml:space="preserve"> </w:t>
            </w:r>
            <w:r w:rsidR="00455E1E" w:rsidRPr="007351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3519C">
              <w:instrText xml:space="preserve"> FORMTEXT </w:instrText>
            </w:r>
            <w:r w:rsidR="00455E1E" w:rsidRPr="0073519C">
              <w:fldChar w:fldCharType="separate"/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fldChar w:fldCharType="end"/>
            </w:r>
            <w:bookmarkEnd w:id="0"/>
          </w:p>
          <w:p w14:paraId="3B419BDD" w14:textId="7DB0717D" w:rsidR="00455E1E" w:rsidRPr="0073519C" w:rsidRDefault="00FD26E3" w:rsidP="001F3505">
            <w:pPr>
              <w:spacing w:before="120" w:line="240" w:lineRule="exact"/>
              <w:ind w:left="57"/>
            </w:pPr>
            <w:r w:rsidRPr="0073519C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59DD5" wp14:editId="26C4D90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9CA64F5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3519C">
              <w:t>Arbeitsbereich:</w:t>
            </w:r>
            <w:r w:rsidR="005C07E8" w:rsidRPr="0073519C">
              <w:t xml:space="preserve"> </w:t>
            </w:r>
            <w:r w:rsidR="00455E1E" w:rsidRPr="0073519C">
              <w:t xml:space="preserve"> </w:t>
            </w:r>
            <w:r w:rsidR="00455E1E" w:rsidRPr="0073519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3519C">
              <w:instrText xml:space="preserve"> FORMTEXT </w:instrText>
            </w:r>
            <w:r w:rsidR="00455E1E" w:rsidRPr="0073519C">
              <w:fldChar w:fldCharType="separate"/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fldChar w:fldCharType="end"/>
            </w:r>
            <w:bookmarkEnd w:id="1"/>
          </w:p>
          <w:p w14:paraId="5F0546F9" w14:textId="77777777" w:rsidR="00455E1E" w:rsidRPr="0073519C" w:rsidRDefault="00FD26E3" w:rsidP="001F3505">
            <w:pPr>
              <w:spacing w:before="120" w:line="240" w:lineRule="exact"/>
              <w:ind w:left="57"/>
            </w:pPr>
            <w:r w:rsidRPr="0073519C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C5F964" wp14:editId="0DFD5F1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B45DE66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3519C">
              <w:t xml:space="preserve">Verantwortlich: </w:t>
            </w:r>
            <w:r w:rsidRPr="0073519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3519C">
              <w:instrText xml:space="preserve"> FORMTEXT </w:instrText>
            </w:r>
            <w:r w:rsidRPr="0073519C">
              <w:fldChar w:fldCharType="separate"/>
            </w:r>
            <w:r w:rsidRPr="0073519C">
              <w:rPr>
                <w:noProof/>
              </w:rPr>
              <w:t> </w:t>
            </w:r>
            <w:r w:rsidRPr="0073519C">
              <w:rPr>
                <w:noProof/>
              </w:rPr>
              <w:t> </w:t>
            </w:r>
            <w:r w:rsidRPr="0073519C">
              <w:rPr>
                <w:noProof/>
              </w:rPr>
              <w:t> </w:t>
            </w:r>
            <w:r w:rsidRPr="0073519C">
              <w:rPr>
                <w:noProof/>
              </w:rPr>
              <w:t> </w:t>
            </w:r>
            <w:r w:rsidRPr="0073519C">
              <w:rPr>
                <w:noProof/>
              </w:rPr>
              <w:t> </w:t>
            </w:r>
            <w:r w:rsidRPr="0073519C">
              <w:fldChar w:fldCharType="end"/>
            </w:r>
          </w:p>
          <w:p w14:paraId="6880A88E" w14:textId="77777777" w:rsidR="00455E1E" w:rsidRPr="0073519C" w:rsidRDefault="005C07E8" w:rsidP="001F3505">
            <w:pPr>
              <w:spacing w:before="0" w:after="20" w:line="240" w:lineRule="exact"/>
              <w:ind w:left="57"/>
              <w:rPr>
                <w:sz w:val="16"/>
              </w:rPr>
            </w:pPr>
            <w:r w:rsidRPr="0073519C">
              <w:tab/>
            </w:r>
            <w:r w:rsidRPr="0073519C">
              <w:tab/>
            </w:r>
            <w:r w:rsidRPr="0073519C">
              <w:tab/>
              <w:t xml:space="preserve">          </w:t>
            </w:r>
            <w:r w:rsidR="00455E1E" w:rsidRPr="0073519C">
              <w:rPr>
                <w:sz w:val="16"/>
              </w:rPr>
              <w:t>Unterschrift</w:t>
            </w:r>
          </w:p>
        </w:tc>
        <w:tc>
          <w:tcPr>
            <w:tcW w:w="3766" w:type="dxa"/>
          </w:tcPr>
          <w:p w14:paraId="2ACF3138" w14:textId="77777777" w:rsidR="00455E1E" w:rsidRPr="0073519C" w:rsidRDefault="00455E1E" w:rsidP="001F3505">
            <w:pPr>
              <w:pStyle w:val="berschrift8"/>
              <w:spacing w:before="200" w:after="0" w:line="240" w:lineRule="exact"/>
              <w:rPr>
                <w:b w:val="0"/>
                <w:caps/>
              </w:rPr>
            </w:pPr>
            <w:r w:rsidRPr="0073519C">
              <w:rPr>
                <w:b w:val="0"/>
                <w:caps/>
              </w:rPr>
              <w:t>Betriebsanweisung</w:t>
            </w:r>
          </w:p>
          <w:p w14:paraId="699FFED1" w14:textId="77777777" w:rsidR="00723925" w:rsidRPr="0073519C" w:rsidRDefault="00723925" w:rsidP="001F3505">
            <w:pPr>
              <w:spacing w:after="160" w:line="200" w:lineRule="exact"/>
            </w:pPr>
            <w:r w:rsidRPr="0073519C">
              <w:rPr>
                <w:color w:val="FF0000"/>
                <w:sz w:val="18"/>
                <w:szCs w:val="18"/>
              </w:rPr>
              <w:t xml:space="preserve">Diese </w:t>
            </w:r>
            <w:r w:rsidRPr="0073519C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73519C">
              <w:rPr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73519C">
              <w:rPr>
                <w:color w:val="FF0000"/>
                <w:sz w:val="18"/>
                <w:szCs w:val="18"/>
              </w:rPr>
              <w:br/>
            </w:r>
            <w:r w:rsidRPr="0073519C">
              <w:rPr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9FF9116" w14:textId="77777777" w:rsidR="00455E1E" w:rsidRPr="0073519C" w:rsidRDefault="007A7809" w:rsidP="001F3505">
            <w:pPr>
              <w:tabs>
                <w:tab w:val="left" w:pos="1304"/>
              </w:tabs>
              <w:spacing w:before="0" w:line="240" w:lineRule="exact"/>
            </w:pPr>
            <w:r w:rsidRPr="0073519C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361FE4" wp14:editId="5372578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A42C9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3519C">
              <w:t>Arbeitsplatz:</w:t>
            </w:r>
            <w:r w:rsidRPr="0073519C">
              <w:t xml:space="preserve"> </w:t>
            </w:r>
            <w:r w:rsidR="00455E1E" w:rsidRPr="007351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3519C">
              <w:instrText xml:space="preserve"> FORMTEXT </w:instrText>
            </w:r>
            <w:r w:rsidR="00455E1E" w:rsidRPr="0073519C">
              <w:fldChar w:fldCharType="separate"/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fldChar w:fldCharType="end"/>
            </w:r>
          </w:p>
          <w:p w14:paraId="1C6DC7D2" w14:textId="77777777" w:rsidR="00455E1E" w:rsidRPr="0073519C" w:rsidRDefault="00B645BE" w:rsidP="001F3505">
            <w:pPr>
              <w:tabs>
                <w:tab w:val="left" w:pos="1304"/>
              </w:tabs>
              <w:spacing w:before="120" w:line="240" w:lineRule="exact"/>
            </w:pPr>
            <w:r w:rsidRPr="0073519C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95A160" wp14:editId="5B5CC1F4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0B9F6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3519C">
              <w:t>Tätigkeit:</w:t>
            </w:r>
            <w:r w:rsidR="007A7809" w:rsidRPr="0073519C">
              <w:t xml:space="preserve"> </w:t>
            </w:r>
            <w:r w:rsidR="00455E1E" w:rsidRPr="007351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3519C">
              <w:instrText xml:space="preserve"> FORMTEXT </w:instrText>
            </w:r>
            <w:r w:rsidR="00455E1E" w:rsidRPr="0073519C">
              <w:fldChar w:fldCharType="separate"/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rPr>
                <w:noProof/>
              </w:rPr>
              <w:t> </w:t>
            </w:r>
            <w:r w:rsidR="00455E1E" w:rsidRPr="0073519C">
              <w:fldChar w:fldCharType="end"/>
            </w:r>
          </w:p>
        </w:tc>
        <w:tc>
          <w:tcPr>
            <w:tcW w:w="1914" w:type="dxa"/>
            <w:gridSpan w:val="2"/>
          </w:tcPr>
          <w:p w14:paraId="3A977A10" w14:textId="77777777" w:rsidR="00C108A5" w:rsidRPr="0073519C" w:rsidRDefault="00C108A5" w:rsidP="001F3505">
            <w:pPr>
              <w:spacing w:before="0" w:after="200" w:line="240" w:lineRule="exact"/>
            </w:pPr>
          </w:p>
          <w:p w14:paraId="6032892F" w14:textId="77777777" w:rsidR="00455E1E" w:rsidRPr="0073519C" w:rsidRDefault="00455E1E" w:rsidP="001F3505">
            <w:pPr>
              <w:spacing w:before="0" w:line="240" w:lineRule="exact"/>
            </w:pPr>
            <w:r w:rsidRPr="0073519C">
              <w:t xml:space="preserve">Stand: </w:t>
            </w:r>
            <w:r w:rsidRPr="0073519C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3519C">
              <w:rPr>
                <w:u w:val="single"/>
              </w:rPr>
              <w:instrText xml:space="preserve"> FORMTEXT </w:instrText>
            </w:r>
            <w:r w:rsidRPr="0073519C">
              <w:rPr>
                <w:u w:val="single"/>
              </w:rPr>
            </w:r>
            <w:r w:rsidRPr="0073519C">
              <w:rPr>
                <w:u w:val="single"/>
              </w:rPr>
              <w:fldChar w:fldCharType="separate"/>
            </w:r>
            <w:r w:rsidRPr="0073519C">
              <w:rPr>
                <w:noProof/>
                <w:u w:val="single"/>
              </w:rPr>
              <w:t> </w:t>
            </w:r>
            <w:r w:rsidRPr="0073519C">
              <w:rPr>
                <w:noProof/>
                <w:u w:val="single"/>
              </w:rPr>
              <w:t> </w:t>
            </w:r>
            <w:r w:rsidRPr="0073519C">
              <w:rPr>
                <w:noProof/>
                <w:u w:val="single"/>
              </w:rPr>
              <w:t> </w:t>
            </w:r>
            <w:r w:rsidRPr="0073519C">
              <w:rPr>
                <w:noProof/>
                <w:u w:val="single"/>
              </w:rPr>
              <w:t> </w:t>
            </w:r>
            <w:r w:rsidRPr="0073519C">
              <w:rPr>
                <w:noProof/>
                <w:u w:val="single"/>
              </w:rPr>
              <w:t> </w:t>
            </w:r>
            <w:r w:rsidRPr="0073519C">
              <w:rPr>
                <w:u w:val="single"/>
              </w:rPr>
              <w:fldChar w:fldCharType="end"/>
            </w:r>
            <w:bookmarkEnd w:id="2"/>
            <w:r w:rsidRPr="0073519C">
              <w:t xml:space="preserve"> </w:t>
            </w:r>
          </w:p>
          <w:p w14:paraId="0DC5B3F5" w14:textId="26311CDC" w:rsidR="00455E1E" w:rsidRPr="0073519C" w:rsidRDefault="00DD4799" w:rsidP="001F3505">
            <w:pPr>
              <w:spacing w:before="120" w:line="240" w:lineRule="exact"/>
              <w:rPr>
                <w:sz w:val="16"/>
              </w:rPr>
            </w:pPr>
            <w:r w:rsidRPr="0073519C">
              <w:rPr>
                <w:sz w:val="16"/>
              </w:rPr>
              <w:t>B213</w:t>
            </w:r>
          </w:p>
        </w:tc>
      </w:tr>
      <w:tr w:rsidR="005C07E8" w:rsidRPr="0073519C" w14:paraId="4598586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4EA24F4" w14:textId="77777777" w:rsidR="005C07E8" w:rsidRPr="0073519C" w:rsidRDefault="005C07E8" w:rsidP="001F3505">
            <w:pPr>
              <w:pStyle w:val="berschrift2"/>
            </w:pPr>
            <w:r w:rsidRPr="0073519C">
              <w:t>Anwendungsbereich</w:t>
            </w:r>
          </w:p>
        </w:tc>
      </w:tr>
      <w:tr w:rsidR="00455E1E" w:rsidRPr="0073519C" w14:paraId="00FB89FF" w14:textId="77777777" w:rsidTr="007A7809">
        <w:trPr>
          <w:trHeight w:val="170"/>
        </w:trPr>
        <w:tc>
          <w:tcPr>
            <w:tcW w:w="10206" w:type="dxa"/>
            <w:gridSpan w:val="6"/>
          </w:tcPr>
          <w:p w14:paraId="0084C80F" w14:textId="0C9D58D5" w:rsidR="00455E1E" w:rsidRPr="0073519C" w:rsidRDefault="00DD4799" w:rsidP="00F31EA0">
            <w:pPr>
              <w:pStyle w:val="berschrift1"/>
              <w:spacing w:before="20" w:after="20"/>
              <w:rPr>
                <w:lang w:val="de-DE"/>
              </w:rPr>
            </w:pPr>
            <w:r w:rsidRPr="0073519C">
              <w:rPr>
                <w:lang w:val="de-DE"/>
              </w:rPr>
              <w:t>Auslegerbühnen (Gelenk-Teleskop-, Lkw- oder Anhängerbühne)</w:t>
            </w:r>
          </w:p>
        </w:tc>
      </w:tr>
      <w:tr w:rsidR="00C108A5" w:rsidRPr="0073519C" w14:paraId="3A6BBA2A" w14:textId="77777777" w:rsidTr="00DD4799">
        <w:trPr>
          <w:trHeight w:val="20"/>
        </w:trPr>
        <w:tc>
          <w:tcPr>
            <w:tcW w:w="10206" w:type="dxa"/>
            <w:gridSpan w:val="6"/>
            <w:shd w:val="clear" w:color="auto" w:fill="084267"/>
          </w:tcPr>
          <w:p w14:paraId="4CE9A4FF" w14:textId="77777777" w:rsidR="00C108A5" w:rsidRPr="0073519C" w:rsidRDefault="008D049D" w:rsidP="001F3505">
            <w:pPr>
              <w:pStyle w:val="berschrift2"/>
            </w:pPr>
            <w:r w:rsidRPr="0073519C">
              <w:t>Gefährdungen</w:t>
            </w:r>
          </w:p>
        </w:tc>
      </w:tr>
      <w:tr w:rsidR="005C07E8" w:rsidRPr="0073519C" w14:paraId="29A8338D" w14:textId="77777777" w:rsidTr="001F3505">
        <w:trPr>
          <w:trHeight w:val="1219"/>
        </w:trPr>
        <w:tc>
          <w:tcPr>
            <w:tcW w:w="1204" w:type="dxa"/>
            <w:gridSpan w:val="2"/>
            <w:shd w:val="clear" w:color="auto" w:fill="FFFFFF"/>
          </w:tcPr>
          <w:p w14:paraId="51D1C196" w14:textId="12847491" w:rsidR="005C07E8" w:rsidRPr="0073519C" w:rsidRDefault="00DD4799" w:rsidP="00DD4799">
            <w:pPr>
              <w:jc w:val="center"/>
              <w:rPr>
                <w:sz w:val="8"/>
                <w:szCs w:val="8"/>
              </w:rPr>
            </w:pPr>
            <w:r w:rsidRPr="0073519C">
              <w:rPr>
                <w:noProof/>
              </w:rPr>
              <w:drawing>
                <wp:inline distT="0" distB="0" distL="0" distR="0" wp14:anchorId="29011CB7" wp14:editId="212D5EE7">
                  <wp:extent cx="612000" cy="532325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1A7DEA0" w14:textId="61C323D3" w:rsidR="00DD4799" w:rsidRPr="0073519C" w:rsidRDefault="00000817" w:rsidP="00000817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Absturz/Herausschleudern aus dem Arbeitskorb (Peitschen- bzw. Katapulteffekt) </w:t>
            </w:r>
          </w:p>
          <w:p w14:paraId="10147A6B" w14:textId="78A19973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Umkippen der Hubarbeitsbühne (</w:t>
            </w:r>
            <w:r w:rsidR="00C73343" w:rsidRPr="0073519C">
              <w:t>z.</w:t>
            </w:r>
            <w:r w:rsidR="00C73343" w:rsidRPr="0073519C">
              <w:rPr>
                <w:w w:val="80"/>
              </w:rPr>
              <w:t> </w:t>
            </w:r>
            <w:r w:rsidR="00C73343" w:rsidRPr="0073519C">
              <w:t xml:space="preserve">B. </w:t>
            </w:r>
            <w:r w:rsidR="00DD4799" w:rsidRPr="0073519C">
              <w:t xml:space="preserve">bei der Lastenübernahme) </w:t>
            </w:r>
          </w:p>
          <w:p w14:paraId="7CA9099F" w14:textId="6A88BFD2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Quetschungen an Gebäudeteilen oder Gegenständen</w:t>
            </w:r>
          </w:p>
          <w:p w14:paraId="7BE32626" w14:textId="1B33BCA0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Kollision im Straßenverkehr</w:t>
            </w:r>
          </w:p>
          <w:p w14:paraId="543B76B7" w14:textId="2AD7F7BB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Stromschlag bei Arbeiten in der Nähe von stromführenden Leitungen</w:t>
            </w:r>
          </w:p>
          <w:p w14:paraId="76FC79A5" w14:textId="3A477DDA" w:rsidR="00A358A6" w:rsidRPr="0073519C" w:rsidRDefault="00000817" w:rsidP="00000817">
            <w:pPr>
              <w:pStyle w:val="Aufzhlung1"/>
              <w:spacing w:after="60"/>
            </w:pPr>
            <w:r w:rsidRPr="00231452">
              <w:t>‒</w:t>
            </w:r>
            <w:r w:rsidRPr="00231452">
              <w:tab/>
            </w:r>
            <w:r w:rsidR="00DD4799" w:rsidRPr="0073519C">
              <w:t>Herabfallende Gegenstände</w:t>
            </w:r>
          </w:p>
        </w:tc>
        <w:tc>
          <w:tcPr>
            <w:tcW w:w="1275" w:type="dxa"/>
            <w:shd w:val="clear" w:color="auto" w:fill="auto"/>
          </w:tcPr>
          <w:p w14:paraId="4ED3AD32" w14:textId="353FD113" w:rsidR="005C07E8" w:rsidRPr="0073519C" w:rsidRDefault="00DD4799" w:rsidP="00DD4799">
            <w:pPr>
              <w:jc w:val="center"/>
              <w:rPr>
                <w:sz w:val="8"/>
                <w:szCs w:val="8"/>
              </w:rPr>
            </w:pPr>
            <w:r w:rsidRPr="0073519C">
              <w:rPr>
                <w:noProof/>
              </w:rPr>
              <w:drawing>
                <wp:inline distT="0" distB="0" distL="0" distR="0" wp14:anchorId="6C449493" wp14:editId="022C8651">
                  <wp:extent cx="612000" cy="533199"/>
                  <wp:effectExtent l="0" t="0" r="0" b="63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73519C" w14:paraId="7129D3F0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4CE80A4" w14:textId="77777777" w:rsidR="00455E1E" w:rsidRPr="0073519C" w:rsidRDefault="00455E1E" w:rsidP="001F3505">
            <w:pPr>
              <w:pStyle w:val="berschrift2"/>
            </w:pPr>
            <w:r w:rsidRPr="0073519C">
              <w:t>Schutzmaßnahmen und Verhaltensregeln</w:t>
            </w:r>
          </w:p>
        </w:tc>
      </w:tr>
      <w:tr w:rsidR="00DD4799" w:rsidRPr="0073519C" w14:paraId="5BE6DA3F" w14:textId="77777777" w:rsidTr="001F3505">
        <w:trPr>
          <w:trHeight w:val="5695"/>
        </w:trPr>
        <w:tc>
          <w:tcPr>
            <w:tcW w:w="1191" w:type="dxa"/>
          </w:tcPr>
          <w:p w14:paraId="64CDC540" w14:textId="77777777" w:rsidR="00DD4799" w:rsidRPr="0073519C" w:rsidRDefault="00DD4799" w:rsidP="00DD4799">
            <w:pPr>
              <w:spacing w:after="60"/>
              <w:jc w:val="center"/>
              <w:rPr>
                <w:sz w:val="8"/>
              </w:rPr>
            </w:pPr>
            <w:r w:rsidRPr="0073519C">
              <w:rPr>
                <w:noProof/>
              </w:rPr>
              <w:drawing>
                <wp:inline distT="0" distB="0" distL="0" distR="0" wp14:anchorId="60B52E1B" wp14:editId="518826F1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A7ED4" w14:textId="77777777" w:rsidR="00DD4799" w:rsidRPr="0073519C" w:rsidRDefault="00DD4799" w:rsidP="0061164B">
            <w:pPr>
              <w:spacing w:before="0" w:after="60"/>
              <w:jc w:val="center"/>
              <w:rPr>
                <w:sz w:val="8"/>
              </w:rPr>
            </w:pPr>
            <w:r w:rsidRPr="0073519C">
              <w:rPr>
                <w:noProof/>
              </w:rPr>
              <w:drawing>
                <wp:inline distT="0" distB="0" distL="0" distR="0" wp14:anchorId="63B5CBC4" wp14:editId="2346D635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49F83" w14:textId="73789282" w:rsidR="00DD4799" w:rsidRPr="0073519C" w:rsidRDefault="00DD4799" w:rsidP="0061164B">
            <w:pPr>
              <w:spacing w:before="0" w:after="60"/>
              <w:jc w:val="center"/>
              <w:rPr>
                <w:sz w:val="8"/>
              </w:rPr>
            </w:pPr>
            <w:r w:rsidRPr="0073519C">
              <w:rPr>
                <w:noProof/>
              </w:rPr>
              <w:drawing>
                <wp:inline distT="0" distB="0" distL="0" distR="0" wp14:anchorId="4829AD89" wp14:editId="2E904416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D1F2B4A" w14:textId="63B3E185" w:rsidR="00DD4799" w:rsidRPr="0073519C" w:rsidRDefault="00000817" w:rsidP="00000817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DD4799" w:rsidRPr="0073519C">
              <w:t>Hubarbeitsbühnen dürfen nur von ausgebildeten und unterwiesenen Personen bedient werden</w:t>
            </w:r>
          </w:p>
          <w:p w14:paraId="5FCCA201" w14:textId="06DF968B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000817">
              <w:t>Bedienpersonen</w:t>
            </w:r>
            <w:r w:rsidR="00DD4799" w:rsidRPr="0073519C">
              <w:t xml:space="preserve"> müssen mind. 18 Jahre alt sein, von Unternehmer/-in schriftlich beauftragt worden sein </w:t>
            </w:r>
            <w:r w:rsidR="00F31EA0" w:rsidRPr="0073519C">
              <w:br/>
            </w:r>
            <w:r w:rsidR="00DD4799" w:rsidRPr="0073519C">
              <w:t>und müssen ihre Befähigung nachgewiesen haben (</w:t>
            </w:r>
            <w:r w:rsidR="00C73343" w:rsidRPr="0073519C">
              <w:t>z.</w:t>
            </w:r>
            <w:r w:rsidR="00C73343" w:rsidRPr="0073519C">
              <w:rPr>
                <w:w w:val="80"/>
              </w:rPr>
              <w:t> </w:t>
            </w:r>
            <w:r w:rsidR="00C73343" w:rsidRPr="0073519C">
              <w:t xml:space="preserve">B. </w:t>
            </w:r>
            <w:r w:rsidR="00DD4799" w:rsidRPr="0073519C">
              <w:t>Bedien-Schein)</w:t>
            </w:r>
          </w:p>
          <w:p w14:paraId="486FDE66" w14:textId="4A9F0333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Bereitgestellte Schutzausrüstung (PSA gegen Absturz, Helm mit Kinnriemen, Sicherheitsschuhe) ist zu verwenden</w:t>
            </w:r>
          </w:p>
          <w:p w14:paraId="06B3C753" w14:textId="514A97EA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Bedienpersonen sind in die Besonderheiten der Hubarbeitsbühne einzuweisen (</w:t>
            </w:r>
            <w:r w:rsidR="00C73343" w:rsidRPr="0073519C">
              <w:t>z.</w:t>
            </w:r>
            <w:r w:rsidR="00C73343" w:rsidRPr="0073519C">
              <w:rPr>
                <w:w w:val="80"/>
              </w:rPr>
              <w:t> </w:t>
            </w:r>
            <w:r w:rsidR="00C73343" w:rsidRPr="0073519C">
              <w:t xml:space="preserve">B. </w:t>
            </w:r>
            <w:r w:rsidR="00DD4799" w:rsidRPr="0073519C">
              <w:t>Verleihbühne)</w:t>
            </w:r>
          </w:p>
          <w:p w14:paraId="2462A9F9" w14:textId="35B2C46D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Auf ausreichende Tragfähigkeit und Befahrbarkeit der Verkehrswege achten und grundsätzlich nur mit </w:t>
            </w:r>
            <w:r w:rsidR="00F31EA0" w:rsidRPr="0073519C">
              <w:br/>
            </w:r>
            <w:r w:rsidR="00DD4799" w:rsidRPr="0073519C">
              <w:t>abgesenktem Arbeitskorb verfahren. Fahrweg kontrollieren!</w:t>
            </w:r>
          </w:p>
          <w:p w14:paraId="6ADDC9E7" w14:textId="262649F7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Arbeitsbühne standsicher aufstellen (maximale seitliche Auslage der Abstützung, ausreichend große </w:t>
            </w:r>
            <w:r w:rsidR="00DD4799" w:rsidRPr="0073519C">
              <w:br/>
              <w:t>Unterlegplatten in Abhängigkeit von der Bodentragfähigkeit, ggf. Kreuzverbund verwenden)</w:t>
            </w:r>
          </w:p>
          <w:p w14:paraId="5997A01F" w14:textId="25F03D55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Wind- und Wetterverhältnisse beachten</w:t>
            </w:r>
          </w:p>
          <w:p w14:paraId="28E6B32F" w14:textId="0C6DACFD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Bei Arbeiten im öffentlichen Verkehrsraum ist die Arbeitsstelle in Absprache mit der zuständigen Behörde </w:t>
            </w:r>
            <w:r w:rsidR="00DD4799" w:rsidRPr="0073519C">
              <w:br/>
              <w:t>abzusichern (verkehrsrechtliche Anordnung)</w:t>
            </w:r>
          </w:p>
          <w:p w14:paraId="3574D775" w14:textId="669227D8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Sicherheitsabstand zu elektrischen Freileitungen einhalten oder Freileitungen durch den Energieversorger </w:t>
            </w:r>
            <w:r w:rsidR="00DD4799" w:rsidRPr="0073519C">
              <w:br/>
              <w:t>freischalten lassen</w:t>
            </w:r>
          </w:p>
          <w:p w14:paraId="5E7A84FC" w14:textId="100F83AE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Schutzabstände zu Baugruben und Gräben einhalten</w:t>
            </w:r>
          </w:p>
          <w:p w14:paraId="1D4C9D74" w14:textId="3E3B6781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Die maximale Tragfähigkeit der Arbeitsbühne beachten (Personen inkl. Ausrüstung)</w:t>
            </w:r>
          </w:p>
          <w:p w14:paraId="1F411FD1" w14:textId="07FE89AC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Bei der Übernahme von Lasten Reichweitendiagramm und maximale Tragfähigkeit der Bühne </w:t>
            </w:r>
            <w:r w:rsidR="00DD4799" w:rsidRPr="0073519C">
              <w:br/>
              <w:t>beachten (Gefahr des Umstürzens der Arbeitsbühne)</w:t>
            </w:r>
          </w:p>
          <w:p w14:paraId="206E6301" w14:textId="4AF43BBD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Hubarbeitsbühne nicht als Kran oder Aufzug verwenden</w:t>
            </w:r>
          </w:p>
          <w:p w14:paraId="45D8DB2E" w14:textId="16A49A9A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Arbeitsbereiche absperren, Gefahrenbereich der Hubarbeitsbühne von Personen freihalten</w:t>
            </w:r>
          </w:p>
          <w:p w14:paraId="2B5D47EF" w14:textId="43CBD0B9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Standplatz auf der Hubarbeitsbühne nicht erhöhen, nicht hinausbeugen</w:t>
            </w:r>
          </w:p>
          <w:p w14:paraId="349D5598" w14:textId="7D132DAF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Bedienungsanleitung und </w:t>
            </w:r>
            <w:proofErr w:type="spellStart"/>
            <w:r w:rsidR="00DD4799" w:rsidRPr="0073519C">
              <w:t>Prüfbuch</w:t>
            </w:r>
            <w:proofErr w:type="spellEnd"/>
            <w:r w:rsidR="00DD4799" w:rsidRPr="0073519C">
              <w:t xml:space="preserve"> der Hubarbeitsbühne müssen vor Ort verfügbar sein</w:t>
            </w:r>
          </w:p>
          <w:p w14:paraId="12E983C9" w14:textId="63CC82AA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Vor Arbeitsaufnahme Sicht- und Funktionskontrolle (</w:t>
            </w:r>
            <w:r w:rsidR="00C73343" w:rsidRPr="0073519C">
              <w:t>z.</w:t>
            </w:r>
            <w:r w:rsidR="00C73343" w:rsidRPr="0073519C">
              <w:rPr>
                <w:w w:val="80"/>
              </w:rPr>
              <w:t> </w:t>
            </w:r>
            <w:r w:rsidR="00C73343" w:rsidRPr="0073519C">
              <w:t xml:space="preserve">B. </w:t>
            </w:r>
            <w:r w:rsidR="00DD4799" w:rsidRPr="0073519C">
              <w:t>Not-Aus, Lastmomentbegrenzer) durchführen</w:t>
            </w:r>
          </w:p>
          <w:p w14:paraId="23716826" w14:textId="37BDA9C5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 xml:space="preserve">Eine zweite Person befindet sich in Rufweite </w:t>
            </w:r>
          </w:p>
          <w:p w14:paraId="50B54123" w14:textId="0226C7A2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Die zweite Person ist unterwiesen und in der Lage, die Notbedienung zu betätigen</w:t>
            </w:r>
          </w:p>
          <w:p w14:paraId="1F56B191" w14:textId="5490B28E" w:rsidR="00DD4799" w:rsidRPr="0073519C" w:rsidRDefault="00DD4799" w:rsidP="001F3505">
            <w:pPr>
              <w:spacing w:before="0" w:after="60" w:line="220" w:lineRule="exact"/>
              <w:rPr>
                <w:sz w:val="18"/>
                <w:szCs w:val="18"/>
              </w:rPr>
            </w:pPr>
            <w:r w:rsidRPr="0073519C">
              <w:rPr>
                <w:sz w:val="18"/>
                <w:szCs w:val="18"/>
              </w:rPr>
              <w:t>Hubarbeitsbühnen sind nach Herstellerangaben aufzustellen und bestimmungsgemäß zu verwenden</w:t>
            </w:r>
          </w:p>
        </w:tc>
      </w:tr>
      <w:tr w:rsidR="00455E1E" w:rsidRPr="0073519C" w14:paraId="7F67F21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24F832B" w14:textId="77777777" w:rsidR="00455E1E" w:rsidRPr="0073519C" w:rsidRDefault="00455E1E" w:rsidP="001F3505">
            <w:pPr>
              <w:pStyle w:val="berschrift2"/>
            </w:pPr>
            <w:r w:rsidRPr="0073519C">
              <w:t>Verhalten bei Störungen</w:t>
            </w:r>
          </w:p>
        </w:tc>
      </w:tr>
      <w:tr w:rsidR="00455E1E" w:rsidRPr="0073519C" w14:paraId="5CB33227" w14:textId="77777777" w:rsidTr="00DD4799">
        <w:trPr>
          <w:trHeight w:val="556"/>
        </w:trPr>
        <w:tc>
          <w:tcPr>
            <w:tcW w:w="1191" w:type="dxa"/>
          </w:tcPr>
          <w:p w14:paraId="51C05F82" w14:textId="77777777" w:rsidR="00455E1E" w:rsidRPr="0073519C" w:rsidRDefault="00455E1E" w:rsidP="00455E1E">
            <w:pPr>
              <w:spacing w:before="120"/>
              <w:jc w:val="center"/>
              <w:rPr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46157533" w14:textId="24C535E5" w:rsidR="00DD4799" w:rsidRPr="0073519C" w:rsidRDefault="00000817" w:rsidP="00000817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DD4799" w:rsidRPr="0073519C">
              <w:t>Bei Fehlfunktionen Not-Aus und ggf. Notbedienung betätigen, Arbeiten sofort einstellen</w:t>
            </w:r>
          </w:p>
          <w:p w14:paraId="403E061C" w14:textId="3CB153D5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Bühne bis zur Reparatur der weiteren Verwendung entziehen</w:t>
            </w:r>
          </w:p>
          <w:p w14:paraId="5C1CECBF" w14:textId="79E9E15A" w:rsidR="00455E1E" w:rsidRPr="0073519C" w:rsidRDefault="00000817" w:rsidP="00000817">
            <w:pPr>
              <w:pStyle w:val="Aufzhlung1"/>
              <w:spacing w:after="60"/>
            </w:pPr>
            <w:r w:rsidRPr="00231452">
              <w:t>‒</w:t>
            </w:r>
            <w:r w:rsidRPr="00231452">
              <w:tab/>
            </w:r>
            <w:r w:rsidR="00DD4799" w:rsidRPr="0073519C">
              <w:t>Festgestellte Mängel sofort der/dem Vorgesetzten melden</w:t>
            </w:r>
          </w:p>
        </w:tc>
      </w:tr>
      <w:tr w:rsidR="00455E1E" w:rsidRPr="0073519C" w14:paraId="1BD433E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197E90B" w14:textId="77777777" w:rsidR="00455E1E" w:rsidRPr="0073519C" w:rsidRDefault="00455E1E" w:rsidP="001F3505">
            <w:pPr>
              <w:pStyle w:val="berschrift2"/>
            </w:pPr>
            <w:r w:rsidRPr="0073519C">
              <w:t>Verhalten bei Unfällen – Erste Hilfe</w:t>
            </w:r>
          </w:p>
        </w:tc>
      </w:tr>
      <w:tr w:rsidR="00455E1E" w:rsidRPr="0073519C" w14:paraId="35275644" w14:textId="77777777" w:rsidTr="00DD4799">
        <w:trPr>
          <w:trHeight w:val="1134"/>
        </w:trPr>
        <w:tc>
          <w:tcPr>
            <w:tcW w:w="1191" w:type="dxa"/>
          </w:tcPr>
          <w:p w14:paraId="36D7BD6C" w14:textId="77777777" w:rsidR="00455E1E" w:rsidRPr="0073519C" w:rsidRDefault="00455E1E" w:rsidP="00455E1E">
            <w:pPr>
              <w:spacing w:before="20"/>
              <w:ind w:left="40"/>
              <w:jc w:val="center"/>
              <w:rPr>
                <w:sz w:val="8"/>
              </w:rPr>
            </w:pPr>
          </w:p>
          <w:p w14:paraId="0D8A9AED" w14:textId="77777777" w:rsidR="00455E1E" w:rsidRPr="0073519C" w:rsidRDefault="004A49E3" w:rsidP="00C16831">
            <w:pPr>
              <w:spacing w:before="0"/>
              <w:jc w:val="center"/>
              <w:rPr>
                <w:sz w:val="8"/>
              </w:rPr>
            </w:pPr>
            <w:r w:rsidRPr="0073519C">
              <w:rPr>
                <w:noProof/>
              </w:rPr>
              <w:drawing>
                <wp:inline distT="0" distB="0" distL="0" distR="0" wp14:anchorId="1089A4EE" wp14:editId="0B88F889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9661C8A" w14:textId="77777777" w:rsidR="004F05ED" w:rsidRPr="0073519C" w:rsidRDefault="004F05ED" w:rsidP="001F3505">
            <w:pPr>
              <w:spacing w:line="220" w:lineRule="exact"/>
              <w:rPr>
                <w:sz w:val="18"/>
                <w:szCs w:val="18"/>
              </w:rPr>
            </w:pPr>
            <w:r w:rsidRPr="0073519C">
              <w:rPr>
                <w:rFonts w:cs="Arial"/>
                <w:b/>
                <w:bCs/>
                <w:sz w:val="18"/>
                <w:szCs w:val="18"/>
              </w:rPr>
              <w:t>Bei jeder Erste-Hilfe-Maßnahme: Selbstschutz beachten, Vorgesetze</w:t>
            </w:r>
            <w:r w:rsidR="00FD26E3" w:rsidRPr="0073519C">
              <w:rPr>
                <w:rFonts w:cs="Arial"/>
                <w:b/>
                <w:bCs/>
                <w:sz w:val="18"/>
                <w:szCs w:val="18"/>
              </w:rPr>
              <w:t>(-</w:t>
            </w:r>
            <w:r w:rsidRPr="0073519C">
              <w:rPr>
                <w:rFonts w:cs="Arial"/>
                <w:b/>
                <w:bCs/>
                <w:sz w:val="18"/>
                <w:szCs w:val="18"/>
              </w:rPr>
              <w:t>n</w:t>
            </w:r>
            <w:r w:rsidR="00FD26E3" w:rsidRPr="0073519C">
              <w:rPr>
                <w:rFonts w:cs="Arial"/>
                <w:b/>
                <w:bCs/>
                <w:sz w:val="18"/>
                <w:szCs w:val="18"/>
              </w:rPr>
              <w:t>)</w:t>
            </w:r>
            <w:r w:rsidRPr="0073519C">
              <w:rPr>
                <w:rFonts w:cs="Arial"/>
                <w:b/>
                <w:bCs/>
                <w:sz w:val="18"/>
                <w:szCs w:val="18"/>
              </w:rPr>
              <w:t xml:space="preserve"> informieren</w:t>
            </w:r>
          </w:p>
          <w:p w14:paraId="7D619493" w14:textId="75EFF47F" w:rsidR="002D4FA2" w:rsidRPr="0073519C" w:rsidRDefault="00DD4799" w:rsidP="001F3505">
            <w:pPr>
              <w:spacing w:before="0" w:line="220" w:lineRule="exact"/>
              <w:rPr>
                <w:sz w:val="18"/>
                <w:szCs w:val="18"/>
              </w:rPr>
            </w:pPr>
            <w:r w:rsidRPr="0073519C">
              <w:rPr>
                <w:sz w:val="18"/>
                <w:szCs w:val="18"/>
              </w:rPr>
              <w:t>Verletzte Personen retten (</w:t>
            </w:r>
            <w:r w:rsidR="000806E3" w:rsidRPr="0073519C">
              <w:rPr>
                <w:sz w:val="18"/>
                <w:szCs w:val="18"/>
              </w:rPr>
              <w:t>z.</w:t>
            </w:r>
            <w:r w:rsidR="000806E3" w:rsidRPr="0073519C">
              <w:rPr>
                <w:w w:val="80"/>
                <w:sz w:val="18"/>
                <w:szCs w:val="18"/>
              </w:rPr>
              <w:t> </w:t>
            </w:r>
            <w:r w:rsidR="000806E3" w:rsidRPr="0073519C">
              <w:rPr>
                <w:sz w:val="18"/>
                <w:szCs w:val="18"/>
              </w:rPr>
              <w:t>B.</w:t>
            </w:r>
            <w:r w:rsidR="000806E3" w:rsidRPr="0073519C">
              <w:t xml:space="preserve"> </w:t>
            </w:r>
            <w:r w:rsidRPr="0073519C">
              <w:rPr>
                <w:sz w:val="18"/>
                <w:szCs w:val="18"/>
              </w:rPr>
              <w:t xml:space="preserve">Notbedienung), verletzte Personen ggf. in stabile Seitenlage bringen </w:t>
            </w:r>
            <w:r w:rsidRPr="0073519C">
              <w:rPr>
                <w:sz w:val="18"/>
                <w:szCs w:val="18"/>
              </w:rPr>
              <w:br/>
              <w:t>Erste Hilfe leisten, Unfall melden (Rettungskette)</w:t>
            </w:r>
          </w:p>
          <w:p w14:paraId="3A06E260" w14:textId="77777777" w:rsidR="00455E1E" w:rsidRPr="0073519C" w:rsidRDefault="00455E1E" w:rsidP="001F3505">
            <w:pPr>
              <w:spacing w:before="20" w:after="60" w:line="220" w:lineRule="exact"/>
              <w:rPr>
                <w:color w:val="000000"/>
                <w:szCs w:val="22"/>
              </w:rPr>
            </w:pPr>
            <w:r w:rsidRPr="0073519C">
              <w:rPr>
                <w:b/>
                <w:color w:val="000000"/>
              </w:rPr>
              <w:t>Notruf:</w:t>
            </w:r>
            <w:r w:rsidRPr="0073519C">
              <w:rPr>
                <w:color w:val="000000"/>
              </w:rPr>
              <w:t xml:space="preserve">  </w:t>
            </w:r>
            <w:r w:rsidRPr="0073519C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519C">
              <w:rPr>
                <w:color w:val="000000"/>
                <w:u w:val="single"/>
              </w:rPr>
              <w:instrText xml:space="preserve"> FORMTEXT </w:instrText>
            </w:r>
            <w:r w:rsidRPr="0073519C">
              <w:rPr>
                <w:color w:val="000000"/>
                <w:u w:val="single"/>
              </w:rPr>
            </w:r>
            <w:r w:rsidRPr="0073519C">
              <w:rPr>
                <w:color w:val="000000"/>
                <w:u w:val="single"/>
              </w:rPr>
              <w:fldChar w:fldCharType="separate"/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color w:val="000000"/>
                <w:u w:val="single"/>
              </w:rPr>
              <w:fldChar w:fldCharType="end"/>
            </w:r>
            <w:r w:rsidRPr="0073519C">
              <w:rPr>
                <w:color w:val="000000"/>
              </w:rPr>
              <w:t xml:space="preserve">  Ersthelfer</w:t>
            </w:r>
            <w:r w:rsidR="00E24306" w:rsidRPr="0073519C">
              <w:rPr>
                <w:color w:val="000000"/>
              </w:rPr>
              <w:t>/-in</w:t>
            </w:r>
            <w:r w:rsidRPr="0073519C">
              <w:rPr>
                <w:color w:val="000000"/>
              </w:rPr>
              <w:t xml:space="preserve">: </w:t>
            </w:r>
            <w:r w:rsidRPr="0073519C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519C">
              <w:rPr>
                <w:color w:val="000000"/>
                <w:u w:val="single"/>
              </w:rPr>
              <w:instrText xml:space="preserve"> FORMTEXT </w:instrText>
            </w:r>
            <w:r w:rsidRPr="0073519C">
              <w:rPr>
                <w:color w:val="000000"/>
                <w:u w:val="single"/>
              </w:rPr>
            </w:r>
            <w:r w:rsidRPr="0073519C">
              <w:rPr>
                <w:color w:val="000000"/>
                <w:u w:val="single"/>
              </w:rPr>
              <w:fldChar w:fldCharType="separate"/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noProof/>
                <w:color w:val="000000"/>
                <w:u w:val="single"/>
              </w:rPr>
              <w:t> </w:t>
            </w:r>
            <w:r w:rsidRPr="0073519C">
              <w:rPr>
                <w:color w:val="000000"/>
                <w:u w:val="single"/>
              </w:rPr>
              <w:fldChar w:fldCharType="end"/>
            </w:r>
          </w:p>
        </w:tc>
      </w:tr>
      <w:tr w:rsidR="00455E1E" w:rsidRPr="0073519C" w14:paraId="4C9F4237" w14:textId="77777777" w:rsidTr="007A7809">
        <w:tc>
          <w:tcPr>
            <w:tcW w:w="10206" w:type="dxa"/>
            <w:gridSpan w:val="6"/>
            <w:shd w:val="clear" w:color="auto" w:fill="084267"/>
          </w:tcPr>
          <w:p w14:paraId="41253CEE" w14:textId="77777777" w:rsidR="00455E1E" w:rsidRPr="0073519C" w:rsidRDefault="00455E1E" w:rsidP="001F3505">
            <w:pPr>
              <w:pStyle w:val="berschrift2"/>
            </w:pPr>
            <w:r w:rsidRPr="0073519C">
              <w:t>Instandhaltung/Prüfung</w:t>
            </w:r>
          </w:p>
        </w:tc>
      </w:tr>
      <w:tr w:rsidR="00455E1E" w:rsidRPr="0073519C" w14:paraId="2B720EFC" w14:textId="77777777" w:rsidTr="00F66F6F">
        <w:trPr>
          <w:trHeight w:val="368"/>
        </w:trPr>
        <w:tc>
          <w:tcPr>
            <w:tcW w:w="1191" w:type="dxa"/>
          </w:tcPr>
          <w:p w14:paraId="14BC03F6" w14:textId="77777777" w:rsidR="00455E1E" w:rsidRPr="0073519C" w:rsidRDefault="00455E1E" w:rsidP="00F66F6F">
            <w:pPr>
              <w:spacing w:before="20" w:after="120" w:line="220" w:lineRule="exact"/>
              <w:jc w:val="center"/>
              <w:rPr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DBE9826" w14:textId="1C7724C5" w:rsidR="00DD4799" w:rsidRPr="0073519C" w:rsidRDefault="00000817" w:rsidP="00000817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DD4799" w:rsidRPr="0073519C">
              <w:t>Reparaturen und Instandhaltungsarbeiten nur durch befähigte Personen durchführen lassen</w:t>
            </w:r>
          </w:p>
          <w:p w14:paraId="33DFB855" w14:textId="12B27B51" w:rsidR="00DD4799" w:rsidRPr="0073519C" w:rsidRDefault="00000817" w:rsidP="00000817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DD4799" w:rsidRPr="0073519C">
              <w:t>Prüfung der Hubarbeitsbühne mindestens jährlich nach Herstellerangaben (Prüfbuch führen)</w:t>
            </w:r>
          </w:p>
          <w:p w14:paraId="0BF0AEE4" w14:textId="4E070078" w:rsidR="00455E1E" w:rsidRPr="0073519C" w:rsidRDefault="00000817" w:rsidP="00000817">
            <w:pPr>
              <w:pStyle w:val="Aufzhlung1"/>
              <w:spacing w:after="60"/>
            </w:pPr>
            <w:r w:rsidRPr="00231452">
              <w:t>‒</w:t>
            </w:r>
            <w:r w:rsidRPr="00231452">
              <w:tab/>
            </w:r>
            <w:r w:rsidR="00DD4799" w:rsidRPr="0073519C">
              <w:t>Die Angaben in der Bedienanleitung des Herstellers beachten und befolgen</w:t>
            </w:r>
          </w:p>
        </w:tc>
      </w:tr>
    </w:tbl>
    <w:p w14:paraId="51B5AF30" w14:textId="77777777" w:rsidR="00455E1E" w:rsidRPr="0073519C" w:rsidRDefault="00455E1E" w:rsidP="001F3505">
      <w:pPr>
        <w:spacing w:line="100" w:lineRule="exact"/>
        <w:rPr>
          <w:sz w:val="16"/>
        </w:rPr>
      </w:pPr>
    </w:p>
    <w:sectPr w:rsidR="00455E1E" w:rsidRPr="0073519C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4173749-74B0-49CA-8646-F8D5C6255C45}"/>
    <w:embedBold r:id="rId2" w:fontKey="{683436C2-2DD2-482B-8F78-D5F57A48ED53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99"/>
    <w:rsid w:val="00000817"/>
    <w:rsid w:val="00051ECC"/>
    <w:rsid w:val="000806E3"/>
    <w:rsid w:val="000C789D"/>
    <w:rsid w:val="001A3BDF"/>
    <w:rsid w:val="001B4335"/>
    <w:rsid w:val="001E1023"/>
    <w:rsid w:val="001E2613"/>
    <w:rsid w:val="001F3505"/>
    <w:rsid w:val="002663A6"/>
    <w:rsid w:val="002B21EF"/>
    <w:rsid w:val="002C1E9B"/>
    <w:rsid w:val="002D4FA2"/>
    <w:rsid w:val="00371BBF"/>
    <w:rsid w:val="00396755"/>
    <w:rsid w:val="003D1031"/>
    <w:rsid w:val="003F4ED1"/>
    <w:rsid w:val="00455E1E"/>
    <w:rsid w:val="0046465C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106A9"/>
    <w:rsid w:val="00723925"/>
    <w:rsid w:val="0073519C"/>
    <w:rsid w:val="00771983"/>
    <w:rsid w:val="007A7500"/>
    <w:rsid w:val="007A7809"/>
    <w:rsid w:val="007C20F6"/>
    <w:rsid w:val="007D6ECA"/>
    <w:rsid w:val="00831C74"/>
    <w:rsid w:val="00846EC4"/>
    <w:rsid w:val="008A58AD"/>
    <w:rsid w:val="008B3E7C"/>
    <w:rsid w:val="008D049D"/>
    <w:rsid w:val="008E2D12"/>
    <w:rsid w:val="00906B16"/>
    <w:rsid w:val="00914249"/>
    <w:rsid w:val="00931B1B"/>
    <w:rsid w:val="00A358A6"/>
    <w:rsid w:val="00A378F5"/>
    <w:rsid w:val="00AC460A"/>
    <w:rsid w:val="00AC4F3D"/>
    <w:rsid w:val="00B06871"/>
    <w:rsid w:val="00B345A8"/>
    <w:rsid w:val="00B40E40"/>
    <w:rsid w:val="00B423EB"/>
    <w:rsid w:val="00B645BE"/>
    <w:rsid w:val="00BA6D46"/>
    <w:rsid w:val="00C0133D"/>
    <w:rsid w:val="00C108A5"/>
    <w:rsid w:val="00C14333"/>
    <w:rsid w:val="00C16831"/>
    <w:rsid w:val="00C31072"/>
    <w:rsid w:val="00C635A2"/>
    <w:rsid w:val="00C73343"/>
    <w:rsid w:val="00CC0A73"/>
    <w:rsid w:val="00D32910"/>
    <w:rsid w:val="00DA1A54"/>
    <w:rsid w:val="00DA1AC8"/>
    <w:rsid w:val="00DB25FF"/>
    <w:rsid w:val="00DB6D05"/>
    <w:rsid w:val="00DD4799"/>
    <w:rsid w:val="00E24306"/>
    <w:rsid w:val="00F14213"/>
    <w:rsid w:val="00F25F77"/>
    <w:rsid w:val="00F31EA0"/>
    <w:rsid w:val="00F66F6F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D18B1"/>
  <w15:chartTrackingRefBased/>
  <w15:docId w15:val="{8B729F3D-0DFC-4A1F-B62C-555B91AE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519C"/>
    <w:pPr>
      <w:autoSpaceDE w:val="0"/>
      <w:autoSpaceDN w:val="0"/>
      <w:spacing w:before="60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1F3505"/>
    <w:pPr>
      <w:keepNext/>
      <w:spacing w:before="120" w:after="80" w:line="240" w:lineRule="exact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00817"/>
    <w:pPr>
      <w:tabs>
        <w:tab w:val="left" w:pos="567"/>
      </w:tabs>
      <w:autoSpaceDE/>
      <w:autoSpaceDN/>
      <w:spacing w:before="0" w:line="220" w:lineRule="exact"/>
      <w:ind w:left="227" w:hanging="227"/>
    </w:pPr>
    <w:rPr>
      <w:sz w:val="18"/>
      <w:szCs w:val="18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420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15</cp:revision>
  <cp:lastPrinted>2025-12-29T10:53:00Z</cp:lastPrinted>
  <dcterms:created xsi:type="dcterms:W3CDTF">2025-06-02T12:44:00Z</dcterms:created>
  <dcterms:modified xsi:type="dcterms:W3CDTF">2025-12-30T16:20:00Z</dcterms:modified>
</cp:coreProperties>
</file>