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C87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D3B5CDD" wp14:editId="09663DD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8A8DC" w14:textId="77777777" w:rsidR="00564C7D" w:rsidRPr="00B836B7" w:rsidRDefault="00564C7D">
      <w:pPr>
        <w:spacing w:before="0"/>
        <w:rPr>
          <w:sz w:val="8"/>
        </w:rPr>
      </w:pPr>
    </w:p>
    <w:p w14:paraId="2182EBE5" w14:textId="77777777" w:rsidR="00564C7D" w:rsidRPr="00B836B7" w:rsidRDefault="00564C7D">
      <w:pPr>
        <w:spacing w:before="0"/>
        <w:rPr>
          <w:sz w:val="8"/>
        </w:rPr>
      </w:pPr>
    </w:p>
    <w:p w14:paraId="36A0804A" w14:textId="77777777" w:rsidR="00564C7D" w:rsidRPr="00B836B7" w:rsidRDefault="00564C7D">
      <w:pPr>
        <w:spacing w:before="0"/>
        <w:rPr>
          <w:sz w:val="8"/>
        </w:rPr>
      </w:pPr>
    </w:p>
    <w:p w14:paraId="4666776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3FF0F5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CE66C9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4AFD736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25F1362" wp14:editId="04776BE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0D942" w14:textId="77777777" w:rsidR="00B836B7" w:rsidRPr="00AC2984" w:rsidRDefault="00B836B7" w:rsidP="00AC2984">
            <w:pPr>
              <w:spacing w:before="80"/>
            </w:pPr>
          </w:p>
          <w:p w14:paraId="6ADBA492" w14:textId="18052457" w:rsidR="00B836B7" w:rsidRPr="00AC2984" w:rsidRDefault="00221597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472189C" wp14:editId="303EF2B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D778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7456EF4" w14:textId="2917FB01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4E9970" wp14:editId="1E61407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1545E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DBE282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3F2187A" wp14:editId="49A1C99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5FED8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316819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1770EAC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F7A9D85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DF9EAA1" w14:textId="5265BBA3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221597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7AB1150" w14:textId="52C64C8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592FA7">
              <w:t xml:space="preserve"> </w:t>
            </w:r>
            <w:r w:rsidR="00592FA7" w:rsidRPr="00592FA7">
              <w:t>Drucksaal Etikettendruck</w:t>
            </w:r>
          </w:p>
          <w:p w14:paraId="48C3CFFA" w14:textId="0094F9C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592FA7" w:rsidRPr="00592FA7">
              <w:t xml:space="preserve">manuelle Reinigung im </w:t>
            </w:r>
            <w:r w:rsidR="00592FA7">
              <w:br/>
            </w:r>
            <w:r w:rsidR="00592FA7" w:rsidRPr="00592FA7">
              <w:t>UV-Druck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B0E8037" w14:textId="77777777" w:rsidR="00B836B7" w:rsidRPr="00AC2984" w:rsidRDefault="00B836B7" w:rsidP="00C9224C">
            <w:pPr>
              <w:spacing w:before="80" w:after="140"/>
            </w:pPr>
          </w:p>
          <w:p w14:paraId="1659820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2DDAA99" w14:textId="07D965F4" w:rsidR="00D45CA8" w:rsidRPr="00AC2984" w:rsidRDefault="00592FA7" w:rsidP="00C9224C">
            <w:pPr>
              <w:spacing w:before="100"/>
              <w:rPr>
                <w:sz w:val="16"/>
              </w:rPr>
            </w:pPr>
            <w:r w:rsidRPr="00592FA7">
              <w:rPr>
                <w:sz w:val="16"/>
              </w:rPr>
              <w:t>B187</w:t>
            </w:r>
          </w:p>
        </w:tc>
      </w:tr>
      <w:tr w:rsidR="00D45CA8" w:rsidRPr="00AC2984" w14:paraId="75FA05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E017B2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261B0A00" w14:textId="77777777" w:rsidTr="00592FA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8A64D76" w14:textId="72E598D9" w:rsidR="00592FA7" w:rsidRPr="00592FA7" w:rsidRDefault="00592FA7" w:rsidP="00592FA7">
            <w:pPr>
              <w:pStyle w:val="berschrift3"/>
              <w:jc w:val="left"/>
            </w:pPr>
            <w:r>
              <w:tab/>
            </w:r>
            <w:r>
              <w:tab/>
            </w:r>
            <w:r w:rsidRPr="00592FA7">
              <w:t>UV-Reiniger: DPM</w:t>
            </w:r>
          </w:p>
          <w:p w14:paraId="13BBC902" w14:textId="6D25B504" w:rsidR="00D45CA8" w:rsidRPr="00592FA7" w:rsidRDefault="00592FA7" w:rsidP="00592FA7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592FA7">
              <w:tab/>
            </w:r>
            <w:r w:rsidRPr="00592FA7">
              <w:rPr>
                <w:b w:val="0"/>
                <w:bCs/>
                <w:sz w:val="20"/>
                <w:szCs w:val="20"/>
              </w:rPr>
              <w:tab/>
              <w:t>Organisches Lösemittel; Flammpunkt 79 °C</w:t>
            </w:r>
          </w:p>
        </w:tc>
      </w:tr>
      <w:tr w:rsidR="00D45CA8" w:rsidRPr="00AC2984" w14:paraId="2B497FB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5B6548" w14:textId="77777777" w:rsidR="00D45CA8" w:rsidRPr="00AC2984" w:rsidRDefault="00D45CA8" w:rsidP="00221597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5312469" w14:textId="77777777" w:rsidTr="00592FA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DB502A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43431A3" w14:textId="12966337" w:rsidR="00E118EC" w:rsidRPr="00AC2984" w:rsidRDefault="00592FA7" w:rsidP="00E542D8">
            <w:pPr>
              <w:pStyle w:val="Aufzhlung1"/>
              <w:spacing w:before="60"/>
            </w:pPr>
            <w:r w:rsidRPr="00592FA7">
              <w:t>Es handelt sich hier um einen nicht kennzeichnungspflichtigen Inhaltsstoff, der aber zu Kopfschmerzen beim Einatmen führen kann.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1611A0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C20A01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94EB91F" w14:textId="77777777" w:rsidR="00D45CA8" w:rsidRPr="00AC2984" w:rsidRDefault="00D45CA8" w:rsidP="00221597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6602EE38" w14:textId="77777777" w:rsidTr="00592FA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AAA9DA5" w14:textId="48B1226E" w:rsidR="00D45CA8" w:rsidRPr="00AC2984" w:rsidRDefault="00592FA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1739F321" wp14:editId="70050726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7EB4F4A" w14:textId="77777777" w:rsidR="00592FA7" w:rsidRDefault="00592FA7" w:rsidP="00E542D8">
            <w:pPr>
              <w:pStyle w:val="Aufzhlung1"/>
              <w:spacing w:before="60"/>
            </w:pPr>
            <w:r w:rsidRPr="002520BF">
              <w:t>Für ausreichende Lüftung sorgen.</w:t>
            </w:r>
          </w:p>
          <w:p w14:paraId="494DBC99" w14:textId="059544B3" w:rsidR="00592FA7" w:rsidRDefault="00592FA7" w:rsidP="00592FA7">
            <w:pPr>
              <w:pStyle w:val="Aufzhlung1"/>
            </w:pPr>
            <w:r>
              <w:t>Behälter geschlossen halten.</w:t>
            </w:r>
          </w:p>
          <w:p w14:paraId="464916F1" w14:textId="53B6C99D" w:rsidR="00592FA7" w:rsidRDefault="00592FA7" w:rsidP="00592FA7">
            <w:pPr>
              <w:pStyle w:val="Aufzhlung1"/>
            </w:pPr>
            <w:r w:rsidRPr="002520BF">
              <w:t>Schutzhandschuhe aus Nitrilkautschuk tragen (Farbe</w:t>
            </w:r>
            <w:r>
              <w:t xml:space="preserve"> </w:t>
            </w:r>
            <w:r w:rsidRPr="002520B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20BF">
              <w:instrText xml:space="preserve"> FORMTEXT </w:instrText>
            </w:r>
            <w:r w:rsidRPr="002520BF">
              <w:fldChar w:fldCharType="separate"/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fldChar w:fldCharType="end"/>
            </w:r>
            <w:r w:rsidRPr="002520BF">
              <w:t>)</w:t>
            </w:r>
            <w:r>
              <w:t>.</w:t>
            </w:r>
          </w:p>
          <w:p w14:paraId="7D0201D3" w14:textId="2955C68F" w:rsidR="00592FA7" w:rsidRDefault="00592FA7" w:rsidP="00592FA7">
            <w:pPr>
              <w:pStyle w:val="Aufzhlung1"/>
            </w:pPr>
            <w:r w:rsidRPr="002520BF">
              <w:t>Hautschutzplan beachten</w:t>
            </w:r>
            <w:r>
              <w:t>.</w:t>
            </w:r>
          </w:p>
          <w:p w14:paraId="510CF988" w14:textId="5AAF37F6" w:rsidR="00592FA7" w:rsidRDefault="00592FA7" w:rsidP="00592FA7">
            <w:pPr>
              <w:pStyle w:val="Aufzhlung1"/>
            </w:pPr>
            <w:r w:rsidRPr="002520BF">
              <w:t>Bei Spritzgefahr Schutzbrille mit Seitenschutz tragen.</w:t>
            </w:r>
          </w:p>
          <w:p w14:paraId="79CDB63D" w14:textId="0F02B44F" w:rsidR="00592FA7" w:rsidRDefault="00592FA7" w:rsidP="00592FA7">
            <w:pPr>
              <w:pStyle w:val="Aufzhlung1"/>
            </w:pPr>
            <w:r w:rsidRPr="002520BF">
              <w:t xml:space="preserve">Bei der Arbeit nicht essen, </w:t>
            </w:r>
            <w:r>
              <w:t xml:space="preserve">trinken, rauchen. </w:t>
            </w:r>
          </w:p>
          <w:p w14:paraId="7E6EB67A" w14:textId="75CBE94D" w:rsidR="00D45CA8" w:rsidRPr="00AC2984" w:rsidRDefault="00592FA7" w:rsidP="00592FA7">
            <w:pPr>
              <w:pStyle w:val="Aufzhlung1"/>
            </w:pPr>
            <w:r w:rsidRPr="002520BF">
              <w:t>Insbesondere keine fetthaltigen Lebensmittel im Arbeitsraum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086ED66" w14:textId="77777777" w:rsidR="00D45CA8" w:rsidRDefault="00592FA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04E5A0B7" wp14:editId="2920A2F7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B6A1E" w14:textId="076271A5" w:rsidR="00592FA7" w:rsidRPr="00CF1947" w:rsidRDefault="00592FA7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71F45225" wp14:editId="18D2A0A1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D193FB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979B4C9" w14:textId="77777777" w:rsidR="00D45CA8" w:rsidRPr="00AC2984" w:rsidRDefault="00D45CA8" w:rsidP="00221597">
            <w:pPr>
              <w:pStyle w:val="berschrift2"/>
            </w:pPr>
            <w:r w:rsidRPr="00AC2984">
              <w:t xml:space="preserve">Verhalten im </w:t>
            </w:r>
            <w:r w:rsidRPr="00221597">
              <w:t>Gefahrfall</w:t>
            </w:r>
          </w:p>
        </w:tc>
      </w:tr>
      <w:tr w:rsidR="00D45CA8" w:rsidRPr="00AC2984" w14:paraId="1E98ECF8" w14:textId="77777777" w:rsidTr="0022159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4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CAE07E6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A2E055B" w14:textId="77777777" w:rsidR="00592FA7" w:rsidRPr="002520BF" w:rsidRDefault="00592FA7" w:rsidP="00592FA7">
            <w:pPr>
              <w:widowControl w:val="0"/>
              <w:tabs>
                <w:tab w:val="left" w:pos="227"/>
              </w:tabs>
              <w:adjustRightInd w:val="0"/>
              <w:spacing w:line="276" w:lineRule="auto"/>
            </w:pPr>
            <w:r w:rsidRPr="002520BF">
              <w:rPr>
                <w:b/>
              </w:rPr>
              <w:t xml:space="preserve">Geeignete Löschmittel: </w:t>
            </w:r>
            <w:r w:rsidRPr="002520BF">
              <w:t>Schaum, Löschpulver, Wassersprühstrahl, CO</w:t>
            </w:r>
            <w:r w:rsidRPr="00642B67">
              <w:rPr>
                <w:vertAlign w:val="subscript"/>
              </w:rPr>
              <w:t>2</w:t>
            </w:r>
            <w:r w:rsidRPr="002520BF">
              <w:t>.</w:t>
            </w:r>
          </w:p>
          <w:p w14:paraId="52906965" w14:textId="304560BD" w:rsidR="00592FA7" w:rsidRDefault="00592FA7" w:rsidP="00592FA7">
            <w:pPr>
              <w:pStyle w:val="Aufzhlung1"/>
            </w:pPr>
            <w:r>
              <w:t xml:space="preserve"> </w:t>
            </w:r>
            <w:r w:rsidRPr="002520BF">
              <w:t xml:space="preserve">Wurde Produkt verschüttet, mit flüssigkeitsbindendem Material </w:t>
            </w:r>
            <w:r>
              <w:t>(</w:t>
            </w:r>
            <w:r w:rsidRPr="002520B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20BF">
              <w:instrText xml:space="preserve"> FORMTEXT </w:instrText>
            </w:r>
            <w:r w:rsidRPr="002520BF">
              <w:fldChar w:fldCharType="separate"/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rPr>
                <w:noProof/>
              </w:rPr>
              <w:t> </w:t>
            </w:r>
            <w:r w:rsidRPr="002520BF">
              <w:fldChar w:fldCharType="end"/>
            </w:r>
            <w:r>
              <w:t xml:space="preserve">) </w:t>
            </w:r>
            <w:r w:rsidRPr="002520BF">
              <w:t xml:space="preserve">aufnehmen; gut lüften; </w:t>
            </w:r>
          </w:p>
          <w:p w14:paraId="092832EB" w14:textId="77777777" w:rsidR="00592FA7" w:rsidRPr="002520BF" w:rsidRDefault="00592FA7" w:rsidP="00592FA7">
            <w:pPr>
              <w:pStyle w:val="Aufzhlung1"/>
            </w:pPr>
            <w:r>
              <w:t xml:space="preserve"> </w:t>
            </w:r>
            <w:r w:rsidRPr="002520BF">
              <w:t>Nicht in die Kanalisation gelangen lassen.</w:t>
            </w:r>
          </w:p>
          <w:p w14:paraId="3B71FA37" w14:textId="66361213" w:rsidR="00D45CA8" w:rsidRPr="00592FA7" w:rsidRDefault="00592FA7" w:rsidP="00592FA7">
            <w:pPr>
              <w:pStyle w:val="Notruf"/>
            </w:pPr>
            <w:r w:rsidRPr="00592FA7">
              <w:t>Notruf 112</w:t>
            </w:r>
          </w:p>
        </w:tc>
      </w:tr>
      <w:tr w:rsidR="00D45CA8" w:rsidRPr="00AC2984" w14:paraId="65BF8C2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C7A987" w14:textId="77777777" w:rsidR="00D45CA8" w:rsidRPr="00AC2984" w:rsidRDefault="00D45CA8" w:rsidP="00221597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6D8A5FF1" w14:textId="77777777" w:rsidTr="00592FA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071054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EBFE525" wp14:editId="02C6B23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360975C" w14:textId="68145D57" w:rsidR="00592FA7" w:rsidRPr="00592FA7" w:rsidRDefault="00592FA7" w:rsidP="00592FA7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592FA7">
              <w:rPr>
                <w:b/>
                <w:color w:val="000000"/>
              </w:rPr>
              <w:t xml:space="preserve">Hautkontakt: </w:t>
            </w:r>
            <w:r w:rsidRPr="00592FA7">
              <w:rPr>
                <w:color w:val="000000"/>
              </w:rPr>
              <w:t>sofort abwaschen mit Wasser und Seife.</w:t>
            </w:r>
            <w:r>
              <w:rPr>
                <w:color w:val="000000"/>
              </w:rPr>
              <w:br/>
            </w:r>
            <w:r w:rsidRPr="00592FA7">
              <w:rPr>
                <w:b/>
                <w:color w:val="000000"/>
              </w:rPr>
              <w:t xml:space="preserve">Augenkontakt: </w:t>
            </w:r>
            <w:r w:rsidRPr="00592FA7">
              <w:rPr>
                <w:color w:val="000000"/>
              </w:rPr>
              <w:t>Augenlider spreizen, Augen gründlich mit Wasser spülen (15 Min.).</w:t>
            </w:r>
            <w:r>
              <w:rPr>
                <w:b/>
                <w:color w:val="000000"/>
              </w:rPr>
              <w:br/>
            </w:r>
            <w:r w:rsidRPr="00592FA7">
              <w:rPr>
                <w:b/>
                <w:color w:val="000000"/>
              </w:rPr>
              <w:t xml:space="preserve">Verschlucken: </w:t>
            </w:r>
            <w:r w:rsidRPr="00592FA7">
              <w:rPr>
                <w:color w:val="000000"/>
              </w:rPr>
              <w:t xml:space="preserve">kein Erbrechen einleiten. Reichlich Wasser trinken. </w:t>
            </w:r>
            <w:r w:rsidRPr="00592FA7">
              <w:rPr>
                <w:color w:val="000000"/>
              </w:rPr>
              <w:br/>
              <w:t>Bei Beschwerden Arzt hinzuziehen.</w:t>
            </w:r>
            <w:r w:rsidRPr="00592FA7">
              <w:rPr>
                <w:color w:val="000000"/>
              </w:rPr>
              <w:br/>
            </w:r>
            <w:r w:rsidRPr="00592FA7">
              <w:rPr>
                <w:b/>
                <w:color w:val="000000"/>
              </w:rPr>
              <w:t xml:space="preserve">Einatmen: </w:t>
            </w:r>
            <w:r w:rsidRPr="00592FA7">
              <w:rPr>
                <w:color w:val="000000"/>
              </w:rPr>
              <w:t>Zufuhr von Frischluft. Arzt hinzuziehen.</w:t>
            </w:r>
            <w:r>
              <w:rPr>
                <w:color w:val="000000"/>
              </w:rPr>
              <w:br/>
            </w:r>
            <w:r w:rsidRPr="00592FA7">
              <w:rPr>
                <w:b/>
                <w:color w:val="000000"/>
              </w:rPr>
              <w:t xml:space="preserve">Kleiderkontakt: </w:t>
            </w:r>
            <w:r w:rsidRPr="00592FA7">
              <w:rPr>
                <w:color w:val="000000"/>
              </w:rPr>
              <w:t xml:space="preserve">Verunreinigte Kleidung oder Schuhe wechseln und vor </w:t>
            </w:r>
            <w:r w:rsidRPr="00592FA7">
              <w:rPr>
                <w:color w:val="000000"/>
              </w:rPr>
              <w:br/>
              <w:t>Wiederbenutzung gründlich reinigen.</w:t>
            </w:r>
          </w:p>
          <w:p w14:paraId="0A6C0862" w14:textId="12D14C25" w:rsidR="00D45CA8" w:rsidRPr="00AC2984" w:rsidRDefault="00D45CA8" w:rsidP="00592FA7">
            <w:pPr>
              <w:pStyle w:val="Notruf"/>
            </w:pPr>
            <w:r w:rsidRPr="00AC2984">
              <w:t xml:space="preserve">Ersthelfer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</w:instrText>
            </w:r>
            <w:r w:rsidR="00744851" w:rsidRPr="00AC2984">
              <w:instrText>FORMTEXT</w:instrText>
            </w:r>
            <w:r w:rsidRPr="00AC2984">
              <w:instrText xml:space="preserve">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="00592FA7">
              <w:tab/>
            </w:r>
            <w:r w:rsidRPr="00AC2984">
              <w:t xml:space="preserve">Notruf </w:t>
            </w:r>
            <w:r w:rsidRPr="00AC298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2984">
              <w:instrText xml:space="preserve"> </w:instrText>
            </w:r>
            <w:r w:rsidR="00744851" w:rsidRPr="00AC2984">
              <w:instrText>FORMTEXT</w:instrText>
            </w:r>
            <w:r w:rsidRPr="00AC2984">
              <w:instrText xml:space="preserve">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  <w:tr w:rsidR="00D45CA8" w:rsidRPr="00AC2984" w14:paraId="505D763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8F9BEB" w14:textId="77777777" w:rsidR="00D45CA8" w:rsidRPr="00AC2984" w:rsidRDefault="00D45CA8" w:rsidP="00221597">
            <w:pPr>
              <w:pStyle w:val="berschrift2"/>
            </w:pPr>
            <w:r w:rsidRPr="00AC2984">
              <w:t xml:space="preserve">Sachgerechte </w:t>
            </w:r>
            <w:r w:rsidRPr="00221597">
              <w:t>Entsorgung</w:t>
            </w:r>
          </w:p>
        </w:tc>
      </w:tr>
      <w:tr w:rsidR="00D45CA8" w:rsidRPr="00AC2984" w14:paraId="6796D228" w14:textId="77777777" w:rsidTr="0022159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4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C8DE35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4CD7498" w14:textId="33172BEC" w:rsidR="00592FA7" w:rsidRPr="00592FA7" w:rsidRDefault="00592FA7" w:rsidP="00592FA7">
            <w:pPr>
              <w:pStyle w:val="Aufzhlung1"/>
              <w:spacing w:before="60"/>
            </w:pPr>
            <w:r w:rsidRPr="00592F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7725F83" wp14:editId="00C395D7">
                      <wp:simplePos x="0" y="0"/>
                      <wp:positionH relativeFrom="column">
                        <wp:posOffset>2509190</wp:posOffset>
                      </wp:positionH>
                      <wp:positionV relativeFrom="paragraph">
                        <wp:posOffset>59055</wp:posOffset>
                      </wp:positionV>
                      <wp:extent cx="1221639" cy="212141"/>
                      <wp:effectExtent l="0" t="0" r="17145" b="1651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639" cy="212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C71069" w14:textId="77777777" w:rsidR="00592FA7" w:rsidRPr="00E3537A" w:rsidRDefault="00592FA7" w:rsidP="00592FA7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E3537A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Wo steht der Behälter?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25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197.55pt;margin-top:4.65pt;width:96.2pt;height:16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" filled="f" stroked="f">
                      <v:textbox inset="0,0,0,0">
                        <w:txbxContent>
                          <w:p w14:paraId="59C71069" w14:textId="77777777" w:rsidR="00592FA7" w:rsidRPr="00E3537A" w:rsidRDefault="00592FA7" w:rsidP="00592FA7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E3537A">
                              <w:rPr>
                                <w:color w:val="4F81BD"/>
                                <w:sz w:val="18"/>
                                <w:szCs w:val="18"/>
                              </w:rPr>
                              <w:t>Wo steht der Behälter?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2FA7">
              <w:t>Nicht über Abwasser entsorgen.</w:t>
            </w:r>
          </w:p>
          <w:p w14:paraId="18FECD01" w14:textId="1AFCD1EE" w:rsidR="00592FA7" w:rsidRPr="00592FA7" w:rsidRDefault="00592FA7" w:rsidP="00592FA7">
            <w:pPr>
              <w:pStyle w:val="Aufzhlung1"/>
            </w:pPr>
            <w:r w:rsidRPr="00592FA7">
              <w:t>Reste oder Abfälle in Behälter entsorgen: ………………………………….</w:t>
            </w:r>
          </w:p>
          <w:p w14:paraId="020B546B" w14:textId="55DE2140" w:rsidR="00592FA7" w:rsidRPr="00592FA7" w:rsidRDefault="00592FA7" w:rsidP="00592FA7">
            <w:pPr>
              <w:pStyle w:val="Aufzhlung1"/>
            </w:pPr>
            <w:r w:rsidRPr="00592FA7">
              <w:t xml:space="preserve">Gebrauchte Putztücher dürfen nur in die dafür vorgesehenen dicht schließenden </w:t>
            </w:r>
            <w:r w:rsidR="00221597">
              <w:br/>
            </w:r>
            <w:r w:rsidRPr="00592FA7">
              <w:t xml:space="preserve">Sammelbehälter (Farbe: </w:t>
            </w:r>
            <w:r w:rsidRPr="00592FA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FA7">
              <w:instrText xml:space="preserve"> FORMTEXT </w:instrText>
            </w:r>
            <w:r w:rsidRPr="00592FA7">
              <w:fldChar w:fldCharType="separate"/>
            </w:r>
            <w:r w:rsidRPr="00592FA7">
              <w:t> </w:t>
            </w:r>
            <w:r w:rsidRPr="00592FA7">
              <w:t> </w:t>
            </w:r>
            <w:r w:rsidRPr="00592FA7">
              <w:t> </w:t>
            </w:r>
            <w:r w:rsidRPr="00592FA7">
              <w:t> </w:t>
            </w:r>
            <w:r w:rsidRPr="00592FA7">
              <w:t> </w:t>
            </w:r>
            <w:r w:rsidRPr="00592FA7">
              <w:fldChar w:fldCharType="end"/>
            </w:r>
            <w:r w:rsidRPr="00592FA7">
              <w:t xml:space="preserve">) (nicht aus Zink/Aluminium) gefüllt werden. </w:t>
            </w:r>
            <w:r w:rsidR="00221597">
              <w:br/>
            </w:r>
            <w:r w:rsidRPr="00592FA7">
              <w:t xml:space="preserve">Diese Behälter sind verschlossen zu halten. </w:t>
            </w:r>
          </w:p>
          <w:p w14:paraId="07B23111" w14:textId="7262E811" w:rsidR="00592FA7" w:rsidRPr="00592FA7" w:rsidRDefault="00592FA7" w:rsidP="00592FA7">
            <w:pPr>
              <w:pStyle w:val="Aufzhlung1"/>
            </w:pPr>
            <w:r w:rsidRPr="00592FA7">
              <w:t>Vollständig gefüllte Behälter müssen aus dem Arbeitsraum entfernt werden.</w:t>
            </w:r>
          </w:p>
          <w:p w14:paraId="5A5770FF" w14:textId="04C5C8A0" w:rsidR="00D45CA8" w:rsidRPr="00AC2984" w:rsidRDefault="00592FA7" w:rsidP="00592FA7">
            <w:pPr>
              <w:pStyle w:val="Notruf"/>
              <w:rPr>
                <w:color w:val="000000"/>
              </w:rPr>
            </w:pPr>
            <w:r>
              <w:t>Datum</w:t>
            </w:r>
            <w:r w:rsidRPr="00AC2984"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tab/>
              <w:t>Unterschrift</w:t>
            </w:r>
            <w:r w:rsidRPr="00AC2984">
              <w:t xml:space="preserve"> </w:t>
            </w:r>
            <w:r w:rsidRPr="00AC298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0093B79" w14:textId="77777777" w:rsidR="00D45CA8" w:rsidRPr="00B836B7" w:rsidRDefault="00D45CA8" w:rsidP="00592FA7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0864"/>
    <w:multiLevelType w:val="hybridMultilevel"/>
    <w:tmpl w:val="7A405D84"/>
    <w:lvl w:ilvl="0" w:tplc="967CB84A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A7"/>
    <w:rsid w:val="00072313"/>
    <w:rsid w:val="0020256F"/>
    <w:rsid w:val="00221597"/>
    <w:rsid w:val="002874ED"/>
    <w:rsid w:val="00352514"/>
    <w:rsid w:val="003F0E4D"/>
    <w:rsid w:val="00400BC7"/>
    <w:rsid w:val="00564C7D"/>
    <w:rsid w:val="00592FA7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B1406"/>
    <w:rsid w:val="00CF1947"/>
    <w:rsid w:val="00D45CA8"/>
    <w:rsid w:val="00D776DC"/>
    <w:rsid w:val="00E118EC"/>
    <w:rsid w:val="00E542D8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3FCA0"/>
  <w15:chartTrackingRefBased/>
  <w15:docId w15:val="{EC464C6B-D3B2-48C0-AC8A-5146BEF5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597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21597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592FA7"/>
    <w:pPr>
      <w:spacing w:before="120" w:after="6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4</cp:revision>
  <cp:lastPrinted>2003-07-02T13:54:00Z</cp:lastPrinted>
  <dcterms:created xsi:type="dcterms:W3CDTF">2025-06-11T12:39:00Z</dcterms:crea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