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6E44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2083C1" wp14:editId="336B3D4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8EE7C" w14:textId="77777777" w:rsidR="00564C7D" w:rsidRPr="00B836B7" w:rsidRDefault="00564C7D">
      <w:pPr>
        <w:spacing w:before="0"/>
        <w:rPr>
          <w:sz w:val="8"/>
        </w:rPr>
      </w:pPr>
    </w:p>
    <w:p w14:paraId="4381E556" w14:textId="77777777" w:rsidR="00564C7D" w:rsidRPr="00B836B7" w:rsidRDefault="00564C7D">
      <w:pPr>
        <w:spacing w:before="0"/>
        <w:rPr>
          <w:sz w:val="8"/>
        </w:rPr>
      </w:pPr>
    </w:p>
    <w:p w14:paraId="6947E95C" w14:textId="77777777" w:rsidR="00564C7D" w:rsidRPr="00B836B7" w:rsidRDefault="00564C7D">
      <w:pPr>
        <w:spacing w:before="0"/>
        <w:rPr>
          <w:sz w:val="8"/>
        </w:rPr>
      </w:pPr>
    </w:p>
    <w:p w14:paraId="06D05574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016AED41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65DA9A8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E1C8D3C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419E505" wp14:editId="6073B4B3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32099" w14:textId="77777777" w:rsidR="00B836B7" w:rsidRPr="00AC2984" w:rsidRDefault="00B836B7" w:rsidP="00AC2984">
            <w:pPr>
              <w:spacing w:before="80"/>
            </w:pPr>
          </w:p>
          <w:p w14:paraId="7DE65EE0" w14:textId="51DB7638" w:rsidR="00B836B7" w:rsidRPr="00AC2984" w:rsidRDefault="00A73422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1E82698" wp14:editId="430FDCC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9A3B3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9D2BAA7" w14:textId="17D4981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0E3A578" wp14:editId="484FDABD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4A77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44F5522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A875EF3" wp14:editId="7652656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824C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281E99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CEB49F4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980F866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3C6241F" w14:textId="1A269E3B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A73422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3645C2D" w14:textId="6D0BE3B1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3504C1">
              <w:t xml:space="preserve"> </w:t>
            </w:r>
            <w:r w:rsidR="003504C1">
              <w:br/>
            </w:r>
            <w:r w:rsidR="003504C1" w:rsidRPr="003504C1">
              <w:t>Drucksaal Verpackungsdruck</w:t>
            </w:r>
          </w:p>
          <w:p w14:paraId="1C311CEA" w14:textId="68656DC5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504C1" w:rsidRPr="003504C1">
              <w:t xml:space="preserve">manuelle Reinigung an </w:t>
            </w:r>
            <w:r w:rsidR="003504C1" w:rsidRPr="003504C1">
              <w:br/>
              <w:t>Maschinen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232F0C6F" w14:textId="77777777" w:rsidR="00B836B7" w:rsidRPr="00AC2984" w:rsidRDefault="00B836B7" w:rsidP="00C9224C">
            <w:pPr>
              <w:spacing w:before="80" w:after="140"/>
            </w:pPr>
          </w:p>
          <w:p w14:paraId="5EFCC67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2573374" w14:textId="1E338B36" w:rsidR="00D45CA8" w:rsidRPr="00AC2984" w:rsidRDefault="003504C1" w:rsidP="00C9224C">
            <w:pPr>
              <w:spacing w:before="100"/>
              <w:rPr>
                <w:sz w:val="16"/>
              </w:rPr>
            </w:pPr>
            <w:r w:rsidRPr="003504C1">
              <w:rPr>
                <w:sz w:val="16"/>
              </w:rPr>
              <w:t>B173</w:t>
            </w:r>
          </w:p>
        </w:tc>
      </w:tr>
      <w:tr w:rsidR="00D45CA8" w:rsidRPr="00AC2984" w14:paraId="55B323E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2425491" w14:textId="77777777" w:rsidR="00D45CA8" w:rsidRPr="00AC2984" w:rsidRDefault="00D45CA8" w:rsidP="00A73422">
            <w:pPr>
              <w:pStyle w:val="berschrift2"/>
            </w:pPr>
            <w:r w:rsidRPr="00A73422">
              <w:t>Gefahrstoffbezeichnung</w:t>
            </w:r>
          </w:p>
        </w:tc>
      </w:tr>
      <w:tr w:rsidR="00D45CA8" w:rsidRPr="00AC2984" w14:paraId="30D71FE6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4753DF7" w14:textId="193B91CF" w:rsidR="00D45CA8" w:rsidRPr="00E118EC" w:rsidRDefault="003504C1" w:rsidP="003504C1">
            <w:pPr>
              <w:pStyle w:val="berschrift3"/>
              <w:jc w:val="left"/>
            </w:pPr>
            <w:r>
              <w:tab/>
            </w:r>
            <w:r>
              <w:tab/>
            </w:r>
            <w:r w:rsidRPr="003504C1">
              <w:t>Reiniger: Ethanol</w:t>
            </w:r>
          </w:p>
        </w:tc>
      </w:tr>
      <w:tr w:rsidR="00D45CA8" w:rsidRPr="00AC2984" w14:paraId="48684E8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7EF7500" w14:textId="77777777" w:rsidR="00D45CA8" w:rsidRPr="00AC2984" w:rsidRDefault="00D45CA8" w:rsidP="00A73422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96900B5" w14:textId="77777777" w:rsidTr="003504C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3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6266659" w14:textId="77777777" w:rsidR="00D45CA8" w:rsidRDefault="003504C1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175A8D4" wp14:editId="5DFD249F">
                  <wp:extent cx="612000" cy="612000"/>
                  <wp:effectExtent l="0" t="0" r="0" b="0"/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A50FC" w14:textId="63BB815E" w:rsidR="003504C1" w:rsidRPr="003504C1" w:rsidRDefault="003504C1" w:rsidP="003504C1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 w:rsidRPr="003504C1">
              <w:rPr>
                <w:sz w:val="16"/>
                <w:szCs w:val="16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F21C49E" w14:textId="440D6C0C" w:rsidR="00E118EC" w:rsidRPr="003504C1" w:rsidRDefault="003504C1" w:rsidP="003504C1">
            <w:pPr>
              <w:rPr>
                <w:noProof/>
                <w:sz w:val="18"/>
                <w:szCs w:val="18"/>
              </w:rPr>
            </w:pPr>
            <w:r w:rsidRPr="00091497">
              <w:rPr>
                <w:noProof/>
              </w:rPr>
              <w:t>Leicht entzündbar (Flammpunkt 12°C)</w:t>
            </w:r>
            <w:r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D80988C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43A7DE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C4D1563" w14:textId="77777777" w:rsidR="00D45CA8" w:rsidRPr="00AC2984" w:rsidRDefault="00D45CA8" w:rsidP="00A73422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24B9ED38" w14:textId="77777777" w:rsidTr="003504C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5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2FD32BB" w14:textId="724E8BC8" w:rsidR="00D45CA8" w:rsidRPr="00AC2984" w:rsidRDefault="003504C1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9DA7CBF" wp14:editId="2495CD2B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A3FFC51" w14:textId="77777777" w:rsidR="003504C1" w:rsidRDefault="003504C1" w:rsidP="003504C1">
            <w:pPr>
              <w:pStyle w:val="Aufzhlung1"/>
              <w:spacing w:before="60"/>
            </w:pPr>
            <w:r w:rsidRPr="00091497">
              <w:t xml:space="preserve">Behälter dicht verschlossen halten. </w:t>
            </w:r>
          </w:p>
          <w:p w14:paraId="43BF891D" w14:textId="25F69596" w:rsidR="003504C1" w:rsidRDefault="003504C1" w:rsidP="003504C1">
            <w:pPr>
              <w:pStyle w:val="Aufzhlung1"/>
            </w:pPr>
            <w:r w:rsidRPr="00091497">
              <w:t xml:space="preserve">Von offenen Flammen, Funken und heißen Oberflächen fernhalten – nicht rauchen. </w:t>
            </w:r>
          </w:p>
          <w:p w14:paraId="25FC07A3" w14:textId="7FD56C90" w:rsidR="003504C1" w:rsidRPr="00091497" w:rsidRDefault="003504C1" w:rsidP="003504C1">
            <w:pPr>
              <w:pStyle w:val="Aufzhlung1"/>
            </w:pPr>
            <w:r w:rsidRPr="00091497">
              <w:t xml:space="preserve">Maßnahmen gegen elektrostatische Aufladung treffen. </w:t>
            </w:r>
          </w:p>
          <w:p w14:paraId="50BDB37C" w14:textId="39B2BEAF" w:rsidR="003504C1" w:rsidRPr="00091497" w:rsidRDefault="003504C1" w:rsidP="003504C1">
            <w:pPr>
              <w:pStyle w:val="Aufzhlung1"/>
            </w:pPr>
            <w:r w:rsidRPr="00091497">
              <w:t>Im Drucksaal nur Menge für Schichtbedarf lagern.</w:t>
            </w:r>
          </w:p>
          <w:p w14:paraId="189B6987" w14:textId="194A087B" w:rsidR="003504C1" w:rsidRPr="00091497" w:rsidRDefault="003504C1" w:rsidP="003504C1">
            <w:pPr>
              <w:pStyle w:val="Aufzhlung1"/>
            </w:pPr>
            <w:r w:rsidRPr="00091497">
              <w:t>Bei Spritzgefahr Augenschutz tragen.</w:t>
            </w:r>
          </w:p>
          <w:p w14:paraId="1D2C0C7A" w14:textId="48342668" w:rsidR="003504C1" w:rsidRPr="00091497" w:rsidRDefault="003504C1" w:rsidP="003504C1">
            <w:pPr>
              <w:pStyle w:val="Aufzhlung1"/>
            </w:pPr>
            <w:r w:rsidRPr="00091497">
              <w:t xml:space="preserve">Schutzhandschuhe aus </w:t>
            </w:r>
            <w:proofErr w:type="spellStart"/>
            <w:r w:rsidRPr="00091497">
              <w:t>Nitrilkautschuk</w:t>
            </w:r>
            <w:proofErr w:type="spellEnd"/>
            <w:r w:rsidRPr="00091497">
              <w:t xml:space="preserve"> tragen (Farbe: </w:t>
            </w:r>
            <w:r w:rsidRPr="0009149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1497">
              <w:instrText xml:space="preserve"> FORMTEXT </w:instrText>
            </w:r>
            <w:r w:rsidRPr="00091497">
              <w:fldChar w:fldCharType="separate"/>
            </w:r>
            <w:r w:rsidRPr="00091497">
              <w:rPr>
                <w:noProof/>
              </w:rPr>
              <w:t> </w:t>
            </w:r>
            <w:r w:rsidRPr="00091497">
              <w:rPr>
                <w:noProof/>
              </w:rPr>
              <w:t> </w:t>
            </w:r>
            <w:r w:rsidRPr="00091497">
              <w:rPr>
                <w:noProof/>
              </w:rPr>
              <w:t> </w:t>
            </w:r>
            <w:r w:rsidRPr="00091497">
              <w:rPr>
                <w:noProof/>
              </w:rPr>
              <w:t> </w:t>
            </w:r>
            <w:r w:rsidRPr="00091497">
              <w:rPr>
                <w:noProof/>
              </w:rPr>
              <w:t> </w:t>
            </w:r>
            <w:r w:rsidRPr="00091497">
              <w:fldChar w:fldCharType="end"/>
            </w:r>
            <w:r>
              <w:t>).</w:t>
            </w:r>
          </w:p>
          <w:p w14:paraId="3DE77325" w14:textId="13B247D0" w:rsidR="003504C1" w:rsidRPr="00091497" w:rsidRDefault="003504C1" w:rsidP="003504C1">
            <w:pPr>
              <w:pStyle w:val="Aufzhlung1"/>
            </w:pPr>
            <w:r w:rsidRPr="00091497">
              <w:t>Hautschutzplan beachten</w:t>
            </w:r>
            <w:r>
              <w:t>.</w:t>
            </w:r>
          </w:p>
          <w:p w14:paraId="73392F93" w14:textId="3979BCD9" w:rsidR="003504C1" w:rsidRPr="00091497" w:rsidRDefault="003504C1" w:rsidP="003504C1">
            <w:pPr>
              <w:pStyle w:val="Aufzhlung1"/>
            </w:pPr>
            <w:r w:rsidRPr="00091497">
              <w:t>Nur funkenfreies Werkzeug verwenden.</w:t>
            </w:r>
          </w:p>
          <w:p w14:paraId="068FF6AB" w14:textId="0E4E92D9" w:rsidR="00D45CA8" w:rsidRPr="00AC2984" w:rsidRDefault="003504C1" w:rsidP="003504C1">
            <w:pPr>
              <w:pStyle w:val="Aufzhlung1"/>
              <w:spacing w:after="60"/>
            </w:pPr>
            <w:r w:rsidRPr="00091497">
              <w:t xml:space="preserve">Bei der Arbeit nicht essen, </w:t>
            </w:r>
            <w:r>
              <w:t>trinken, rauchen</w:t>
            </w:r>
            <w:r w:rsidRPr="00091497">
              <w:t>.</w:t>
            </w:r>
            <w:r>
              <w:t xml:space="preserve"> </w:t>
            </w:r>
            <w:r w:rsidRPr="00091497">
              <w:t>Insbesondere keine fetthaltigen</w:t>
            </w:r>
            <w:r>
              <w:t xml:space="preserve"> </w:t>
            </w:r>
            <w:r>
              <w:br/>
            </w:r>
            <w:r w:rsidRPr="00091497">
              <w:t>Lebensmittel im Arbeitsraum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7032239" w14:textId="77777777" w:rsidR="00D45CA8" w:rsidRDefault="003504C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10E25EA0" wp14:editId="5C8CC67D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F6C394" w14:textId="73B5094B" w:rsidR="003504C1" w:rsidRPr="00CF1947" w:rsidRDefault="003504C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2E44D0AE" wp14:editId="14BBEF03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1646C4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BCE38C4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2B27E0C1" w14:textId="77777777" w:rsidTr="003504C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499C42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BC910E9" w14:textId="77777777" w:rsidR="003504C1" w:rsidRPr="00091497" w:rsidRDefault="003504C1" w:rsidP="003504C1">
            <w:r w:rsidRPr="003504C1">
              <w:rPr>
                <w:b/>
                <w:bCs/>
              </w:rPr>
              <w:t>Geeignete Löschmittel:</w:t>
            </w:r>
            <w:r w:rsidRPr="00091497">
              <w:t xml:space="preserve"> Schaum, Pulver, CO</w:t>
            </w:r>
            <w:r w:rsidRPr="00946A42">
              <w:rPr>
                <w:vertAlign w:val="subscript"/>
              </w:rPr>
              <w:t>2</w:t>
            </w:r>
            <w:r w:rsidRPr="00091497">
              <w:t>.</w:t>
            </w:r>
          </w:p>
          <w:p w14:paraId="6B9AA8A3" w14:textId="77777777" w:rsidR="003504C1" w:rsidRDefault="003504C1" w:rsidP="003504C1">
            <w:pPr>
              <w:pStyle w:val="Aufzhlung1"/>
            </w:pPr>
            <w:r>
              <w:t xml:space="preserve"> </w:t>
            </w:r>
            <w:r w:rsidRPr="00091497">
              <w:t>Wurde Produkt verschüttet, Schaltfunken vermeiden und lüften</w:t>
            </w:r>
          </w:p>
          <w:p w14:paraId="274467EF" w14:textId="77777777" w:rsidR="003504C1" w:rsidRPr="00091497" w:rsidRDefault="003504C1" w:rsidP="003504C1">
            <w:pPr>
              <w:pStyle w:val="Aufzhlung1"/>
            </w:pPr>
            <w:r>
              <w:t xml:space="preserve"> N</w:t>
            </w:r>
            <w:r w:rsidRPr="00091497">
              <w:t>icht in die Kanalisation gelangen lassen.</w:t>
            </w:r>
          </w:p>
          <w:p w14:paraId="1A077533" w14:textId="0653F2E6" w:rsidR="00D45CA8" w:rsidRPr="00AC2984" w:rsidRDefault="003504C1" w:rsidP="003504C1">
            <w:pPr>
              <w:pStyle w:val="Notruf"/>
            </w:pPr>
            <w:r w:rsidRPr="00091497">
              <w:t>Notruf 112</w:t>
            </w:r>
          </w:p>
        </w:tc>
      </w:tr>
      <w:tr w:rsidR="00D45CA8" w:rsidRPr="00AC2984" w14:paraId="1EA642B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3E621AA" w14:textId="77777777" w:rsidR="00D45CA8" w:rsidRPr="00AC2984" w:rsidRDefault="00D45CA8" w:rsidP="00A73422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7DEE0757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B5B072D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208BAB8" wp14:editId="33EFF56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E2F443C" w14:textId="211F920C" w:rsidR="00400BC7" w:rsidRPr="00AC2984" w:rsidRDefault="003504C1" w:rsidP="003504C1">
            <w:r w:rsidRPr="003504C1">
              <w:rPr>
                <w:b/>
              </w:rPr>
              <w:t>Augenkontakt:</w:t>
            </w:r>
            <w:r w:rsidRPr="003504C1">
              <w:t xml:space="preserve"> Reichlich mit Wasser spülen (ca. 10 – 15 Min.). </w:t>
            </w:r>
            <w:r w:rsidRPr="003504C1">
              <w:br/>
              <w:t>Bei anhaltender Reizung Arzt aufsuchen.</w:t>
            </w:r>
            <w:r w:rsidRPr="003504C1">
              <w:br/>
            </w:r>
            <w:r w:rsidRPr="003504C1">
              <w:rPr>
                <w:b/>
              </w:rPr>
              <w:t>Verschlucken:</w:t>
            </w:r>
            <w:r w:rsidRPr="003504C1">
              <w:t xml:space="preserve"> Kein Erbrechen herbeiführen. Arzt konsultieren.</w:t>
            </w:r>
            <w:r w:rsidRPr="003504C1">
              <w:br/>
            </w:r>
            <w:r w:rsidRPr="003504C1">
              <w:rPr>
                <w:b/>
              </w:rPr>
              <w:t xml:space="preserve">Einatmen: </w:t>
            </w:r>
            <w:r w:rsidRPr="003504C1">
              <w:t>Für Frischluftzufuhr sorgen. Arzt hinzuziehen.</w:t>
            </w:r>
            <w:r w:rsidRPr="003504C1">
              <w:br/>
            </w:r>
            <w:r w:rsidRPr="003504C1">
              <w:rPr>
                <w:b/>
              </w:rPr>
              <w:t>Kleiderkontakt:</w:t>
            </w:r>
            <w:r w:rsidRPr="003504C1">
              <w:t xml:space="preserve"> Verunreinigte Kleidung oder Schuhe wechseln und vor Wiederbenutzung reinigen.</w:t>
            </w:r>
          </w:p>
          <w:p w14:paraId="16596114" w14:textId="1F5DB1C3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3504C1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250B5AB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F9C94F5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78F713A2" w14:textId="77777777" w:rsidTr="003504C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1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FA2EA0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B5DF8E1" w14:textId="77777777" w:rsidR="003504C1" w:rsidRPr="003504C1" w:rsidRDefault="003504C1" w:rsidP="003504C1">
            <w:pPr>
              <w:pStyle w:val="Aufzhlung1"/>
              <w:spacing w:before="60"/>
            </w:pPr>
            <w:r w:rsidRPr="003504C1">
              <w:t>Nicht in die Kanalisation oder Gewässer gelangen lassen.</w:t>
            </w:r>
          </w:p>
          <w:p w14:paraId="1F21A635" w14:textId="3B8CF0B1" w:rsidR="003504C1" w:rsidRPr="003504C1" w:rsidRDefault="003504C1" w:rsidP="003504C1">
            <w:pPr>
              <w:pStyle w:val="Aufzhlung1"/>
            </w:pPr>
            <w:r w:rsidRPr="003504C1">
              <w:t>Leere Lösemittelgebinde unverzüglich aus dem Drucksaal entfernen.</w:t>
            </w:r>
          </w:p>
          <w:p w14:paraId="68F20A41" w14:textId="28FA953D" w:rsidR="003504C1" w:rsidRPr="003504C1" w:rsidRDefault="003504C1" w:rsidP="003504C1">
            <w:pPr>
              <w:pStyle w:val="Aufzhlung1"/>
            </w:pPr>
            <w:r w:rsidRPr="003504C1">
              <w:t xml:space="preserve">Als Lösemittelgemisch entsorgen: </w:t>
            </w:r>
            <w:r w:rsidRPr="003504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04C1">
              <w:instrText xml:space="preserve"> FORMTEXT </w:instrText>
            </w:r>
            <w:r w:rsidRPr="003504C1">
              <w:fldChar w:fldCharType="separate"/>
            </w:r>
            <w:r w:rsidRPr="003504C1">
              <w:t> </w:t>
            </w:r>
            <w:r w:rsidRPr="003504C1">
              <w:t> </w:t>
            </w:r>
            <w:r w:rsidRPr="003504C1">
              <w:t> </w:t>
            </w:r>
            <w:r w:rsidRPr="003504C1">
              <w:t> </w:t>
            </w:r>
            <w:r w:rsidRPr="003504C1">
              <w:t> </w:t>
            </w:r>
            <w:r w:rsidRPr="003504C1">
              <w:fldChar w:fldCharType="end"/>
            </w:r>
            <w:r w:rsidRPr="003504C1">
              <w:t xml:space="preserve">. </w:t>
            </w:r>
          </w:p>
          <w:p w14:paraId="28805900" w14:textId="303BFDF5" w:rsidR="003504C1" w:rsidRPr="003504C1" w:rsidRDefault="003504C1" w:rsidP="003504C1">
            <w:pPr>
              <w:pStyle w:val="Aufzhlung1"/>
            </w:pPr>
            <w:r w:rsidRPr="003504C1">
              <w:t xml:space="preserve">Gebrauchte Putztücher dürfen nur in die dafür vorgesehenen dicht schließenden, </w:t>
            </w:r>
            <w:r w:rsidRPr="003504C1">
              <w:br/>
              <w:t xml:space="preserve">nicht brennbaren Behälter gefüllt werden: </w:t>
            </w:r>
            <w:r w:rsidRPr="003504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04C1">
              <w:instrText xml:space="preserve"> FORMTEXT </w:instrText>
            </w:r>
            <w:r w:rsidRPr="003504C1">
              <w:fldChar w:fldCharType="separate"/>
            </w:r>
            <w:r w:rsidRPr="003504C1">
              <w:t> </w:t>
            </w:r>
            <w:r w:rsidRPr="003504C1">
              <w:t> </w:t>
            </w:r>
            <w:r w:rsidRPr="003504C1">
              <w:t> </w:t>
            </w:r>
            <w:r w:rsidRPr="003504C1">
              <w:t> </w:t>
            </w:r>
            <w:r w:rsidRPr="003504C1">
              <w:t> </w:t>
            </w:r>
            <w:r w:rsidRPr="003504C1">
              <w:fldChar w:fldCharType="end"/>
            </w:r>
          </w:p>
          <w:p w14:paraId="5534392F" w14:textId="059F6645" w:rsidR="00D45CA8" w:rsidRDefault="003504C1" w:rsidP="003504C1">
            <w:pPr>
              <w:pStyle w:val="Aufzhlung1"/>
            </w:pPr>
            <w:r w:rsidRPr="003504C1">
              <w:t xml:space="preserve">Diese Behälter sind verschlossen zu halten. </w:t>
            </w:r>
            <w:r w:rsidRPr="003504C1">
              <w:br/>
              <w:t>Vollständig entleerte Behälter müssen sofort aus dem Arbeitsraum entfernt werden.</w:t>
            </w:r>
          </w:p>
          <w:p w14:paraId="67F9E5F0" w14:textId="0A416A95" w:rsidR="003504C1" w:rsidRPr="003504C1" w:rsidRDefault="003504C1" w:rsidP="003504C1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39B919D3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2E9"/>
    <w:multiLevelType w:val="hybridMultilevel"/>
    <w:tmpl w:val="D9D8F1E4"/>
    <w:lvl w:ilvl="0" w:tplc="FACC0D7E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C1"/>
    <w:rsid w:val="00072313"/>
    <w:rsid w:val="0020256F"/>
    <w:rsid w:val="002874ED"/>
    <w:rsid w:val="003504C1"/>
    <w:rsid w:val="00352514"/>
    <w:rsid w:val="003F0E4D"/>
    <w:rsid w:val="00400BC7"/>
    <w:rsid w:val="00564C7D"/>
    <w:rsid w:val="00744851"/>
    <w:rsid w:val="00800ABE"/>
    <w:rsid w:val="00850334"/>
    <w:rsid w:val="008525E3"/>
    <w:rsid w:val="00A73422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06CD5"/>
  <w15:chartTrackingRefBased/>
  <w15:docId w15:val="{A46936E4-763B-45E4-8213-CCFE97FA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422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A73422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244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2025-06-11T15:31:00Z</dcterms:created>
  <dcterms:modified xsi:type="dcterms:W3CDTF">2025-07-04T09:39:00Z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