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6B04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89AF6E5" wp14:editId="7BFE96D0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E72CF" w14:textId="77777777" w:rsidR="00564C7D" w:rsidRPr="00B836B7" w:rsidRDefault="00564C7D">
      <w:pPr>
        <w:spacing w:before="0"/>
        <w:rPr>
          <w:sz w:val="8"/>
        </w:rPr>
      </w:pPr>
    </w:p>
    <w:p w14:paraId="6EB760DD" w14:textId="77777777" w:rsidR="00564C7D" w:rsidRPr="00B836B7" w:rsidRDefault="00564C7D">
      <w:pPr>
        <w:spacing w:before="0"/>
        <w:rPr>
          <w:sz w:val="8"/>
        </w:rPr>
      </w:pPr>
    </w:p>
    <w:p w14:paraId="0C0BED42" w14:textId="77777777" w:rsidR="00564C7D" w:rsidRPr="00B836B7" w:rsidRDefault="00564C7D">
      <w:pPr>
        <w:spacing w:before="0"/>
        <w:rPr>
          <w:sz w:val="8"/>
        </w:rPr>
      </w:pPr>
    </w:p>
    <w:p w14:paraId="4099B0E7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3246309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DCDA14E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5F8374D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70ECB1C8" wp14:editId="436D2830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E2F16" w14:textId="77777777" w:rsidR="00B836B7" w:rsidRPr="00AC2984" w:rsidRDefault="00B836B7" w:rsidP="00AC2984">
            <w:pPr>
              <w:spacing w:before="80"/>
            </w:pPr>
          </w:p>
          <w:p w14:paraId="0411159E" w14:textId="49BDAC75" w:rsidR="00B836B7" w:rsidRPr="00AC2984" w:rsidRDefault="002D2E70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DAB8DE2" wp14:editId="47BED29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A294B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E7711D6" w14:textId="1DCFD8D2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E71D27E" wp14:editId="2FA5056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62BCB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58F40480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8CC8A18" wp14:editId="09DAA07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890F9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45D8076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216002A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111282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A3EDC73" w14:textId="7B58564E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2D2E70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389C1805" w14:textId="2D41C27C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11208" w:rsidRPr="00311208">
              <w:t>Leimküche/WPA</w:t>
            </w:r>
          </w:p>
          <w:p w14:paraId="57525567" w14:textId="62749AFD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311208" w:rsidRPr="00311208">
              <w:t xml:space="preserve">Reinigung Instandhaltung </w:t>
            </w:r>
            <w:r w:rsidR="00311208">
              <w:br/>
            </w:r>
            <w:r w:rsidR="00311208" w:rsidRPr="00311208">
              <w:t>der Leimleitung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CA3253E" w14:textId="77777777" w:rsidR="00B836B7" w:rsidRPr="00AC2984" w:rsidRDefault="00B836B7" w:rsidP="00C9224C">
            <w:pPr>
              <w:spacing w:before="80" w:after="140"/>
            </w:pPr>
          </w:p>
          <w:p w14:paraId="69D86050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CF3BE05" w14:textId="32C2FE24" w:rsidR="00D45CA8" w:rsidRPr="00AC2984" w:rsidRDefault="00311208" w:rsidP="00C9224C">
            <w:pPr>
              <w:spacing w:before="100"/>
              <w:rPr>
                <w:sz w:val="16"/>
              </w:rPr>
            </w:pPr>
            <w:r w:rsidRPr="00311208">
              <w:rPr>
                <w:sz w:val="16"/>
              </w:rPr>
              <w:t>B169</w:t>
            </w:r>
          </w:p>
        </w:tc>
      </w:tr>
      <w:tr w:rsidR="00D45CA8" w:rsidRPr="00AC2984" w14:paraId="6B8B095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4B1FEDB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4B45A0EB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FF37E6B" w14:textId="5BC2DB52" w:rsidR="00D45CA8" w:rsidRPr="00E118EC" w:rsidRDefault="00311208" w:rsidP="00E118EC">
            <w:pPr>
              <w:pStyle w:val="berschrift3"/>
            </w:pPr>
            <w:r w:rsidRPr="00311208">
              <w:t>Entkalker</w:t>
            </w:r>
            <w:r w:rsidRPr="00311208">
              <w:rPr>
                <w:b w:val="0"/>
                <w:bCs/>
              </w:rPr>
              <w:t xml:space="preserve"> (enthält bis zu 10 % Essigsäure)</w:t>
            </w:r>
          </w:p>
        </w:tc>
      </w:tr>
      <w:tr w:rsidR="00D45CA8" w:rsidRPr="00AC2984" w14:paraId="7E435D2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93B2D3D" w14:textId="77777777" w:rsidR="00D45CA8" w:rsidRPr="00AC2984" w:rsidRDefault="00D45CA8" w:rsidP="002D2E70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CD731E7" w14:textId="77777777" w:rsidTr="0031120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5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132D4C4" w14:textId="77777777" w:rsidR="00D45CA8" w:rsidRDefault="00311208" w:rsidP="00CF1947">
            <w:pPr>
              <w:spacing w:line="240" w:lineRule="auto"/>
              <w:jc w:val="center"/>
              <w:rPr>
                <w:sz w:val="8"/>
              </w:rPr>
            </w:pPr>
            <w:r w:rsidRPr="00D06044">
              <w:rPr>
                <w:rFonts w:cs="Arial"/>
                <w:noProof/>
                <w:szCs w:val="22"/>
              </w:rPr>
              <w:drawing>
                <wp:inline distT="0" distB="0" distL="0" distR="0" wp14:anchorId="66DB90EC" wp14:editId="3162BE1D">
                  <wp:extent cx="612000" cy="602535"/>
                  <wp:effectExtent l="0" t="0" r="0" b="7620"/>
                  <wp:docPr id="1" name="Grafik 1" descr="Beschreibung: Beschreibung: 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Beschreibung: Beschreibung: 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92210" w14:textId="44B56BE7" w:rsidR="00311208" w:rsidRPr="00311208" w:rsidRDefault="00311208" w:rsidP="00311208">
            <w:pPr>
              <w:spacing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11208">
              <w:rPr>
                <w:b/>
                <w:bCs/>
                <w:sz w:val="16"/>
                <w:szCs w:val="16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B7CC6E8" w14:textId="1D48FEF2" w:rsidR="00E118EC" w:rsidRPr="00AC2984" w:rsidRDefault="00311208" w:rsidP="00311208">
            <w:r w:rsidRPr="00311208">
              <w:t>Verursacht Hautreizung und schwere Augenreizung.</w:t>
            </w:r>
            <w:r w:rsidRPr="00311208">
              <w:br/>
              <w:t>Kann gegenüber Metallen korrosiv sein.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CE79F4E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484ECE0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6A23817" w14:textId="77777777" w:rsidR="00D45CA8" w:rsidRPr="00AC2984" w:rsidRDefault="00D45CA8" w:rsidP="002D2E70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11BA39A0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5F1823D" w14:textId="77777777" w:rsidR="00D45CA8" w:rsidRDefault="0031120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087CEFB7" wp14:editId="7D33649D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98B7A" w14:textId="77777777" w:rsidR="00311208" w:rsidRDefault="0031120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6268F6C7" wp14:editId="3A6211A7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1DBC0" w14:textId="3629B3E7" w:rsidR="00311208" w:rsidRPr="00AC2984" w:rsidRDefault="0031120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3143771" wp14:editId="37004873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32A4C17" w14:textId="77777777" w:rsidR="00311208" w:rsidRPr="001A6565" w:rsidRDefault="00311208" w:rsidP="00311208">
            <w:pPr>
              <w:pStyle w:val="Aufzhlung1"/>
              <w:spacing w:before="60"/>
            </w:pPr>
            <w:r w:rsidRPr="001A6565">
              <w:t xml:space="preserve">Für gute Belüftung/Absaugung am Arbeitsplatz sorgen, z. B. durch Fensterlüftung </w:t>
            </w:r>
            <w:r w:rsidRPr="001A6565">
              <w:br/>
              <w:t xml:space="preserve">oder eine Lüftungsanlage. </w:t>
            </w:r>
          </w:p>
          <w:p w14:paraId="78B5D742" w14:textId="77777777" w:rsidR="00311208" w:rsidRPr="001A6565" w:rsidRDefault="00311208" w:rsidP="00311208">
            <w:pPr>
              <w:pStyle w:val="Aufzhlung1"/>
            </w:pPr>
            <w:r w:rsidRPr="001A6565">
              <w:t xml:space="preserve">Im Originalbehälter aufbewahren. Behälter dicht verschlossen halten. </w:t>
            </w:r>
          </w:p>
          <w:p w14:paraId="730FF510" w14:textId="77777777" w:rsidR="00311208" w:rsidRPr="001A6565" w:rsidRDefault="00311208" w:rsidP="00311208">
            <w:pPr>
              <w:pStyle w:val="Aufzhlung1"/>
            </w:pPr>
            <w:r w:rsidRPr="001A6565">
              <w:t xml:space="preserve">Berührung mit den Augen und der Haut vermeiden. </w:t>
            </w:r>
          </w:p>
          <w:p w14:paraId="46394AD7" w14:textId="77777777" w:rsidR="00311208" w:rsidRPr="001A6565" w:rsidRDefault="00311208" w:rsidP="00311208">
            <w:pPr>
              <w:pStyle w:val="Aufzhlung1"/>
            </w:pPr>
            <w:r w:rsidRPr="001A6565">
              <w:t xml:space="preserve">Bei Spritzgefahr Handschuhe aus </w:t>
            </w:r>
            <w:proofErr w:type="spellStart"/>
            <w:r w:rsidRPr="001A6565">
              <w:t>Nitrilkautschuk</w:t>
            </w:r>
            <w:proofErr w:type="spellEnd"/>
            <w:r w:rsidRPr="001A6565">
              <w:t xml:space="preserve"> tragen </w:t>
            </w:r>
            <w:r w:rsidRPr="00E64485">
              <w:t xml:space="preserve">(Farbe: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E64485">
              <w:t>)</w:t>
            </w:r>
            <w:r w:rsidRPr="001A6565">
              <w:t xml:space="preserve">, bei </w:t>
            </w:r>
            <w:r w:rsidRPr="001A6565">
              <w:br/>
              <w:t xml:space="preserve">längerem Kontakt Handschuhe aus Butylkautschuk tragen </w:t>
            </w:r>
            <w:r w:rsidRPr="00E64485">
              <w:t xml:space="preserve">(Farbe: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E64485">
              <w:t>)</w:t>
            </w:r>
            <w:r w:rsidRPr="001A6565">
              <w:t>.</w:t>
            </w:r>
          </w:p>
          <w:p w14:paraId="1EF906D4" w14:textId="77777777" w:rsidR="00311208" w:rsidRPr="001A6565" w:rsidRDefault="00311208" w:rsidP="00311208">
            <w:pPr>
              <w:pStyle w:val="Aufzhlung1"/>
            </w:pPr>
            <w:r w:rsidRPr="001A6565">
              <w:t xml:space="preserve">Vor den Pausen und bei Arbeitsende Hände waschen. </w:t>
            </w:r>
          </w:p>
          <w:p w14:paraId="5287BBFF" w14:textId="77777777" w:rsidR="00311208" w:rsidRPr="001A6565" w:rsidRDefault="00311208" w:rsidP="00311208">
            <w:pPr>
              <w:pStyle w:val="Aufzhlung1"/>
            </w:pPr>
            <w:r w:rsidRPr="001A6565">
              <w:t xml:space="preserve">Hautschutzmittel </w:t>
            </w:r>
            <w:r w:rsidRPr="00E64485">
              <w:t>(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E64485">
              <w:t>)</w:t>
            </w:r>
            <w:r w:rsidRPr="001A6565">
              <w:t xml:space="preserve"> vor Arbeitsbeginn sowie nach dem Händewaschen </w:t>
            </w:r>
            <w:r w:rsidRPr="001A6565">
              <w:br/>
              <w:t>und der Pause verwenden.</w:t>
            </w:r>
          </w:p>
          <w:p w14:paraId="3C43FC54" w14:textId="77777777" w:rsidR="00311208" w:rsidRPr="001A6565" w:rsidRDefault="00311208" w:rsidP="00311208">
            <w:pPr>
              <w:pStyle w:val="Aufzhlung1"/>
            </w:pPr>
            <w:r w:rsidRPr="001A6565">
              <w:t xml:space="preserve">Bei Spritzgefahr dichtschließende Schutzbrille tragen. </w:t>
            </w:r>
          </w:p>
          <w:p w14:paraId="1734026D" w14:textId="77777777" w:rsidR="00311208" w:rsidRPr="001A6565" w:rsidRDefault="00311208" w:rsidP="00311208">
            <w:pPr>
              <w:pStyle w:val="Aufzhlung1"/>
            </w:pPr>
            <w:r w:rsidRPr="001A6565">
              <w:t xml:space="preserve">Dämpfe nicht einatmen. </w:t>
            </w:r>
          </w:p>
          <w:p w14:paraId="414DD641" w14:textId="77777777" w:rsidR="00311208" w:rsidRPr="001A6565" w:rsidRDefault="00311208" w:rsidP="00311208">
            <w:pPr>
              <w:pStyle w:val="Aufzhlung1"/>
            </w:pPr>
            <w:r w:rsidRPr="001A6565">
              <w:t>Bei Auftreten von Dämpfen/Aerosolen Atemschutz einsetzen.</w:t>
            </w:r>
          </w:p>
          <w:p w14:paraId="039810FF" w14:textId="62216077" w:rsidR="00D45CA8" w:rsidRPr="00AC2984" w:rsidRDefault="00311208" w:rsidP="00311208">
            <w:pPr>
              <w:pStyle w:val="Aufzhlung1"/>
              <w:spacing w:after="60"/>
            </w:pPr>
            <w:r w:rsidRPr="001A6565">
              <w:t>Bei der Arbeit nicht essen, trinken und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0D157E1" w14:textId="77777777" w:rsidR="00D45CA8" w:rsidRDefault="0031120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376EC239" wp14:editId="30CDE414">
                  <wp:extent cx="612000" cy="612000"/>
                  <wp:effectExtent l="0" t="0" r="0" b="0"/>
                  <wp:docPr id="5" name="Grafik 5" descr="Beschreibung: 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0BB9C" w14:textId="69F491FE" w:rsidR="00311208" w:rsidRPr="00CF1947" w:rsidRDefault="0031120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09CDBFBE" wp14:editId="759E466A">
                  <wp:extent cx="612000" cy="612000"/>
                  <wp:effectExtent l="0" t="0" r="0" b="0"/>
                  <wp:docPr id="6" name="Grafik 6" descr="Beschreibung: p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Beschreibung: p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68A89F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0415C9C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525E76E7" w14:textId="77777777" w:rsidTr="0031120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25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BDB928A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A8C88E3" w14:textId="77777777" w:rsidR="00311208" w:rsidRPr="001A6565" w:rsidRDefault="00311208" w:rsidP="00311208">
            <w:r w:rsidRPr="001A6565">
              <w:t>Beim Verschütten mit flüssigkeitsbindendem Material aufnehmen, z. B. Natriumcarbonat (Na</w:t>
            </w:r>
            <w:r w:rsidRPr="00112004">
              <w:rPr>
                <w:vertAlign w:val="subscript"/>
              </w:rPr>
              <w:t>2</w:t>
            </w:r>
            <w:r w:rsidRPr="001A6565">
              <w:t>CO</w:t>
            </w:r>
            <w:r w:rsidRPr="00112004">
              <w:rPr>
                <w:vertAlign w:val="subscript"/>
              </w:rPr>
              <w:t>3</w:t>
            </w:r>
            <w:r w:rsidRPr="001A6565">
              <w:t xml:space="preserve">) </w:t>
            </w:r>
          </w:p>
          <w:p w14:paraId="51916863" w14:textId="5C6C5596" w:rsidR="00D45CA8" w:rsidRPr="00AC2984" w:rsidRDefault="00311208" w:rsidP="00311208">
            <w:pPr>
              <w:pStyle w:val="Notruf"/>
            </w:pPr>
            <w:r w:rsidRPr="0039655C">
              <w:t>Notruf: 112</w:t>
            </w:r>
          </w:p>
        </w:tc>
      </w:tr>
      <w:tr w:rsidR="00D45CA8" w:rsidRPr="00AC2984" w14:paraId="7DD8BCE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D046D10" w14:textId="37CA2CD1" w:rsidR="00D45CA8" w:rsidRPr="00AC2984" w:rsidRDefault="00311208" w:rsidP="002D2E70">
            <w:pPr>
              <w:pStyle w:val="berschrift2"/>
            </w:pPr>
            <w:r w:rsidRPr="00311208">
              <w:t>Verhalten bei Unfällen – Erste Hilfe</w:t>
            </w:r>
          </w:p>
        </w:tc>
      </w:tr>
      <w:tr w:rsidR="00D45CA8" w:rsidRPr="00AC2984" w14:paraId="1973F962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ED4C030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34B0F0F" wp14:editId="118D88C5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748ECC4" w14:textId="4030B122" w:rsidR="00311208" w:rsidRPr="00311208" w:rsidRDefault="00311208" w:rsidP="00311208">
            <w:r w:rsidRPr="00311208">
              <w:rPr>
                <w:b/>
              </w:rPr>
              <w:t>Augenkontakt:</w:t>
            </w:r>
            <w:r w:rsidRPr="00311208">
              <w:t xml:space="preserve"> unter Schutz des unverletzten Auges unter fließendem Wasser spülen (ca. </w:t>
            </w:r>
            <w:r w:rsidRPr="00311208">
              <w:br/>
              <w:t xml:space="preserve">10 – 15 Min.), ggf. Kontaktlinsen vorher entfernen. Bei anhaltender Reizung Arzt aufsuchen. </w:t>
            </w:r>
            <w:r>
              <w:br/>
            </w:r>
            <w:r w:rsidRPr="00311208">
              <w:rPr>
                <w:b/>
              </w:rPr>
              <w:t>Hautkontakt:</w:t>
            </w:r>
            <w:r w:rsidRPr="00311208">
              <w:t xml:space="preserve"> Betroffene Stellen unter fließendem Wasser mit Seife reinigen. Bei anhaltender </w:t>
            </w:r>
            <w:r w:rsidRPr="00311208">
              <w:br/>
              <w:t xml:space="preserve">Hautreizung Arzt aufsuchen. </w:t>
            </w:r>
            <w:r>
              <w:br/>
            </w:r>
            <w:r w:rsidRPr="00311208">
              <w:rPr>
                <w:b/>
              </w:rPr>
              <w:t>Verschlucken:</w:t>
            </w:r>
            <w:r w:rsidRPr="00311208">
              <w:t xml:space="preserve"> Mund ausspülen. Kein Erbrechen anregen. Sofort - bei erhaltenem </w:t>
            </w:r>
            <w:r w:rsidRPr="00311208">
              <w:br/>
              <w:t>Bewusstsein - reichlich Wasser trinken lassen (mind. 500 ml). Sofort Arzt konsultieren.</w:t>
            </w:r>
            <w:r>
              <w:br/>
            </w:r>
            <w:r w:rsidRPr="00311208">
              <w:rPr>
                <w:b/>
              </w:rPr>
              <w:t>Einatmen:</w:t>
            </w:r>
            <w:r w:rsidRPr="00311208">
              <w:t xml:space="preserve"> Für Frischluftzufuhr sorgen. Bei Beschwerden Arzt hinzuziehen.</w:t>
            </w:r>
            <w:r>
              <w:br/>
            </w:r>
            <w:r w:rsidRPr="00311208">
              <w:rPr>
                <w:b/>
              </w:rPr>
              <w:t>Kleiderkontakt:</w:t>
            </w:r>
            <w:r w:rsidRPr="00311208">
              <w:t xml:space="preserve"> Benetzte Kleidung oder Schuhe wechseln und vor Wiederbenutzung </w:t>
            </w:r>
            <w:r w:rsidRPr="00311208">
              <w:br/>
              <w:t>gründlich reinigen.</w:t>
            </w:r>
          </w:p>
          <w:p w14:paraId="560503EA" w14:textId="0F9236F8" w:rsidR="00D45CA8" w:rsidRPr="00DE0EFD" w:rsidRDefault="00311208" w:rsidP="00DE0EFD">
            <w:pPr>
              <w:pStyle w:val="Notruf"/>
            </w:pPr>
            <w:r w:rsidRPr="00311208">
              <w:t>Notruf: 112</w:t>
            </w:r>
            <w:r w:rsidR="00D45CA8" w:rsidRPr="00DE0EFD">
              <w:t xml:space="preserve"> </w:t>
            </w:r>
            <w:r w:rsidR="00DE0EFD">
              <w:tab/>
            </w:r>
            <w:r w:rsidRPr="00311208">
              <w:rPr>
                <w:b w:val="0"/>
                <w:bCs w:val="0"/>
              </w:rPr>
              <w:t xml:space="preserve">Ersthelfer: </w:t>
            </w:r>
            <w:r w:rsidRPr="00311208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11208">
              <w:rPr>
                <w:b w:val="0"/>
                <w:bCs w:val="0"/>
              </w:rPr>
              <w:instrText xml:space="preserve"> FORMTEXT </w:instrText>
            </w:r>
            <w:r w:rsidRPr="00311208">
              <w:rPr>
                <w:b w:val="0"/>
                <w:bCs w:val="0"/>
              </w:rPr>
            </w:r>
            <w:r w:rsidRPr="00311208">
              <w:rPr>
                <w:b w:val="0"/>
                <w:bCs w:val="0"/>
              </w:rPr>
              <w:fldChar w:fldCharType="separate"/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fldChar w:fldCharType="end"/>
            </w:r>
            <w:r w:rsidRPr="00311208">
              <w:rPr>
                <w:b w:val="0"/>
                <w:bCs w:val="0"/>
              </w:rPr>
              <w:t xml:space="preserve">, Zimmer: </w:t>
            </w:r>
            <w:r w:rsidRPr="00311208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11208">
              <w:rPr>
                <w:b w:val="0"/>
                <w:bCs w:val="0"/>
              </w:rPr>
              <w:instrText xml:space="preserve"> FORMTEXT </w:instrText>
            </w:r>
            <w:r w:rsidRPr="00311208">
              <w:rPr>
                <w:b w:val="0"/>
                <w:bCs w:val="0"/>
              </w:rPr>
            </w:r>
            <w:r w:rsidRPr="00311208">
              <w:rPr>
                <w:b w:val="0"/>
                <w:bCs w:val="0"/>
              </w:rPr>
              <w:fldChar w:fldCharType="separate"/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fldChar w:fldCharType="end"/>
            </w:r>
            <w:r w:rsidRPr="00311208">
              <w:rPr>
                <w:b w:val="0"/>
                <w:bCs w:val="0"/>
              </w:rPr>
              <w:t xml:space="preserve"> Tel.: </w:t>
            </w:r>
            <w:r w:rsidRPr="00311208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11208">
              <w:rPr>
                <w:b w:val="0"/>
                <w:bCs w:val="0"/>
              </w:rPr>
              <w:instrText xml:space="preserve"> FORMTEXT </w:instrText>
            </w:r>
            <w:r w:rsidRPr="00311208">
              <w:rPr>
                <w:b w:val="0"/>
                <w:bCs w:val="0"/>
              </w:rPr>
            </w:r>
            <w:r w:rsidRPr="00311208">
              <w:rPr>
                <w:b w:val="0"/>
                <w:bCs w:val="0"/>
              </w:rPr>
              <w:fldChar w:fldCharType="separate"/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t> </w:t>
            </w:r>
            <w:r w:rsidRPr="00311208">
              <w:rPr>
                <w:b w:val="0"/>
                <w:bCs w:val="0"/>
              </w:rPr>
              <w:fldChar w:fldCharType="end"/>
            </w:r>
          </w:p>
        </w:tc>
      </w:tr>
      <w:tr w:rsidR="00D45CA8" w:rsidRPr="00AC2984" w14:paraId="6819779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132E21F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04777E7A" w14:textId="77777777" w:rsidTr="002D2E7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0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40E65ED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7690F2A" w14:textId="702AC393" w:rsidR="00D45CA8" w:rsidRPr="00AC2984" w:rsidRDefault="00311208" w:rsidP="00311208">
            <w:pPr>
              <w:spacing w:after="60"/>
            </w:pPr>
            <w:r w:rsidRPr="00311208">
              <w:t>Nicht in die Kanalisation oder Gewässer gelangen lassen.</w:t>
            </w:r>
            <w:r w:rsidRPr="00311208">
              <w:br/>
              <w:t xml:space="preserve">Große Menge an den zuständigen Dienstleister weitergeben. Kleine Menge zuerst verdünnen dann </w:t>
            </w:r>
            <w:r w:rsidRPr="00311208">
              <w:br/>
              <w:t>mit Natriumhydrocarbonat (NaHCO</w:t>
            </w:r>
            <w:r w:rsidRPr="00311208">
              <w:rPr>
                <w:vertAlign w:val="subscript"/>
              </w:rPr>
              <w:t>3</w:t>
            </w:r>
            <w:r w:rsidRPr="00311208">
              <w:t xml:space="preserve">) neutralisieren, in den Behälter (Farbe: </w:t>
            </w:r>
            <w:r w:rsidRPr="00311208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1208">
              <w:rPr>
                <w:b/>
                <w:bCs/>
              </w:rPr>
              <w:instrText xml:space="preserve"> FORMTEXT </w:instrText>
            </w:r>
            <w:r w:rsidRPr="00311208">
              <w:rPr>
                <w:b/>
                <w:bCs/>
              </w:rPr>
            </w:r>
            <w:r w:rsidRPr="00311208">
              <w:rPr>
                <w:b/>
                <w:bCs/>
              </w:rPr>
              <w:fldChar w:fldCharType="separate"/>
            </w:r>
            <w:r w:rsidRPr="00311208">
              <w:rPr>
                <w:b/>
                <w:bCs/>
              </w:rPr>
              <w:t> </w:t>
            </w:r>
            <w:r w:rsidRPr="00311208">
              <w:rPr>
                <w:b/>
                <w:bCs/>
              </w:rPr>
              <w:t> </w:t>
            </w:r>
            <w:r w:rsidRPr="00311208">
              <w:rPr>
                <w:b/>
                <w:bCs/>
              </w:rPr>
              <w:t> </w:t>
            </w:r>
            <w:r w:rsidRPr="00311208">
              <w:rPr>
                <w:b/>
                <w:bCs/>
              </w:rPr>
              <w:t> </w:t>
            </w:r>
            <w:r w:rsidRPr="00311208">
              <w:rPr>
                <w:b/>
                <w:bCs/>
              </w:rPr>
              <w:t> </w:t>
            </w:r>
            <w:r w:rsidRPr="00311208">
              <w:fldChar w:fldCharType="end"/>
            </w:r>
            <w:r w:rsidRPr="00311208">
              <w:t xml:space="preserve">, Raum: </w:t>
            </w:r>
            <w:r w:rsidRPr="00311208">
              <w:br/>
            </w:r>
            <w:r w:rsidRPr="00311208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1208">
              <w:rPr>
                <w:b/>
                <w:bCs/>
              </w:rPr>
              <w:instrText xml:space="preserve"> FORMTEXT </w:instrText>
            </w:r>
            <w:r w:rsidRPr="00311208">
              <w:rPr>
                <w:b/>
                <w:bCs/>
              </w:rPr>
            </w:r>
            <w:r w:rsidRPr="00311208">
              <w:rPr>
                <w:b/>
                <w:bCs/>
              </w:rPr>
              <w:fldChar w:fldCharType="separate"/>
            </w:r>
            <w:r w:rsidRPr="00311208">
              <w:rPr>
                <w:b/>
                <w:bCs/>
              </w:rPr>
              <w:t> </w:t>
            </w:r>
            <w:r w:rsidRPr="00311208">
              <w:rPr>
                <w:b/>
                <w:bCs/>
              </w:rPr>
              <w:t> </w:t>
            </w:r>
            <w:r w:rsidRPr="00311208">
              <w:rPr>
                <w:b/>
                <w:bCs/>
              </w:rPr>
              <w:t> </w:t>
            </w:r>
            <w:r w:rsidRPr="00311208">
              <w:rPr>
                <w:b/>
                <w:bCs/>
              </w:rPr>
              <w:t> </w:t>
            </w:r>
            <w:r w:rsidRPr="00311208">
              <w:rPr>
                <w:b/>
                <w:bCs/>
              </w:rPr>
              <w:t> </w:t>
            </w:r>
            <w:r w:rsidRPr="00311208">
              <w:fldChar w:fldCharType="end"/>
            </w:r>
            <w:r w:rsidRPr="00311208">
              <w:t>, mit „Säure“ beschriften) sammeln und an den zuständigen Dienstleister weitergeben.</w:t>
            </w:r>
          </w:p>
        </w:tc>
      </w:tr>
    </w:tbl>
    <w:p w14:paraId="773BB4FB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C98"/>
    <w:multiLevelType w:val="hybridMultilevel"/>
    <w:tmpl w:val="1814146C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60F9"/>
    <w:multiLevelType w:val="hybridMultilevel"/>
    <w:tmpl w:val="16063144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08"/>
    <w:rsid w:val="00072313"/>
    <w:rsid w:val="0020256F"/>
    <w:rsid w:val="002874ED"/>
    <w:rsid w:val="002D2E70"/>
    <w:rsid w:val="00311208"/>
    <w:rsid w:val="00352514"/>
    <w:rsid w:val="003F0E4D"/>
    <w:rsid w:val="00400BC7"/>
    <w:rsid w:val="00564C7D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2E41C"/>
  <w15:chartTrackingRefBased/>
  <w15:docId w15:val="{DE5A212C-E416-4B37-A06C-A118D14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2E70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D2E70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306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2025-06-12T09:18:00Z</dcterms:created>
  <dcterms:modified xsi:type="dcterms:W3CDTF">2025-07-04T10:04:00Z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