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5A3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B69121" wp14:editId="08EA71A3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4E211" w14:textId="77777777" w:rsidR="00564C7D" w:rsidRPr="00B836B7" w:rsidRDefault="00564C7D">
      <w:pPr>
        <w:spacing w:before="0"/>
        <w:rPr>
          <w:sz w:val="8"/>
        </w:rPr>
      </w:pPr>
    </w:p>
    <w:p w14:paraId="3FB17EF7" w14:textId="77777777" w:rsidR="00564C7D" w:rsidRPr="00B836B7" w:rsidRDefault="00564C7D">
      <w:pPr>
        <w:spacing w:before="0"/>
        <w:rPr>
          <w:sz w:val="8"/>
        </w:rPr>
      </w:pPr>
    </w:p>
    <w:p w14:paraId="1760ACF0" w14:textId="77777777" w:rsidR="00564C7D" w:rsidRPr="00B836B7" w:rsidRDefault="00564C7D">
      <w:pPr>
        <w:spacing w:before="0"/>
        <w:rPr>
          <w:sz w:val="8"/>
        </w:rPr>
      </w:pPr>
    </w:p>
    <w:p w14:paraId="72D7398B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5C778D7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864184B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073A6F3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5163B1B" wp14:editId="60E639D2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87FC2" w14:textId="77777777" w:rsidR="00B836B7" w:rsidRPr="00AC2984" w:rsidRDefault="00B836B7" w:rsidP="00AC2984">
            <w:pPr>
              <w:spacing w:before="80"/>
            </w:pPr>
          </w:p>
          <w:p w14:paraId="6FAA1A41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B452446" wp14:editId="268D7C5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2E54A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BBE1537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CE86A54" wp14:editId="1B43E5F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E0DB1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640C481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6DB1412" wp14:editId="6D9DC55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D1470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DBF8DDD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8B21AA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3B51118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45DA7CC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7FB3464" w14:textId="6D5E079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B95224" w:rsidRPr="00B95224">
              <w:t>Orthopädieschuhtechnik</w:t>
            </w:r>
          </w:p>
          <w:p w14:paraId="7B15E71F" w14:textId="55889D82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B95224" w:rsidRPr="00B95224">
              <w:t xml:space="preserve">Schäumen, Gießen, </w:t>
            </w:r>
            <w:r w:rsidR="00B95224">
              <w:br/>
            </w:r>
            <w:r w:rsidR="00B95224" w:rsidRPr="00B95224">
              <w:t>Laminieren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25087C7" w14:textId="77777777" w:rsidR="00B836B7" w:rsidRPr="00AC2984" w:rsidRDefault="00B836B7" w:rsidP="00C9224C">
            <w:pPr>
              <w:spacing w:before="80" w:after="140"/>
            </w:pPr>
          </w:p>
          <w:p w14:paraId="367585FB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5A1B9DC" w14:textId="357590DC" w:rsidR="00D45CA8" w:rsidRPr="00AC2984" w:rsidRDefault="00B95224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B092</w:t>
            </w:r>
          </w:p>
        </w:tc>
      </w:tr>
      <w:tr w:rsidR="00D45CA8" w:rsidRPr="00AC2984" w14:paraId="1C359D6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304DA3F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99E051C" w14:textId="77777777" w:rsidTr="00B9522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54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FE404EE" w14:textId="0EC30208" w:rsidR="00D45CA8" w:rsidRPr="00E118EC" w:rsidRDefault="00B95224" w:rsidP="00B95224">
            <w:pPr>
              <w:pStyle w:val="berschrift3"/>
              <w:spacing w:after="60"/>
              <w:ind w:left="1191"/>
              <w:jc w:val="left"/>
            </w:pPr>
            <w:r w:rsidRPr="00B95224">
              <w:t xml:space="preserve">Harze, Schäume, Spachtel, Füllmasse und Härter </w:t>
            </w:r>
            <w:r w:rsidRPr="00B95224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224">
              <w:rPr>
                <w:u w:val="single"/>
              </w:rPr>
              <w:instrText xml:space="preserve"> FORMTEXT </w:instrText>
            </w:r>
            <w:r w:rsidRPr="00B95224">
              <w:rPr>
                <w:u w:val="single"/>
              </w:rPr>
            </w:r>
            <w:r w:rsidRPr="00B95224">
              <w:rPr>
                <w:u w:val="single"/>
              </w:rPr>
              <w:fldChar w:fldCharType="separate"/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fldChar w:fldCharType="end"/>
            </w:r>
            <w:r w:rsidRPr="00B95224">
              <w:br/>
            </w:r>
            <w:r w:rsidRPr="00B95224">
              <w:rPr>
                <w:sz w:val="20"/>
                <w:szCs w:val="20"/>
              </w:rPr>
              <w:t xml:space="preserve">Hierzu zählen: </w:t>
            </w:r>
            <w:r w:rsidRPr="00B95224">
              <w:rPr>
                <w:sz w:val="20"/>
                <w:szCs w:val="20"/>
              </w:rPr>
              <w:br/>
              <w:t>Polyester-Gießharze, Polyurethanweich- und -hartschäume sowie Acrylharze</w:t>
            </w:r>
          </w:p>
        </w:tc>
      </w:tr>
      <w:tr w:rsidR="00D45CA8" w:rsidRPr="00AC2984" w14:paraId="5EA915B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E36FD88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F7D098B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6B5D4CB" w14:textId="77777777" w:rsidR="00D45CA8" w:rsidRDefault="00B95224" w:rsidP="00CF1947">
            <w:pPr>
              <w:spacing w:line="240" w:lineRule="auto"/>
              <w:jc w:val="center"/>
              <w:rPr>
                <w:sz w:val="8"/>
              </w:rPr>
            </w:pPr>
            <w:r w:rsidRPr="008F5C88">
              <w:rPr>
                <w:noProof/>
                <w:sz w:val="8"/>
              </w:rPr>
              <w:drawing>
                <wp:inline distT="0" distB="0" distL="0" distR="0" wp14:anchorId="54334B84" wp14:editId="588519B5">
                  <wp:extent cx="612000" cy="612000"/>
                  <wp:effectExtent l="0" t="0" r="0" b="0"/>
                  <wp:docPr id="1" name="Grafik 1" descr="O:\HV_RD_POOL\2 - Fotos - Karikaturen  Grafiken\Sicherheitszeichen\GHS-Zeichen\GHS08 Gesundheitsgefa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O:\HV_RD_POOL\2 - Fotos - Karikaturen  Grafiken\Sicherheitszeichen\GHS-Zeichen\GHS08 Gesundheitsgefa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B2AFA7" w14:textId="5C01F82D" w:rsidR="00B95224" w:rsidRPr="00B95224" w:rsidRDefault="00B95224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B95224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DB3A816" w14:textId="77777777" w:rsidR="00B95224" w:rsidRDefault="00B95224" w:rsidP="00B95224">
            <w:pPr>
              <w:pStyle w:val="Aufzhlung1"/>
            </w:pPr>
            <w:r>
              <w:t>Entzündbar</w:t>
            </w:r>
          </w:p>
          <w:p w14:paraId="004427EB" w14:textId="77777777" w:rsidR="00B95224" w:rsidRDefault="00B95224" w:rsidP="00B95224">
            <w:pPr>
              <w:pStyle w:val="Aufzhlung1"/>
            </w:pPr>
            <w:r>
              <w:t>Gesundheitsschädlich beim Einatmen</w:t>
            </w:r>
          </w:p>
          <w:p w14:paraId="51BC0044" w14:textId="77777777" w:rsidR="00B95224" w:rsidRDefault="00B95224" w:rsidP="00B95224">
            <w:pPr>
              <w:pStyle w:val="Aufzhlung1"/>
            </w:pPr>
            <w:proofErr w:type="gramStart"/>
            <w:r>
              <w:t>Reizt</w:t>
            </w:r>
            <w:proofErr w:type="gramEnd"/>
            <w:r>
              <w:t xml:space="preserve"> die Augen, Atmungsorgane und die Haut</w:t>
            </w:r>
          </w:p>
          <w:p w14:paraId="34631CC1" w14:textId="77777777" w:rsidR="00B95224" w:rsidRDefault="00B95224" w:rsidP="00B95224">
            <w:pPr>
              <w:pStyle w:val="Aufzhlung1"/>
            </w:pPr>
            <w:r>
              <w:t>Sensibilisierung bei Hautkontakt möglich</w:t>
            </w:r>
          </w:p>
          <w:p w14:paraId="3D09468D" w14:textId="5952D720" w:rsidR="00E118EC" w:rsidRPr="00AC2984" w:rsidRDefault="00B95224" w:rsidP="00B95224">
            <w:pPr>
              <w:pStyle w:val="Aufzhlung1"/>
            </w:pPr>
            <w:r>
              <w:t>(schwach) Wasser gefährdend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7E4617F" w14:textId="0104F57A" w:rsidR="00D45CA8" w:rsidRPr="00CF1947" w:rsidRDefault="00B9522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6229DDD9" wp14:editId="7205AE97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ACC247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AE4137A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1A35D2C4" w14:textId="77777777" w:rsidTr="00B9522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6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CF67009" w14:textId="77777777" w:rsidR="00D45CA8" w:rsidRDefault="00B95224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E379B1">
              <w:rPr>
                <w:noProof/>
                <w:sz w:val="8"/>
              </w:rPr>
              <w:drawing>
                <wp:inline distT="0" distB="0" distL="0" distR="0" wp14:anchorId="4A7494BF" wp14:editId="104EA378">
                  <wp:extent cx="612000" cy="612000"/>
                  <wp:effectExtent l="0" t="0" r="0" b="0"/>
                  <wp:docPr id="3" name="Grafik 3" descr="O:\HV_RD_POOL\2 - Fotos - Karikaturen  Grafiken\Sicherheitszeichen\Sicherheitszeichen_Piktrogramme_2016-von-RBB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O:\HV_RD_POOL\2 - Fotos - Karikaturen  Grafiken\Sicherheitszeichen\Sicherheitszeichen_Piktrogramme_2016-von-RBB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E8C92" w14:textId="6DE957CE" w:rsidR="00B95224" w:rsidRPr="00AC2984" w:rsidRDefault="00B95224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E379B1">
              <w:rPr>
                <w:noProof/>
                <w:sz w:val="8"/>
              </w:rPr>
              <w:drawing>
                <wp:inline distT="0" distB="0" distL="0" distR="0" wp14:anchorId="0534DEC4" wp14:editId="2EF04A1B">
                  <wp:extent cx="612000" cy="612000"/>
                  <wp:effectExtent l="0" t="0" r="0" b="0"/>
                  <wp:docPr id="4" name="Grafik 4" descr="O:\HV_RD_POOL\2 - Fotos - Karikaturen  Grafiken\Sicherheitszeichen\Sicherheitszeichen_Piktrogramme_2016-von-RBB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POOL\2 - Fotos - Karikaturen  Grafiken\Sicherheitszeichen\Sicherheitszeichen_Piktrogramme_2016-von-RBB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E6A2F68" w14:textId="5349D79A" w:rsidR="00B95224" w:rsidRPr="00B95224" w:rsidRDefault="00B95224" w:rsidP="00B95224">
            <w:pPr>
              <w:pStyle w:val="Aufzhlung1"/>
            </w:pPr>
            <w:r w:rsidRPr="00B95224">
              <w:t xml:space="preserve">Behälter dicht geschlossen halten und an einem kühlen, gut gelüfteten Ort </w:t>
            </w:r>
            <w:r>
              <w:br/>
            </w:r>
            <w:r w:rsidRPr="00B95224">
              <w:t>aufbewahren</w:t>
            </w:r>
          </w:p>
          <w:p w14:paraId="2AA97EE0" w14:textId="77777777" w:rsidR="00B95224" w:rsidRPr="00B95224" w:rsidRDefault="00B95224" w:rsidP="00B95224">
            <w:pPr>
              <w:pStyle w:val="Aufzhlung1"/>
            </w:pPr>
            <w:r w:rsidRPr="00B95224">
              <w:t>Nur mit Absaugung bzw. bei guter Lüftung verarbeiten</w:t>
            </w:r>
          </w:p>
          <w:p w14:paraId="437525E6" w14:textId="77777777" w:rsidR="00B95224" w:rsidRPr="00B95224" w:rsidRDefault="00B95224" w:rsidP="00B95224">
            <w:pPr>
              <w:pStyle w:val="Aufzhlung1"/>
            </w:pPr>
            <w:r w:rsidRPr="00B95224">
              <w:t xml:space="preserve">Schutzhandschuhe </w:t>
            </w:r>
            <w:r w:rsidRPr="00B9522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224">
              <w:rPr>
                <w:u w:val="single"/>
              </w:rPr>
              <w:instrText xml:space="preserve"> FORMTEXT </w:instrText>
            </w:r>
            <w:r w:rsidRPr="00B95224">
              <w:rPr>
                <w:u w:val="single"/>
              </w:rPr>
            </w:r>
            <w:r w:rsidRPr="00B95224">
              <w:rPr>
                <w:u w:val="single"/>
              </w:rPr>
              <w:fldChar w:fldCharType="separate"/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fldChar w:fldCharType="end"/>
            </w:r>
            <w:r w:rsidRPr="00B95224">
              <w:t xml:space="preserve"> tragen</w:t>
            </w:r>
          </w:p>
          <w:p w14:paraId="003BD02F" w14:textId="77777777" w:rsidR="00B95224" w:rsidRPr="00B95224" w:rsidRDefault="00B95224" w:rsidP="00B95224">
            <w:pPr>
              <w:pStyle w:val="Aufzhlung1"/>
            </w:pPr>
            <w:r w:rsidRPr="00B95224">
              <w:t>Schutzbrille beim Mischen tragen</w:t>
            </w:r>
          </w:p>
          <w:p w14:paraId="11AE5692" w14:textId="77777777" w:rsidR="00B95224" w:rsidRPr="00B95224" w:rsidRDefault="00B95224" w:rsidP="00B95224">
            <w:pPr>
              <w:pStyle w:val="Aufzhlung1"/>
            </w:pPr>
            <w:r w:rsidRPr="00B95224">
              <w:t xml:space="preserve">Hautschutz benutzen: Schutz (vor der Arbeit) </w:t>
            </w:r>
            <w:r w:rsidRPr="00B9522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224">
              <w:rPr>
                <w:u w:val="single"/>
              </w:rPr>
              <w:instrText xml:space="preserve"> FORMTEXT </w:instrText>
            </w:r>
            <w:r w:rsidRPr="00B95224">
              <w:rPr>
                <w:u w:val="single"/>
              </w:rPr>
            </w:r>
            <w:r w:rsidRPr="00B95224">
              <w:rPr>
                <w:u w:val="single"/>
              </w:rPr>
              <w:fldChar w:fldCharType="separate"/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fldChar w:fldCharType="end"/>
            </w:r>
            <w:r w:rsidRPr="00B95224">
              <w:t xml:space="preserve"> Reinigung (vor </w:t>
            </w:r>
            <w:r w:rsidRPr="00B95224">
              <w:br/>
              <w:t xml:space="preserve">Pausen und Arbeitsschluss) </w:t>
            </w:r>
            <w:r w:rsidRPr="00B9522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224">
              <w:rPr>
                <w:u w:val="single"/>
              </w:rPr>
              <w:instrText xml:space="preserve"> FORMTEXT </w:instrText>
            </w:r>
            <w:r w:rsidRPr="00B95224">
              <w:rPr>
                <w:u w:val="single"/>
              </w:rPr>
            </w:r>
            <w:r w:rsidRPr="00B95224">
              <w:rPr>
                <w:u w:val="single"/>
              </w:rPr>
              <w:fldChar w:fldCharType="separate"/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fldChar w:fldCharType="end"/>
            </w:r>
            <w:r w:rsidRPr="00B95224">
              <w:t xml:space="preserve"> Pflege (nach der Arbeit) </w:t>
            </w:r>
            <w:r w:rsidRPr="00B9522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5224">
              <w:rPr>
                <w:u w:val="single"/>
              </w:rPr>
              <w:instrText xml:space="preserve"> FORMTEXT </w:instrText>
            </w:r>
            <w:r w:rsidRPr="00B95224">
              <w:rPr>
                <w:u w:val="single"/>
              </w:rPr>
            </w:r>
            <w:r w:rsidRPr="00B95224">
              <w:rPr>
                <w:u w:val="single"/>
              </w:rPr>
              <w:fldChar w:fldCharType="separate"/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rPr>
                <w:u w:val="single"/>
              </w:rPr>
              <w:t> </w:t>
            </w:r>
            <w:r w:rsidRPr="00B95224">
              <w:fldChar w:fldCharType="end"/>
            </w:r>
          </w:p>
          <w:p w14:paraId="71837322" w14:textId="683BDB0E" w:rsidR="00D45CA8" w:rsidRPr="00AC2984" w:rsidRDefault="00B95224" w:rsidP="00B95224">
            <w:pPr>
              <w:pStyle w:val="Aufzhlung1"/>
            </w:pPr>
            <w:r w:rsidRPr="00B95224">
              <w:t xml:space="preserve">Am Arbeitsplatz nicht rauchen, essen oder trinken und hier keine </w:t>
            </w:r>
            <w:r w:rsidRPr="00B95224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AE4E519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7AC224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DE36526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AFC0B73" w14:textId="77777777" w:rsidTr="00B9522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8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1AB852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10CD1F4" w14:textId="77777777" w:rsidR="00B95224" w:rsidRDefault="00B95224" w:rsidP="00B95224">
            <w:pPr>
              <w:pStyle w:val="Aufzhlung1"/>
            </w:pPr>
            <w:r>
              <w:t>Entstehungsbrand mit Pulver-, Schaum- oder Kohlendioxidlöscher bekämpfen</w:t>
            </w:r>
          </w:p>
          <w:p w14:paraId="63DF267A" w14:textId="77777777" w:rsidR="00B95224" w:rsidRDefault="00B95224" w:rsidP="00B95224">
            <w:pPr>
              <w:pStyle w:val="Aufzhlung1"/>
              <w:rPr>
                <w:color w:val="000000"/>
              </w:rPr>
            </w:pPr>
            <w:r>
              <w:t>Im Brandfall Raum sofort verlassen, Feuerwehr informieren</w:t>
            </w:r>
          </w:p>
          <w:p w14:paraId="0C1F61EA" w14:textId="02D3EFF1" w:rsidR="00D45CA8" w:rsidRPr="00AC2984" w:rsidRDefault="00B95224" w:rsidP="004E5C09">
            <w:pPr>
              <w:pStyle w:val="Notruf"/>
              <w:spacing w:before="60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1106F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06F4">
              <w:instrText xml:space="preserve"> </w:instrText>
            </w:r>
            <w:r>
              <w:instrText>FORMTEXT</w:instrText>
            </w:r>
            <w:r w:rsidRPr="001106F4">
              <w:instrText xml:space="preserve"> </w:instrText>
            </w:r>
            <w:r w:rsidRPr="001106F4">
              <w:fldChar w:fldCharType="separate"/>
            </w:r>
            <w:r w:rsidRPr="001106F4">
              <w:rPr>
                <w:noProof/>
              </w:rPr>
              <w:t> </w:t>
            </w:r>
            <w:r w:rsidRPr="001106F4">
              <w:rPr>
                <w:noProof/>
              </w:rPr>
              <w:t> </w:t>
            </w:r>
            <w:r w:rsidRPr="001106F4">
              <w:rPr>
                <w:noProof/>
              </w:rPr>
              <w:t> </w:t>
            </w:r>
            <w:r w:rsidRPr="001106F4">
              <w:rPr>
                <w:noProof/>
              </w:rPr>
              <w:t> </w:t>
            </w:r>
            <w:r w:rsidRPr="001106F4">
              <w:rPr>
                <w:noProof/>
              </w:rPr>
              <w:t> </w:t>
            </w:r>
            <w:r w:rsidRPr="001106F4">
              <w:fldChar w:fldCharType="end"/>
            </w:r>
          </w:p>
        </w:tc>
      </w:tr>
      <w:tr w:rsidR="00D45CA8" w:rsidRPr="00AC2984" w14:paraId="74E346B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501285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51E2BCB" w14:textId="77777777" w:rsidTr="00B9522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7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E1BCDF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8A95DEB" wp14:editId="7484F82E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B55B85A" w14:textId="3535009C" w:rsidR="00B95224" w:rsidRPr="00B95224" w:rsidRDefault="00B95224" w:rsidP="00B95224">
            <w:r w:rsidRPr="00B95224">
              <w:t>Einatmen:</w:t>
            </w:r>
            <w:r w:rsidRPr="00B95224">
              <w:tab/>
            </w:r>
            <w:r>
              <w:tab/>
            </w:r>
            <w:r w:rsidRPr="00B95224">
              <w:t>Frischluftzufuhr, bei Beschwerden Arzt aufsuchen</w:t>
            </w:r>
          </w:p>
          <w:p w14:paraId="428E1908" w14:textId="3CE7A344" w:rsidR="00B95224" w:rsidRPr="00B95224" w:rsidRDefault="00B95224" w:rsidP="00B95224">
            <w:r w:rsidRPr="00B95224">
              <w:t>Hautkontakt:</w:t>
            </w:r>
            <w:r w:rsidRPr="00B95224">
              <w:tab/>
            </w:r>
            <w:r>
              <w:tab/>
            </w:r>
            <w:r w:rsidRPr="00B95224">
              <w:t xml:space="preserve">Benetzte Kleidungsstücke entfernen; Benetzte Hautpartien </w:t>
            </w:r>
            <w:r w:rsidRPr="00B95224">
              <w:br/>
            </w:r>
            <w:r w:rsidRPr="00B95224">
              <w:tab/>
            </w:r>
            <w:r>
              <w:tab/>
            </w:r>
            <w:r>
              <w:tab/>
            </w:r>
            <w:r w:rsidRPr="00B95224">
              <w:t>mit Wasser und Seife abwaschen</w:t>
            </w:r>
          </w:p>
          <w:p w14:paraId="6063148E" w14:textId="62A09B0A" w:rsidR="00B95224" w:rsidRPr="00B95224" w:rsidRDefault="00B95224" w:rsidP="00B95224">
            <w:r w:rsidRPr="00B95224">
              <w:t>Verschlucken:</w:t>
            </w:r>
            <w:r w:rsidRPr="00B95224">
              <w:tab/>
            </w:r>
            <w:r>
              <w:tab/>
            </w:r>
            <w:r w:rsidRPr="00B95224">
              <w:t>Betroffenen ruhig lagern und sofort Arzt hinzuziehen,</w:t>
            </w:r>
            <w:r w:rsidRPr="00B95224">
              <w:br/>
            </w:r>
            <w:r w:rsidRPr="00B95224">
              <w:tab/>
            </w:r>
            <w:r>
              <w:tab/>
            </w:r>
            <w:r>
              <w:tab/>
            </w:r>
            <w:r w:rsidRPr="00B95224">
              <w:t>Etikett oder Datenblatt vorzeigen</w:t>
            </w:r>
          </w:p>
          <w:p w14:paraId="541884D2" w14:textId="4668B1FD" w:rsidR="00B95224" w:rsidRPr="00B95224" w:rsidRDefault="00B95224" w:rsidP="00B95224">
            <w:r w:rsidRPr="00B95224">
              <w:t>Augenkontakt:</w:t>
            </w:r>
            <w:r w:rsidRPr="00B95224">
              <w:tab/>
            </w:r>
            <w:r>
              <w:tab/>
            </w:r>
            <w:r w:rsidRPr="00B95224">
              <w:t>Sofort gründlich mit viel Wasser ausspülen; Arzt aufsuchen</w:t>
            </w:r>
          </w:p>
          <w:p w14:paraId="552C073A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EC88DE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182B78E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F4B88F9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EF82C5B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63DE024" w14:textId="77777777" w:rsidR="00B95224" w:rsidRPr="00B95224" w:rsidRDefault="00B95224" w:rsidP="00B95224">
            <w:pPr>
              <w:pStyle w:val="Aufzhlung1"/>
            </w:pPr>
            <w:r w:rsidRPr="00B95224">
              <w:t>Ausgehärtete Reste mit Spachtel entfernen</w:t>
            </w:r>
          </w:p>
          <w:p w14:paraId="11CA98AC" w14:textId="0ECC6740" w:rsidR="00D45CA8" w:rsidRDefault="00B95224" w:rsidP="00B95224">
            <w:pPr>
              <w:pStyle w:val="Aufzhlung1"/>
            </w:pPr>
            <w:r w:rsidRPr="00B95224">
              <w:t xml:space="preserve">Flüssige Verunreinigungen mit Sand </w:t>
            </w:r>
            <w:proofErr w:type="spellStart"/>
            <w:r w:rsidRPr="00B95224">
              <w:t>abstreuen</w:t>
            </w:r>
            <w:proofErr w:type="spellEnd"/>
            <w:r w:rsidRPr="00B95224">
              <w:t xml:space="preserve"> und aufnehmen, gute Lüftung</w:t>
            </w:r>
          </w:p>
          <w:p w14:paraId="244FAA78" w14:textId="77777777" w:rsidR="00872D6F" w:rsidRPr="00AC2984" w:rsidRDefault="00872D6F" w:rsidP="004E5C09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FD287F5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A5E"/>
    <w:multiLevelType w:val="hybridMultilevel"/>
    <w:tmpl w:val="F056AD3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E46391"/>
    <w:multiLevelType w:val="hybridMultilevel"/>
    <w:tmpl w:val="1DEEA142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50C7C"/>
    <w:multiLevelType w:val="hybridMultilevel"/>
    <w:tmpl w:val="3D347F4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24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E5C09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B95224"/>
    <w:rsid w:val="00C5277C"/>
    <w:rsid w:val="00C9224C"/>
    <w:rsid w:val="00CF1947"/>
    <w:rsid w:val="00CF4FC1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D33B1"/>
  <w15:chartTrackingRefBased/>
  <w15:docId w15:val="{FA7D99D5-1A5F-48C5-8C6B-C490F472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230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2025-07-23T07:29:00Z</dcterms:created>
  <dcterms:modified xsi:type="dcterms:W3CDTF">2025-07-23T07:36:00Z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