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7A95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556015C5" wp14:editId="622FFC8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668C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05ED2C4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0C88AB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87D418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6848A03A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1DD6C40C" w14:textId="77777777" w:rsidTr="007A7809">
        <w:trPr>
          <w:trHeight w:val="2183"/>
        </w:trPr>
        <w:tc>
          <w:tcPr>
            <w:tcW w:w="4526" w:type="dxa"/>
            <w:gridSpan w:val="3"/>
          </w:tcPr>
          <w:p w14:paraId="4537CCE4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65F6EE2D" wp14:editId="4D1C2437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BC13B5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324CC82B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63316" wp14:editId="4202BC6B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435ADC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46A7E30D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31E26" wp14:editId="58A88A5E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B08002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31BE43DD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D12E02" wp14:editId="77DEF836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6CA6DC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6B3E3C77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4DA29080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708E4E4C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1E5EA49C" w14:textId="32BA822D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E528A0" wp14:editId="55546973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4BD7A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0209CA" w:rsidRPr="000209CA">
              <w:t>Ausputzmaschine</w:t>
            </w:r>
          </w:p>
          <w:p w14:paraId="2FDDB6D6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5E4D20" wp14:editId="16C1912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B7F56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67BBF220" w14:textId="77777777" w:rsidR="00C108A5" w:rsidRPr="007A7809" w:rsidRDefault="00C108A5" w:rsidP="007A7809">
            <w:pPr>
              <w:spacing w:before="0" w:after="200"/>
            </w:pPr>
          </w:p>
          <w:p w14:paraId="3044B348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569E9C15" w14:textId="0C892E0D" w:rsidR="00455E1E" w:rsidRPr="007A7809" w:rsidRDefault="000209CA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B125</w:t>
            </w:r>
          </w:p>
        </w:tc>
      </w:tr>
      <w:tr w:rsidR="005C07E8" w:rsidRPr="007A7809" w14:paraId="50B8723B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32BC1D9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44A784B2" w14:textId="77777777" w:rsidTr="002D3D96">
        <w:trPr>
          <w:trHeight w:val="170"/>
        </w:trPr>
        <w:tc>
          <w:tcPr>
            <w:tcW w:w="10206" w:type="dxa"/>
            <w:gridSpan w:val="6"/>
            <w:vAlign w:val="center"/>
          </w:tcPr>
          <w:p w14:paraId="4F031773" w14:textId="5B33AD59" w:rsidR="00455E1E" w:rsidRPr="0061164B" w:rsidRDefault="000209CA" w:rsidP="000209CA">
            <w:pPr>
              <w:pStyle w:val="berschrift1"/>
              <w:ind w:left="1191"/>
              <w:jc w:val="left"/>
            </w:pPr>
            <w:r w:rsidRPr="000209CA">
              <w:rPr>
                <w:lang w:val="de-DE"/>
              </w:rPr>
              <w:t>Arbeiten an Ausputzmaschinen</w:t>
            </w:r>
          </w:p>
        </w:tc>
      </w:tr>
      <w:tr w:rsidR="00C108A5" w:rsidRPr="007A7809" w14:paraId="690979A0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699A8C69" w14:textId="501D8752" w:rsidR="00C108A5" w:rsidRPr="007A7809" w:rsidRDefault="000209CA" w:rsidP="00995423">
            <w:pPr>
              <w:pStyle w:val="berschrift2"/>
            </w:pPr>
            <w:r w:rsidRPr="000209CA">
              <w:t>Schutzmaßnahmen und Verhaltensregeln</w:t>
            </w:r>
          </w:p>
        </w:tc>
      </w:tr>
      <w:tr w:rsidR="005C07E8" w:rsidRPr="007A7809" w14:paraId="2F7C9112" w14:textId="77777777" w:rsidTr="007A7809">
        <w:trPr>
          <w:trHeight w:val="2140"/>
        </w:trPr>
        <w:tc>
          <w:tcPr>
            <w:tcW w:w="1204" w:type="dxa"/>
            <w:gridSpan w:val="2"/>
            <w:shd w:val="clear" w:color="auto" w:fill="FFFFFF"/>
          </w:tcPr>
          <w:p w14:paraId="2B8BD507" w14:textId="5905C69E" w:rsidR="005C07E8" w:rsidRPr="0061164B" w:rsidRDefault="000209CA" w:rsidP="000870E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3ABB079" wp14:editId="725C4667">
                  <wp:extent cx="577850" cy="5016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59A4C37B" w14:textId="77777777" w:rsidR="000209CA" w:rsidRPr="007936F9" w:rsidRDefault="000209CA" w:rsidP="000209CA">
            <w:r w:rsidRPr="007936F9">
              <w:t>Steh</w:t>
            </w:r>
            <w:r>
              <w:t>arbeitsplätze:</w:t>
            </w:r>
          </w:p>
          <w:p w14:paraId="20EC31E2" w14:textId="77777777" w:rsidR="000209CA" w:rsidRPr="007936F9" w:rsidRDefault="000209CA" w:rsidP="000209CA">
            <w:pPr>
              <w:pStyle w:val="Aufzhlung1"/>
            </w:pPr>
            <w:r w:rsidRPr="007936F9">
              <w:t>ergonomisch günstige Körperhaltung einnehmen</w:t>
            </w:r>
          </w:p>
          <w:p w14:paraId="204269AB" w14:textId="2B5F1AC4" w:rsidR="000209CA" w:rsidRDefault="000209CA" w:rsidP="000209CA">
            <w:pPr>
              <w:pStyle w:val="Aufzhlung1"/>
            </w:pPr>
            <w:r>
              <w:t xml:space="preserve">zur Höhenanpassung </w:t>
            </w:r>
            <w:r w:rsidRPr="007936F9">
              <w:t>Stehroste benutzen</w:t>
            </w:r>
          </w:p>
          <w:p w14:paraId="7A92A100" w14:textId="77777777" w:rsidR="000209CA" w:rsidRPr="007936F9" w:rsidRDefault="000209CA" w:rsidP="000209CA"/>
          <w:p w14:paraId="2EDC924C" w14:textId="77777777" w:rsidR="000209CA" w:rsidRPr="007936F9" w:rsidRDefault="000209CA" w:rsidP="000209CA">
            <w:r w:rsidRPr="007936F9">
              <w:t>Im Bereich rotierender Bürsten, Schleifbänder, Polierscheiben</w:t>
            </w:r>
            <w:r>
              <w:t>:</w:t>
            </w:r>
          </w:p>
          <w:p w14:paraId="5EE54AE5" w14:textId="77777777" w:rsidR="000209CA" w:rsidRPr="007936F9" w:rsidRDefault="000209CA" w:rsidP="000209CA">
            <w:pPr>
              <w:pStyle w:val="Aufzhlung1"/>
            </w:pPr>
            <w:r w:rsidRPr="007936F9">
              <w:t>bewegliche Verkleidungen nur im Stillstand öffnen</w:t>
            </w:r>
          </w:p>
          <w:p w14:paraId="1D771281" w14:textId="77777777" w:rsidR="000209CA" w:rsidRPr="007936F9" w:rsidRDefault="000209CA" w:rsidP="000209CA"/>
          <w:p w14:paraId="7C0D9422" w14:textId="77777777" w:rsidR="000209CA" w:rsidRPr="007936F9" w:rsidRDefault="000209CA" w:rsidP="000209CA">
            <w:r w:rsidRPr="007936F9">
              <w:t>Im Antriebswellenbereich</w:t>
            </w:r>
            <w:r>
              <w:t>:</w:t>
            </w:r>
          </w:p>
          <w:p w14:paraId="2FF8E22D" w14:textId="77777777" w:rsidR="000209CA" w:rsidRPr="007936F9" w:rsidRDefault="000209CA" w:rsidP="000209CA">
            <w:pPr>
              <w:pStyle w:val="Aufzhlung1"/>
            </w:pPr>
            <w:r w:rsidRPr="007936F9">
              <w:t>Wellen verdeck</w:t>
            </w:r>
            <w:r>
              <w:t>en</w:t>
            </w:r>
            <w:r w:rsidRPr="007936F9">
              <w:t xml:space="preserve"> oder mit losen Hülsen </w:t>
            </w:r>
            <w:r>
              <w:t>sichern</w:t>
            </w:r>
          </w:p>
          <w:p w14:paraId="7A099BB4" w14:textId="77777777" w:rsidR="000209CA" w:rsidRPr="007936F9" w:rsidRDefault="000209CA" w:rsidP="000209CA"/>
          <w:p w14:paraId="5DA753E8" w14:textId="77777777" w:rsidR="000209CA" w:rsidRPr="007936F9" w:rsidRDefault="000209CA" w:rsidP="000209CA">
            <w:r w:rsidRPr="007936F9">
              <w:t>Beim Arbeiten an rotierenden Werkzeugen</w:t>
            </w:r>
            <w:r>
              <w:t>:</w:t>
            </w:r>
          </w:p>
          <w:p w14:paraId="774ACD82" w14:textId="77777777" w:rsidR="000209CA" w:rsidRDefault="000209CA" w:rsidP="000209CA">
            <w:pPr>
              <w:pStyle w:val="Aufzhlung1"/>
            </w:pPr>
            <w:r w:rsidRPr="007936F9">
              <w:t>keine lose hängende Kleidung oder Schmuckstücke tragen</w:t>
            </w:r>
          </w:p>
          <w:p w14:paraId="0BBAF974" w14:textId="77777777" w:rsidR="000209CA" w:rsidRPr="00BB0856" w:rsidRDefault="000209CA" w:rsidP="000209CA">
            <w:pPr>
              <w:pStyle w:val="Aufzhlung1"/>
            </w:pPr>
            <w:r w:rsidRPr="00BB0856">
              <w:t>keine Handschuhe tragen</w:t>
            </w:r>
          </w:p>
          <w:p w14:paraId="1F00891F" w14:textId="77777777" w:rsidR="000209CA" w:rsidRPr="007936F9" w:rsidRDefault="000209CA" w:rsidP="000209CA">
            <w:pPr>
              <w:pStyle w:val="Aufzhlung1"/>
            </w:pPr>
            <w:r w:rsidRPr="007936F9">
              <w:t>lange Haare zusammenbinden oder Haarnetz tragen</w:t>
            </w:r>
          </w:p>
          <w:p w14:paraId="729923A7" w14:textId="1370232D" w:rsidR="000209CA" w:rsidRPr="007936F9" w:rsidRDefault="000209CA" w:rsidP="000209CA">
            <w:pPr>
              <w:pStyle w:val="Aufzhlung1"/>
            </w:pPr>
            <w:r w:rsidRPr="007936F9">
              <w:t xml:space="preserve">Schnürsenkel am zu reparierenden Schuh entweder entfernen oder </w:t>
            </w:r>
            <w:r>
              <w:br/>
            </w:r>
            <w:r w:rsidRPr="007936F9">
              <w:t>zusamme</w:t>
            </w:r>
            <w:r w:rsidRPr="007936F9">
              <w:t>n</w:t>
            </w:r>
            <w:r w:rsidRPr="007936F9">
              <w:t>binden und im Innern des Schuhs unterbringen</w:t>
            </w:r>
          </w:p>
          <w:p w14:paraId="77F9C31D" w14:textId="77777777" w:rsidR="000209CA" w:rsidRDefault="000209CA" w:rsidP="000209CA">
            <w:pPr>
              <w:pStyle w:val="Aufzhlung1"/>
            </w:pPr>
            <w:r w:rsidRPr="007936F9">
              <w:t>nicht benutzte Antriebe abschalten</w:t>
            </w:r>
          </w:p>
          <w:p w14:paraId="43BF1CB5" w14:textId="77777777" w:rsidR="000209CA" w:rsidRDefault="000209CA" w:rsidP="000209CA"/>
          <w:p w14:paraId="15BD1842" w14:textId="77777777" w:rsidR="000209CA" w:rsidRPr="007936F9" w:rsidRDefault="000209CA" w:rsidP="000209CA">
            <w:r w:rsidRPr="007936F9">
              <w:t>Im Fräsbereich</w:t>
            </w:r>
            <w:r>
              <w:t>:</w:t>
            </w:r>
          </w:p>
          <w:p w14:paraId="125860EA" w14:textId="77777777" w:rsidR="000209CA" w:rsidRPr="007936F9" w:rsidRDefault="000209CA" w:rsidP="000209CA">
            <w:pPr>
              <w:pStyle w:val="Aufzhlung1"/>
            </w:pPr>
            <w:r w:rsidRPr="007936F9">
              <w:t>Führungsscheiben immer benutzen</w:t>
            </w:r>
          </w:p>
          <w:p w14:paraId="638AA8AD" w14:textId="77777777" w:rsidR="000209CA" w:rsidRPr="006B0403" w:rsidRDefault="000209CA" w:rsidP="000209CA">
            <w:pPr>
              <w:pStyle w:val="Aufzhlung1"/>
            </w:pPr>
            <w:r w:rsidRPr="007936F9">
              <w:t>nicht benutzte Fräswerkzeuge verdecken</w:t>
            </w:r>
          </w:p>
          <w:p w14:paraId="5975F37A" w14:textId="77777777" w:rsidR="000209CA" w:rsidRPr="007936F9" w:rsidRDefault="000209CA" w:rsidP="000209CA"/>
          <w:p w14:paraId="1D0A681D" w14:textId="77777777" w:rsidR="000209CA" w:rsidRPr="007936F9" w:rsidRDefault="000209CA" w:rsidP="000209CA">
            <w:r w:rsidRPr="007936F9">
              <w:t>Bei Metallschliff</w:t>
            </w:r>
            <w:r>
              <w:t>:</w:t>
            </w:r>
          </w:p>
          <w:p w14:paraId="3348DD61" w14:textId="77777777" w:rsidR="000209CA" w:rsidRPr="007936F9" w:rsidRDefault="000209CA" w:rsidP="000209CA">
            <w:pPr>
              <w:pStyle w:val="Aufzhlung1"/>
            </w:pPr>
            <w:r w:rsidRPr="007936F9">
              <w:t>Staubklappen schließen</w:t>
            </w:r>
          </w:p>
          <w:p w14:paraId="0D619899" w14:textId="77777777" w:rsidR="000209CA" w:rsidRPr="007936F9" w:rsidRDefault="000209CA" w:rsidP="000209CA">
            <w:pPr>
              <w:pStyle w:val="Aufzhlung1"/>
            </w:pPr>
            <w:r w:rsidRPr="007936F9">
              <w:t>keine Schlüsselbearbeitung</w:t>
            </w:r>
          </w:p>
          <w:p w14:paraId="7427EE8F" w14:textId="77777777" w:rsidR="000209CA" w:rsidRPr="007936F9" w:rsidRDefault="000209CA" w:rsidP="000209CA"/>
          <w:p w14:paraId="3AF7E101" w14:textId="77777777" w:rsidR="000209CA" w:rsidRPr="007936F9" w:rsidRDefault="000209CA" w:rsidP="000209CA">
            <w:r w:rsidRPr="007936F9">
              <w:t>Beim Schleifen von Leder, ähnlichen Stoffen und Holz</w:t>
            </w:r>
            <w:r>
              <w:t>:</w:t>
            </w:r>
            <w:r w:rsidRPr="007936F9">
              <w:t xml:space="preserve"> </w:t>
            </w:r>
          </w:p>
          <w:p w14:paraId="527FC358" w14:textId="77777777" w:rsidR="000209CA" w:rsidRPr="007936F9" w:rsidRDefault="000209CA" w:rsidP="000209CA">
            <w:pPr>
              <w:pStyle w:val="Aufzhlung1"/>
            </w:pPr>
            <w:r w:rsidRPr="007936F9">
              <w:t>nur mit wirksamer Absaugung arbeiten</w:t>
            </w:r>
          </w:p>
          <w:p w14:paraId="0A75FAF6" w14:textId="77777777" w:rsidR="000209CA" w:rsidRPr="007936F9" w:rsidRDefault="000209CA" w:rsidP="000209CA">
            <w:pPr>
              <w:pStyle w:val="Aufzhlung1"/>
            </w:pPr>
            <w:r w:rsidRPr="007936F9">
              <w:t>nicht benutzte Absaugöffnungen schließen</w:t>
            </w:r>
          </w:p>
          <w:p w14:paraId="6B2969BC" w14:textId="77777777" w:rsidR="000209CA" w:rsidRPr="007936F9" w:rsidRDefault="000209CA" w:rsidP="000209CA">
            <w:pPr>
              <w:pStyle w:val="Aufzhlung1"/>
            </w:pPr>
            <w:r w:rsidRPr="007936F9">
              <w:t>Schleifabgang in Richtung Absaugöffnung lenken</w:t>
            </w:r>
          </w:p>
          <w:p w14:paraId="2ECA3E3E" w14:textId="77777777" w:rsidR="000209CA" w:rsidRPr="007936F9" w:rsidRDefault="000209CA" w:rsidP="000209CA"/>
          <w:p w14:paraId="1FC2AE90" w14:textId="77777777" w:rsidR="000209CA" w:rsidRPr="007936F9" w:rsidRDefault="000209CA" w:rsidP="000209CA">
            <w:r w:rsidRPr="007936F9">
              <w:t>Beim Schleifen von Gummi und Kunststoffen</w:t>
            </w:r>
            <w:r>
              <w:t>:</w:t>
            </w:r>
          </w:p>
          <w:p w14:paraId="0AAF7C38" w14:textId="77777777" w:rsidR="000209CA" w:rsidRPr="007936F9" w:rsidRDefault="000209CA" w:rsidP="000209CA">
            <w:pPr>
              <w:pStyle w:val="Aufzhlung1"/>
            </w:pPr>
            <w:r w:rsidRPr="007936F9">
              <w:t>vor Arbeitsbeginn abgenutzte Schleifbänder wechseln</w:t>
            </w:r>
          </w:p>
          <w:p w14:paraId="2E784895" w14:textId="093D22C6" w:rsidR="00A358A6" w:rsidRPr="007A7809" w:rsidRDefault="000209CA" w:rsidP="000209CA">
            <w:pPr>
              <w:pStyle w:val="Aufzhlung1"/>
              <w:spacing w:after="60"/>
            </w:pPr>
            <w:r w:rsidRPr="007936F9">
              <w:t xml:space="preserve">zu </w:t>
            </w:r>
            <w:r w:rsidRPr="000209CA">
              <w:t>hohen</w:t>
            </w:r>
            <w:r w:rsidRPr="007936F9">
              <w:t xml:space="preserve"> Anpressdruck vermeiden; öfter absetzen</w:t>
            </w:r>
          </w:p>
        </w:tc>
        <w:tc>
          <w:tcPr>
            <w:tcW w:w="1275" w:type="dxa"/>
            <w:shd w:val="clear" w:color="auto" w:fill="auto"/>
          </w:tcPr>
          <w:p w14:paraId="57854A34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2C8C799C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58D633C2" w14:textId="7F24977E" w:rsidR="00455E1E" w:rsidRPr="007A7809" w:rsidRDefault="000209CA" w:rsidP="00995423">
            <w:pPr>
              <w:pStyle w:val="berschrift2"/>
            </w:pPr>
            <w:r w:rsidRPr="000209CA">
              <w:t>Verhaltensregeln beim Werkzeugwechsel</w:t>
            </w:r>
          </w:p>
        </w:tc>
      </w:tr>
      <w:tr w:rsidR="002C1E9B" w:rsidRPr="007A7809" w14:paraId="58CAB5D2" w14:textId="77777777" w:rsidTr="000209CA">
        <w:trPr>
          <w:trHeight w:val="1814"/>
        </w:trPr>
        <w:tc>
          <w:tcPr>
            <w:tcW w:w="1191" w:type="dxa"/>
          </w:tcPr>
          <w:p w14:paraId="2422313C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4EF147C8" w14:textId="77777777" w:rsidR="000209CA" w:rsidRDefault="000209CA" w:rsidP="00893805">
            <w:pPr>
              <w:pStyle w:val="Aufzhlung1"/>
              <w:spacing w:before="120"/>
            </w:pPr>
            <w:r>
              <w:t>An Schleifbändern die Pfeilrichtung beachten</w:t>
            </w:r>
          </w:p>
          <w:p w14:paraId="195BA4E8" w14:textId="77777777" w:rsidR="000209CA" w:rsidRDefault="000209CA" w:rsidP="000209CA">
            <w:pPr>
              <w:pStyle w:val="Aufzhlung1"/>
            </w:pPr>
            <w:r>
              <w:t>Beim Fräswerkzeugwechsel immer Hilfsmittel benutzen</w:t>
            </w:r>
          </w:p>
          <w:p w14:paraId="6BD219FE" w14:textId="77777777" w:rsidR="000209CA" w:rsidRDefault="000209CA" w:rsidP="000209CA">
            <w:pPr>
              <w:pStyle w:val="Aufzhlung1"/>
            </w:pPr>
            <w:r>
              <w:t>Bajonettverschlüsse sorgfältig einhaken</w:t>
            </w:r>
          </w:p>
          <w:p w14:paraId="4EC7A349" w14:textId="763C0A93" w:rsidR="002C1E9B" w:rsidRPr="0061164B" w:rsidRDefault="000209CA" w:rsidP="000209CA">
            <w:pPr>
              <w:pStyle w:val="Aufzhlung1"/>
            </w:pPr>
            <w:r>
              <w:t xml:space="preserve">Nur dauernd benutzte Werkzeuge auf vorgesehenem Platz auf der </w:t>
            </w:r>
            <w:r>
              <w:br/>
              <w:t>Ausputzm</w:t>
            </w:r>
            <w:r>
              <w:t>a</w:t>
            </w:r>
            <w:r>
              <w:t>schine ablegen</w:t>
            </w:r>
          </w:p>
        </w:tc>
        <w:tc>
          <w:tcPr>
            <w:tcW w:w="1275" w:type="dxa"/>
          </w:tcPr>
          <w:p w14:paraId="5BD01537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0209CA" w:rsidRPr="007A7809" w14:paraId="2D5E7CF8" w14:textId="77777777" w:rsidTr="000209CA">
        <w:trPr>
          <w:trHeight w:val="567"/>
        </w:trPr>
        <w:tc>
          <w:tcPr>
            <w:tcW w:w="10206" w:type="dxa"/>
            <w:gridSpan w:val="6"/>
          </w:tcPr>
          <w:p w14:paraId="436C50A4" w14:textId="5D706AF5" w:rsidR="000209CA" w:rsidRPr="0061164B" w:rsidRDefault="000209CA" w:rsidP="000209CA">
            <w:pPr>
              <w:pStyle w:val="berschrift1"/>
            </w:pPr>
            <w:proofErr w:type="spellStart"/>
            <w:r w:rsidRPr="000209CA">
              <w:rPr>
                <w:b w:val="0"/>
                <w:bCs/>
                <w:sz w:val="20"/>
              </w:rPr>
              <w:lastRenderedPageBreak/>
              <w:t>Fortsetzungsseite</w:t>
            </w:r>
            <w:proofErr w:type="spellEnd"/>
            <w:r w:rsidRPr="000209CA">
              <w:rPr>
                <w:b w:val="0"/>
                <w:bCs/>
                <w:sz w:val="20"/>
              </w:rPr>
              <w:t xml:space="preserve"> B 125-2</w:t>
            </w:r>
            <w:r w:rsidRPr="000209CA">
              <w:t xml:space="preserve"> </w:t>
            </w:r>
            <w:proofErr w:type="spellStart"/>
            <w:r w:rsidRPr="000209CA">
              <w:t>Arbeiten</w:t>
            </w:r>
            <w:proofErr w:type="spellEnd"/>
            <w:r w:rsidRPr="000209CA">
              <w:t xml:space="preserve"> an </w:t>
            </w:r>
            <w:proofErr w:type="spellStart"/>
            <w:r w:rsidRPr="000209CA">
              <w:t>Ausputzmaschinen</w:t>
            </w:r>
            <w:proofErr w:type="spellEnd"/>
          </w:p>
        </w:tc>
      </w:tr>
      <w:tr w:rsidR="00455E1E" w:rsidRPr="007A7809" w14:paraId="7B202820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3AE2722" w14:textId="5C364033" w:rsidR="00455E1E" w:rsidRPr="007A7809" w:rsidRDefault="000209CA" w:rsidP="00995423">
            <w:pPr>
              <w:pStyle w:val="berschrift2"/>
            </w:pPr>
            <w:r w:rsidRPr="000209CA">
              <w:t>Verhaltensregeln bei Reinigung und Wartung</w:t>
            </w:r>
          </w:p>
        </w:tc>
      </w:tr>
      <w:tr w:rsidR="00455E1E" w:rsidRPr="007A7809" w14:paraId="7FCE1CEB" w14:textId="77777777" w:rsidTr="00893805">
        <w:trPr>
          <w:trHeight w:val="2275"/>
        </w:trPr>
        <w:tc>
          <w:tcPr>
            <w:tcW w:w="1191" w:type="dxa"/>
          </w:tcPr>
          <w:p w14:paraId="1BB05FAB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16BC970D" w14:textId="77777777" w:rsidR="000209CA" w:rsidRPr="000209CA" w:rsidRDefault="000209CA" w:rsidP="00893805">
            <w:pPr>
              <w:pStyle w:val="Aufzhlung1"/>
              <w:spacing w:before="120"/>
            </w:pPr>
            <w:r w:rsidRPr="000209CA">
              <w:t>Maschine stets vorher ausschalten,</w:t>
            </w:r>
            <w:r w:rsidRPr="000209CA">
              <w:br/>
              <w:t>Hauptschalter auf "0" stellen oder Stecker ziehen, Stillstand abwarten</w:t>
            </w:r>
          </w:p>
          <w:p w14:paraId="5BFB8E29" w14:textId="77777777" w:rsidR="000209CA" w:rsidRPr="000209CA" w:rsidRDefault="000209CA" w:rsidP="000209CA">
            <w:pPr>
              <w:pStyle w:val="Aufzhlung1"/>
            </w:pPr>
            <w:r w:rsidRPr="000209CA">
              <w:t>Staubkasten und Staubsack arbeitstäglich abends entleeren</w:t>
            </w:r>
          </w:p>
          <w:p w14:paraId="5C899CD3" w14:textId="77777777" w:rsidR="000209CA" w:rsidRPr="000209CA" w:rsidRDefault="000209CA" w:rsidP="000209CA">
            <w:pPr>
              <w:pStyle w:val="Aufzhlung1"/>
            </w:pPr>
            <w:r w:rsidRPr="000209CA">
              <w:t xml:space="preserve">Staubsack regelmäßig </w:t>
            </w:r>
            <w:proofErr w:type="spellStart"/>
            <w:r w:rsidRPr="000209CA">
              <w:t>abrütteln</w:t>
            </w:r>
            <w:proofErr w:type="spellEnd"/>
          </w:p>
          <w:p w14:paraId="26523401" w14:textId="77777777" w:rsidR="000209CA" w:rsidRPr="000209CA" w:rsidRDefault="000209CA" w:rsidP="000209CA">
            <w:pPr>
              <w:pStyle w:val="Aufzhlung1"/>
            </w:pPr>
            <w:r w:rsidRPr="000209CA">
              <w:t>Staubsackdichtigkeit regelmäßig prüfen</w:t>
            </w:r>
          </w:p>
          <w:p w14:paraId="5852E954" w14:textId="43C6B63A" w:rsidR="00455E1E" w:rsidRPr="007A7809" w:rsidRDefault="000209CA" w:rsidP="000209CA">
            <w:pPr>
              <w:pStyle w:val="Aufzhlung1"/>
              <w:spacing w:after="60"/>
            </w:pPr>
            <w:r w:rsidRPr="000209CA">
              <w:t xml:space="preserve">Beim Entsorgen des abgeschiedenen Staubes geeignete Hilfsmittel benutzen, </w:t>
            </w:r>
            <w:r w:rsidR="00893805">
              <w:br/>
            </w:r>
            <w:r w:rsidRPr="000209CA">
              <w:t>Staubaufwirbeln vermeiden, ggfs. Staubmaske benutzen</w:t>
            </w:r>
          </w:p>
        </w:tc>
      </w:tr>
      <w:tr w:rsidR="000209CA" w:rsidRPr="007A7809" w14:paraId="208CAF6A" w14:textId="77777777" w:rsidTr="00B80F14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6C05409D" w14:textId="5D569133" w:rsidR="000209CA" w:rsidRPr="007A7809" w:rsidRDefault="000209CA" w:rsidP="00B80F14">
            <w:pPr>
              <w:pStyle w:val="berschrift2"/>
            </w:pPr>
            <w:r w:rsidRPr="000209CA">
              <w:t>Verhalten im Brandfall</w:t>
            </w:r>
          </w:p>
        </w:tc>
      </w:tr>
      <w:tr w:rsidR="000209CA" w:rsidRPr="007A7809" w14:paraId="21EC91B7" w14:textId="77777777" w:rsidTr="00893805">
        <w:trPr>
          <w:trHeight w:val="1534"/>
        </w:trPr>
        <w:tc>
          <w:tcPr>
            <w:tcW w:w="1191" w:type="dxa"/>
          </w:tcPr>
          <w:p w14:paraId="37D237BD" w14:textId="7BCFFAE9" w:rsidR="000209CA" w:rsidRPr="0061164B" w:rsidRDefault="000209CA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30CB2661" wp14:editId="775E6830">
                  <wp:extent cx="577850" cy="57785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56799375" w14:textId="77777777" w:rsidR="000209CA" w:rsidRDefault="000209CA" w:rsidP="00893805">
            <w:pPr>
              <w:pStyle w:val="Aufzhlung1"/>
              <w:spacing w:before="120"/>
            </w:pPr>
            <w:r>
              <w:t>Absaugung sofort abschalten</w:t>
            </w:r>
          </w:p>
          <w:p w14:paraId="111AD9D5" w14:textId="77777777" w:rsidR="000209CA" w:rsidRDefault="000209CA" w:rsidP="000209CA">
            <w:pPr>
              <w:pStyle w:val="Aufzhlung1"/>
            </w:pPr>
            <w:r>
              <w:t>Feuerlöscher benutzen</w:t>
            </w:r>
          </w:p>
          <w:p w14:paraId="16B1112C" w14:textId="4E236A30" w:rsidR="000209CA" w:rsidRPr="000209CA" w:rsidRDefault="000209CA" w:rsidP="000209CA">
            <w:pPr>
              <w:pStyle w:val="Aufzhlung1"/>
            </w:pPr>
            <w:r>
              <w:t>Alarmplan beachten</w:t>
            </w:r>
          </w:p>
        </w:tc>
      </w:tr>
      <w:tr w:rsidR="000209CA" w:rsidRPr="007A7809" w14:paraId="435D2899" w14:textId="77777777" w:rsidTr="00B80F14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3F7D4216" w14:textId="0A6233C2" w:rsidR="000209CA" w:rsidRPr="007A7809" w:rsidRDefault="000209CA" w:rsidP="00B80F14">
            <w:pPr>
              <w:pStyle w:val="berschrift2"/>
            </w:pPr>
            <w:r w:rsidRPr="000209CA">
              <w:t>Verhalten bei Störungen</w:t>
            </w:r>
          </w:p>
        </w:tc>
      </w:tr>
      <w:tr w:rsidR="000209CA" w:rsidRPr="007A7809" w14:paraId="63596E1C" w14:textId="77777777" w:rsidTr="007A7809">
        <w:trPr>
          <w:trHeight w:val="1125"/>
        </w:trPr>
        <w:tc>
          <w:tcPr>
            <w:tcW w:w="1191" w:type="dxa"/>
          </w:tcPr>
          <w:p w14:paraId="6B3310BC" w14:textId="77777777" w:rsidR="000209CA" w:rsidRPr="0061164B" w:rsidRDefault="000209CA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7B53C16A" w14:textId="77777777" w:rsidR="000209CA" w:rsidRDefault="000209CA" w:rsidP="00893805">
            <w:pPr>
              <w:pStyle w:val="Aufzhlung1"/>
              <w:spacing w:before="120"/>
            </w:pPr>
            <w:r>
              <w:t>Mängel und Funktionsstörungen sofort melden</w:t>
            </w:r>
          </w:p>
          <w:p w14:paraId="2115FB61" w14:textId="572FEF99" w:rsidR="000209CA" w:rsidRPr="000209CA" w:rsidRDefault="000209CA" w:rsidP="000209CA">
            <w:pPr>
              <w:pStyle w:val="Aufzhlung1"/>
            </w:pPr>
            <w:r>
              <w:t>Störungen nur vom Fachmann beseitigen lassen</w:t>
            </w:r>
          </w:p>
        </w:tc>
      </w:tr>
      <w:tr w:rsidR="00455E1E" w:rsidRPr="007A7809" w14:paraId="0C14475C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213868AC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163C4B3A" w14:textId="77777777" w:rsidTr="00893805">
        <w:trPr>
          <w:trHeight w:val="7354"/>
        </w:trPr>
        <w:tc>
          <w:tcPr>
            <w:tcW w:w="1191" w:type="dxa"/>
          </w:tcPr>
          <w:p w14:paraId="010242BB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1AE963ED" wp14:editId="06AB32C6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4EC6BD26" w14:textId="77777777" w:rsidR="004F05ED" w:rsidRPr="007A7809" w:rsidRDefault="004F05ED" w:rsidP="00893805">
            <w:pPr>
              <w:spacing w:before="120"/>
            </w:pPr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2C11EE52" w14:textId="77777777" w:rsidR="000209CA" w:rsidRDefault="000209CA" w:rsidP="000209CA">
            <w:pPr>
              <w:pStyle w:val="Aufzhlung1"/>
              <w:spacing w:before="60"/>
            </w:pPr>
            <w:r>
              <w:t>Maschine abschalten</w:t>
            </w:r>
          </w:p>
          <w:p w14:paraId="46F08C5E" w14:textId="77777777" w:rsidR="000209CA" w:rsidRDefault="000209CA" w:rsidP="000209CA">
            <w:pPr>
              <w:pStyle w:val="Aufzhlung1"/>
            </w:pPr>
            <w:r>
              <w:t>Verletzte bergen</w:t>
            </w:r>
          </w:p>
          <w:p w14:paraId="1545BE0E" w14:textId="7AF949BC" w:rsidR="000209CA" w:rsidRDefault="000209CA" w:rsidP="000209CA">
            <w:pPr>
              <w:pStyle w:val="Aufzhlung1"/>
            </w:pPr>
            <w:r>
              <w:t>Erste Hilfe leisten (Druckverband, Abbinden wenn nötig).</w:t>
            </w:r>
          </w:p>
          <w:p w14:paraId="488EBD6A" w14:textId="0B218390" w:rsidR="000209CA" w:rsidRDefault="000209CA" w:rsidP="000209CA">
            <w:pPr>
              <w:pStyle w:val="Aufzhlung1"/>
            </w:pPr>
            <w:r w:rsidRPr="000209CA">
              <w:t>Rettung einleiten.</w:t>
            </w:r>
          </w:p>
          <w:p w14:paraId="4A64C091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56E975FC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  <w:bookmarkStart w:id="3" w:name="Temp"/>
      <w:bookmarkEnd w:id="3"/>
    </w:p>
    <w:sectPr w:rsidR="00455E1E" w:rsidRPr="005C07E8" w:rsidSect="000209CA">
      <w:type w:val="continuous"/>
      <w:pgSz w:w="11906" w:h="16838" w:code="9"/>
      <w:pgMar w:top="680" w:right="851" w:bottom="567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CA"/>
    <w:rsid w:val="000209CA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93805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2CF2C"/>
  <w15:chartTrackingRefBased/>
  <w15:docId w15:val="{78B06E9C-B705-4DFA-B030-ADE5AF6A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A77D10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0209CA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3</Pages>
  <Words>322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2025-07-23T07:40:00Z</dcterms:created>
  <dcterms:modified xsi:type="dcterms:W3CDTF">2025-07-23T07:52:00Z</dcterms:modified>
</cp:coreProperties>
</file>