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7EFC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1B030AD5" wp14:editId="5EC349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36F3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3BECA35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9600755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406049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45EA33D3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760687EA" w14:textId="77777777" w:rsidTr="007A7809">
        <w:trPr>
          <w:trHeight w:val="2183"/>
        </w:trPr>
        <w:tc>
          <w:tcPr>
            <w:tcW w:w="4526" w:type="dxa"/>
            <w:gridSpan w:val="3"/>
          </w:tcPr>
          <w:p w14:paraId="44D2F6E0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04E0B49F" wp14:editId="3B7DE578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55C551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317F9B61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D8FECA" wp14:editId="0AB36F3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C4D065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0778A1E6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BD5C2E" wp14:editId="1B861F17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EA72A3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39E796DF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368AF" wp14:editId="17B3C550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B4F43F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0493CA33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34C0AA32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5E4E0552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722F0DBA" w14:textId="66FF4270" w:rsidR="00455E1E" w:rsidRPr="007A7809" w:rsidRDefault="007A7809" w:rsidP="006148E9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A54954" wp14:editId="6DFB0F5A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3F2C9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6148E9">
              <w:t>Absatz- und Sohlenpresse</w:t>
            </w:r>
          </w:p>
          <w:p w14:paraId="122E8AD7" w14:textId="7AAAD7B3" w:rsidR="00455E1E" w:rsidRPr="007A7809" w:rsidRDefault="006148E9" w:rsidP="006148E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21F80D" wp14:editId="1422A9C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361950</wp:posOffset>
                      </wp:positionV>
                      <wp:extent cx="2279650" cy="0"/>
                      <wp:effectExtent l="0" t="0" r="0" b="0"/>
                      <wp:wrapNone/>
                      <wp:docPr id="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2E72B" id="Gerade Verbindung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8.5pt" to="179.6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645BE"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88E8DA" wp14:editId="4659E875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B7732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>
              <w:t xml:space="preserve">Anpressen von Absätzen </w:t>
            </w:r>
            <w:r>
              <w:br/>
              <w:t>und Sohlen</w:t>
            </w:r>
          </w:p>
        </w:tc>
        <w:tc>
          <w:tcPr>
            <w:tcW w:w="1914" w:type="dxa"/>
            <w:gridSpan w:val="2"/>
          </w:tcPr>
          <w:p w14:paraId="1E910DBC" w14:textId="77777777" w:rsidR="00C108A5" w:rsidRPr="007A7809" w:rsidRDefault="00C108A5" w:rsidP="007A7809">
            <w:pPr>
              <w:spacing w:before="0" w:after="200"/>
            </w:pPr>
          </w:p>
          <w:p w14:paraId="3DC89E8B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54770BA4" w14:textId="4C06955E" w:rsidR="00455E1E" w:rsidRPr="007A7809" w:rsidRDefault="006148E9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B145</w:t>
            </w:r>
          </w:p>
        </w:tc>
      </w:tr>
      <w:tr w:rsidR="005C07E8" w:rsidRPr="007A7809" w14:paraId="50B179D5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73990714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4AEFE93C" w14:textId="77777777" w:rsidTr="006148E9">
        <w:trPr>
          <w:trHeight w:val="667"/>
        </w:trPr>
        <w:tc>
          <w:tcPr>
            <w:tcW w:w="10206" w:type="dxa"/>
            <w:gridSpan w:val="6"/>
            <w:vAlign w:val="center"/>
          </w:tcPr>
          <w:p w14:paraId="439BCC0D" w14:textId="49B41C27" w:rsidR="00455E1E" w:rsidRPr="0061164B" w:rsidRDefault="006148E9" w:rsidP="006148E9">
            <w:pPr>
              <w:pStyle w:val="berschrift1"/>
              <w:ind w:left="1191"/>
              <w:jc w:val="left"/>
            </w:pPr>
            <w:r w:rsidRPr="006148E9">
              <w:rPr>
                <w:lang w:val="de-DE"/>
              </w:rPr>
              <w:t>Bedienen der Absatz- und Sohlenpresse</w:t>
            </w:r>
          </w:p>
        </w:tc>
      </w:tr>
      <w:tr w:rsidR="00C108A5" w:rsidRPr="007A7809" w14:paraId="7ECE2EF3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70D38CD1" w14:textId="1069CADB" w:rsidR="00C108A5" w:rsidRPr="007A7809" w:rsidRDefault="006148E9" w:rsidP="00995423">
            <w:pPr>
              <w:pStyle w:val="berschrift2"/>
            </w:pPr>
            <w:r w:rsidRPr="006148E9">
              <w:t>Gefahren für Mensch und Umwelt</w:t>
            </w:r>
          </w:p>
        </w:tc>
      </w:tr>
      <w:tr w:rsidR="005C07E8" w:rsidRPr="007A7809" w14:paraId="459F89FF" w14:textId="77777777" w:rsidTr="006148E9">
        <w:trPr>
          <w:trHeight w:val="1475"/>
        </w:trPr>
        <w:tc>
          <w:tcPr>
            <w:tcW w:w="1204" w:type="dxa"/>
            <w:gridSpan w:val="2"/>
            <w:shd w:val="clear" w:color="auto" w:fill="FFFFFF"/>
          </w:tcPr>
          <w:p w14:paraId="46EC1863" w14:textId="36F709AD" w:rsidR="005C07E8" w:rsidRPr="0061164B" w:rsidRDefault="006148E9" w:rsidP="000870E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13E5017" wp14:editId="686B665D">
                  <wp:extent cx="612000" cy="536943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6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6A706E65" w14:textId="38A6FC7B" w:rsidR="00A358A6" w:rsidRPr="007A7809" w:rsidRDefault="006148E9" w:rsidP="00A358A6">
            <w:pPr>
              <w:pStyle w:val="Aufzhlung1"/>
            </w:pPr>
            <w:r w:rsidRPr="006148E9">
              <w:t>Quetschen der Finger und Hände:</w:t>
            </w:r>
            <w:r w:rsidRPr="006148E9">
              <w:br/>
              <w:t xml:space="preserve">zwischen Ober- und Unterwerkzeug beim Niedergang </w:t>
            </w:r>
            <w:r w:rsidRPr="006148E9">
              <w:br/>
              <w:t>des Stößels</w:t>
            </w:r>
          </w:p>
        </w:tc>
        <w:tc>
          <w:tcPr>
            <w:tcW w:w="1275" w:type="dxa"/>
            <w:shd w:val="clear" w:color="auto" w:fill="auto"/>
          </w:tcPr>
          <w:p w14:paraId="76481020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37E9D838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147DC48C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67451E18" w14:textId="77777777" w:rsidTr="006148E9">
        <w:trPr>
          <w:trHeight w:val="1887"/>
        </w:trPr>
        <w:tc>
          <w:tcPr>
            <w:tcW w:w="1191" w:type="dxa"/>
          </w:tcPr>
          <w:p w14:paraId="2118C060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5EF327A1" w14:textId="77777777" w:rsidR="006148E9" w:rsidRPr="006D1717" w:rsidRDefault="006148E9" w:rsidP="006148E9">
            <w:pPr>
              <w:pStyle w:val="Aufzhlung1"/>
            </w:pPr>
            <w:r w:rsidRPr="006D1717">
              <w:t>Befehlseinrichtung mit selbsttätiger Rückstellung (beim Loslassen des Betätigungselements für die Schließbewegung)</w:t>
            </w:r>
          </w:p>
          <w:p w14:paraId="31443BBB" w14:textId="77777777" w:rsidR="006148E9" w:rsidRPr="006D1717" w:rsidRDefault="006148E9" w:rsidP="006148E9">
            <w:pPr>
              <w:pStyle w:val="Aufzhlung1"/>
            </w:pPr>
            <w:r w:rsidRPr="006D1717">
              <w:t>Festhalten des Schuhs außerhalb des Wirkbereichs des Oberwerkzeuges</w:t>
            </w:r>
          </w:p>
          <w:p w14:paraId="21B45285" w14:textId="77777777" w:rsidR="006148E9" w:rsidRPr="006D1717" w:rsidRDefault="006148E9" w:rsidP="006148E9">
            <w:pPr>
              <w:pStyle w:val="Aufzhlung1"/>
            </w:pPr>
            <w:r w:rsidRPr="006D1717">
              <w:t>Betriebsanleitung der Maschine beachten</w:t>
            </w:r>
          </w:p>
          <w:p w14:paraId="4D98E928" w14:textId="1DCE8D23" w:rsidR="002C1E9B" w:rsidRPr="0061164B" w:rsidRDefault="006148E9" w:rsidP="006148E9">
            <w:pPr>
              <w:pStyle w:val="Aufzhlung1"/>
            </w:pPr>
            <w:r w:rsidRPr="006D1717">
              <w:t>Auf regelmäßige Prüfung und Instandhaltung der Maschine achten</w:t>
            </w:r>
          </w:p>
        </w:tc>
        <w:tc>
          <w:tcPr>
            <w:tcW w:w="1275" w:type="dxa"/>
          </w:tcPr>
          <w:p w14:paraId="7E358BE7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604CADCA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61A05E40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10FE147E" w14:textId="77777777" w:rsidTr="007A7809">
        <w:trPr>
          <w:trHeight w:val="1125"/>
        </w:trPr>
        <w:tc>
          <w:tcPr>
            <w:tcW w:w="1191" w:type="dxa"/>
          </w:tcPr>
          <w:p w14:paraId="78B417D7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4720C23B" w14:textId="77777777" w:rsidR="006148E9" w:rsidRPr="006D1717" w:rsidRDefault="006148E9" w:rsidP="006148E9">
            <w:pPr>
              <w:pStyle w:val="Aufzhlung1"/>
            </w:pPr>
            <w:r w:rsidRPr="006D1717">
              <w:t>Bei Mängeln oder Störungen an der Maschine: Ausschalten.</w:t>
            </w:r>
          </w:p>
          <w:p w14:paraId="30037DCE" w14:textId="4EC831DE" w:rsidR="00455E1E" w:rsidRPr="007A7809" w:rsidRDefault="006148E9" w:rsidP="006148E9">
            <w:pPr>
              <w:pStyle w:val="Aufzhlung1"/>
            </w:pPr>
            <w:r w:rsidRPr="006D1717">
              <w:t>Störungen nur vom Fachmann beseitigen lassen.</w:t>
            </w:r>
          </w:p>
        </w:tc>
      </w:tr>
      <w:tr w:rsidR="00455E1E" w:rsidRPr="007A7809" w14:paraId="7CE3E9F2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E64D247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25D398B4" w14:textId="77777777" w:rsidTr="006148E9">
        <w:trPr>
          <w:trHeight w:val="2063"/>
        </w:trPr>
        <w:tc>
          <w:tcPr>
            <w:tcW w:w="1191" w:type="dxa"/>
          </w:tcPr>
          <w:p w14:paraId="4E92E85E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0237B49D" wp14:editId="2E1891ED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74E936F0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46B74796" w14:textId="77777777" w:rsidR="006148E9" w:rsidRDefault="006148E9" w:rsidP="006148E9">
            <w:pPr>
              <w:pStyle w:val="Aufzhlung1"/>
            </w:pPr>
            <w:r>
              <w:t>Not-Aus betätigen.</w:t>
            </w:r>
          </w:p>
          <w:p w14:paraId="004225DB" w14:textId="77777777" w:rsidR="006148E9" w:rsidRPr="0078691C" w:rsidRDefault="006148E9" w:rsidP="006148E9">
            <w:pPr>
              <w:pStyle w:val="Aufzhlung1"/>
            </w:pPr>
            <w:r w:rsidRPr="0078691C">
              <w:t xml:space="preserve">Erste Hilfe </w:t>
            </w:r>
            <w:r>
              <w:t>leisten.</w:t>
            </w:r>
          </w:p>
          <w:p w14:paraId="31ED7865" w14:textId="208B1708" w:rsidR="002D4FA2" w:rsidRPr="007A7809" w:rsidRDefault="006148E9" w:rsidP="006148E9">
            <w:pPr>
              <w:pStyle w:val="Aufzhlung1"/>
            </w:pPr>
            <w:r>
              <w:rPr>
                <w:color w:val="000000"/>
              </w:rPr>
              <w:t>Rettung einleiten</w:t>
            </w:r>
            <w:r w:rsidR="009924D4">
              <w:rPr>
                <w:color w:val="000000"/>
              </w:rPr>
              <w:t>.</w:t>
            </w:r>
          </w:p>
          <w:p w14:paraId="7E30810C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33C6AD48" w14:textId="77777777" w:rsidTr="007A7809">
        <w:tc>
          <w:tcPr>
            <w:tcW w:w="10206" w:type="dxa"/>
            <w:gridSpan w:val="6"/>
            <w:shd w:val="clear" w:color="auto" w:fill="084267"/>
          </w:tcPr>
          <w:p w14:paraId="4196083C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0E16901C" w14:textId="77777777" w:rsidTr="006148E9">
        <w:trPr>
          <w:trHeight w:val="2858"/>
        </w:trPr>
        <w:tc>
          <w:tcPr>
            <w:tcW w:w="1191" w:type="dxa"/>
          </w:tcPr>
          <w:p w14:paraId="67F26192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1C6B8E44" w14:textId="77777777" w:rsidR="006148E9" w:rsidRDefault="006148E9" w:rsidP="006148E9">
            <w:pPr>
              <w:pStyle w:val="Aufzhlung1"/>
            </w:pPr>
            <w:r w:rsidRPr="006D1717">
              <w:t>Instandhaltu</w:t>
            </w:r>
            <w:r>
              <w:t>ngsarbeiten nur durch Fachpersonal</w:t>
            </w:r>
          </w:p>
          <w:p w14:paraId="653D8498" w14:textId="77777777" w:rsidR="006148E9" w:rsidRDefault="006148E9" w:rsidP="006148E9">
            <w:pPr>
              <w:pStyle w:val="Aufzhlung1"/>
            </w:pPr>
            <w:r>
              <w:t>Vor Reparaturen vom Stromnetz trennen: Netzstecker ziehen oder Hauptschalter ausschalten und mit Vorhängeschloss sichern</w:t>
            </w:r>
          </w:p>
          <w:p w14:paraId="589603A4" w14:textId="04149669" w:rsidR="00455E1E" w:rsidRPr="007A7809" w:rsidRDefault="006148E9" w:rsidP="006148E9">
            <w:pPr>
              <w:pStyle w:val="Aufzhlung1"/>
            </w:pPr>
            <w:r>
              <w:t>Maschine von der Druckluftversorgung trennen und entlüften</w:t>
            </w:r>
          </w:p>
        </w:tc>
      </w:tr>
    </w:tbl>
    <w:p w14:paraId="12A33A5F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E9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148E9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24D4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7521A"/>
  <w15:chartTrackingRefBased/>
  <w15:docId w15:val="{C7EAA100-8EC7-4C3A-ABF8-1B21206B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A77D10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6148E9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169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2</cp:revision>
  <cp:lastPrinted>2009-04-29T09:20:00Z</cp:lastPrinted>
  <dcterms:created xsi:type="dcterms:W3CDTF">2025-07-23T08:10:00Z</dcterms:created>
  <dcterms:modified xsi:type="dcterms:W3CDTF">2025-07-23T08:21:00Z</dcterms:modified>
</cp:coreProperties>
</file>