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0D7D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BED4F70" wp14:editId="5A0D887A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53EA9" w14:textId="77777777" w:rsidR="00564C7D" w:rsidRPr="00B836B7" w:rsidRDefault="00564C7D">
      <w:pPr>
        <w:spacing w:before="0"/>
        <w:rPr>
          <w:sz w:val="8"/>
        </w:rPr>
      </w:pPr>
    </w:p>
    <w:p w14:paraId="6C21D9D2" w14:textId="77777777" w:rsidR="00564C7D" w:rsidRPr="00B836B7" w:rsidRDefault="00564C7D">
      <w:pPr>
        <w:spacing w:before="0"/>
        <w:rPr>
          <w:sz w:val="8"/>
        </w:rPr>
      </w:pPr>
    </w:p>
    <w:p w14:paraId="69AE33DD" w14:textId="77777777" w:rsidR="00564C7D" w:rsidRPr="00B836B7" w:rsidRDefault="00564C7D">
      <w:pPr>
        <w:spacing w:before="0"/>
        <w:rPr>
          <w:sz w:val="8"/>
        </w:rPr>
      </w:pPr>
    </w:p>
    <w:p w14:paraId="5B0898C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3D8D411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CA31C7B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04C739B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43995D9" wp14:editId="4036846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BDCA5" w14:textId="77777777" w:rsidR="00B836B7" w:rsidRPr="00AC2984" w:rsidRDefault="00B836B7" w:rsidP="00AC2984">
            <w:pPr>
              <w:spacing w:before="80"/>
            </w:pPr>
          </w:p>
          <w:p w14:paraId="2C4C8FE4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681D303" wp14:editId="3D88D608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DC05B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038F1AD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587D6BC" wp14:editId="0745BE5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379AE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39C3723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9A4EE59" wp14:editId="675889C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843A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AFC29E2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6DF99CB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B1BE0A8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78653B0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7456BCB" w14:textId="31CF0C3D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8C506B" w:rsidRPr="008C506B">
              <w:t>Färberei</w:t>
            </w:r>
          </w:p>
          <w:p w14:paraId="0D4510F5" w14:textId="449EB9FF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8C506B" w:rsidRPr="008C506B">
              <w:t>Chemikalien abfüllen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2DA8420D" w14:textId="77777777" w:rsidR="00B836B7" w:rsidRPr="00AC2984" w:rsidRDefault="00B836B7" w:rsidP="00C9224C">
            <w:pPr>
              <w:spacing w:before="80" w:after="140"/>
            </w:pPr>
          </w:p>
          <w:p w14:paraId="2AFAA54C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CA40D67" w14:textId="16204953" w:rsidR="00D45CA8" w:rsidRPr="00AC2984" w:rsidRDefault="008C506B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B068</w:t>
            </w:r>
          </w:p>
        </w:tc>
      </w:tr>
      <w:tr w:rsidR="00D45CA8" w:rsidRPr="00AC2984" w14:paraId="3801B25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8888276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20AE1D4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424C79F" w14:textId="51A73E3B" w:rsidR="00D45CA8" w:rsidRPr="00E118EC" w:rsidRDefault="008C506B" w:rsidP="00E118EC">
            <w:pPr>
              <w:pStyle w:val="berschrift3"/>
            </w:pPr>
            <w:r w:rsidRPr="008C506B">
              <w:t xml:space="preserve">Natriumsulfid Schwefelnatrium, Natriummonosulfid, </w:t>
            </w:r>
            <w:proofErr w:type="spellStart"/>
            <w:r w:rsidRPr="008C506B">
              <w:t>Sulfigran</w:t>
            </w:r>
            <w:proofErr w:type="spellEnd"/>
            <w:r w:rsidRPr="008C506B">
              <w:t xml:space="preserve"> </w:t>
            </w:r>
            <w:r w:rsidRPr="008C506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06B">
              <w:rPr>
                <w:u w:val="single"/>
              </w:rPr>
              <w:instrText xml:space="preserve"> FORMTEXT </w:instrText>
            </w:r>
            <w:r w:rsidRPr="008C506B">
              <w:rPr>
                <w:u w:val="single"/>
              </w:rPr>
            </w:r>
            <w:r w:rsidRPr="008C506B">
              <w:rPr>
                <w:u w:val="single"/>
              </w:rPr>
              <w:fldChar w:fldCharType="separate"/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fldChar w:fldCharType="end"/>
            </w:r>
          </w:p>
        </w:tc>
      </w:tr>
      <w:tr w:rsidR="00D45CA8" w:rsidRPr="00AC2984" w14:paraId="1343B10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8624EE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ED305B3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6EB3FF9" w14:textId="23017342" w:rsidR="00D45CA8" w:rsidRDefault="008C506B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B9EE746" wp14:editId="4530C761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1F28C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12DEE52" w14:textId="77777777" w:rsidR="008C506B" w:rsidRDefault="008C506B" w:rsidP="008C506B">
            <w:pPr>
              <w:pStyle w:val="Aufzhlung1"/>
            </w:pPr>
            <w:r>
              <w:t>Entwickelt beim Berühren mit Säuren (auch Säuredämpfen) gift</w:t>
            </w:r>
            <w:r>
              <w:t>i</w:t>
            </w:r>
            <w:r>
              <w:t>ges Gas</w:t>
            </w:r>
          </w:p>
          <w:p w14:paraId="5A1C6973" w14:textId="77777777" w:rsidR="008C506B" w:rsidRDefault="008C506B" w:rsidP="008C506B">
            <w:pPr>
              <w:pStyle w:val="Aufzhlung1"/>
            </w:pPr>
            <w:r>
              <w:t>Verursacht schwere Verätzungen der Haut und schwere Augenschäden</w:t>
            </w:r>
          </w:p>
          <w:p w14:paraId="0F063A52" w14:textId="77777777" w:rsidR="008C506B" w:rsidRDefault="008C506B" w:rsidP="008C506B">
            <w:pPr>
              <w:pStyle w:val="Aufzhlung1"/>
            </w:pPr>
            <w:r>
              <w:t>Im Gemisch mit Kaliumdichromat bei Luftfeuchtigkeit Selbsten</w:t>
            </w:r>
            <w:r>
              <w:t>t</w:t>
            </w:r>
            <w:r>
              <w:t>zündung</w:t>
            </w:r>
          </w:p>
          <w:p w14:paraId="7CF81D0C" w14:textId="77777777" w:rsidR="008C506B" w:rsidRPr="009B7140" w:rsidRDefault="008C506B" w:rsidP="008C506B">
            <w:pPr>
              <w:pStyle w:val="Aufzhlung1"/>
            </w:pPr>
            <w:r>
              <w:t>Beim Auslaufen großer Mengen Grundwassergefährdung</w:t>
            </w:r>
          </w:p>
          <w:p w14:paraId="27C2BC74" w14:textId="557F5D94" w:rsidR="00E118EC" w:rsidRPr="00AC2984" w:rsidRDefault="008C506B" w:rsidP="008C506B">
            <w:pPr>
              <w:pStyle w:val="Aufzhlung1"/>
            </w:pPr>
            <w:r>
              <w:t>Giftig bei Hautkontakt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F50A3A7" w14:textId="77777777" w:rsidR="00D45CA8" w:rsidRDefault="008C506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5224F32" wp14:editId="06AC63AA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46E93" w14:textId="3EB743C0" w:rsidR="008C506B" w:rsidRPr="00CF1947" w:rsidRDefault="008C506B" w:rsidP="008C506B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56FC1EE" wp14:editId="59F9C70A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215A6A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8E6716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2DC2B061" w14:textId="77777777" w:rsidTr="008C506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5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4845549" w14:textId="77777777" w:rsidR="00D45CA8" w:rsidRDefault="008C506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8F04053" wp14:editId="28A2FDD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68791" w14:textId="6C58D27E" w:rsidR="008C506B" w:rsidRPr="00AC2984" w:rsidRDefault="008C506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3C8933B" wp14:editId="0FE2014E">
                  <wp:extent cx="612140" cy="61214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97002D6" w14:textId="77777777" w:rsidR="008C506B" w:rsidRPr="008C506B" w:rsidRDefault="008C506B" w:rsidP="008C506B">
            <w:pPr>
              <w:pStyle w:val="Aufzhlung1"/>
            </w:pPr>
            <w:r w:rsidRPr="008C506B">
              <w:t>Lagerung in geschlossenen Behältern nur in gut belüfteten Räumen</w:t>
            </w:r>
          </w:p>
          <w:p w14:paraId="492986C9" w14:textId="77777777" w:rsidR="008C506B" w:rsidRPr="008C506B" w:rsidRDefault="008C506B" w:rsidP="008C506B">
            <w:pPr>
              <w:pStyle w:val="Aufzhlung1"/>
            </w:pPr>
            <w:r w:rsidRPr="008C506B">
              <w:t>Tätigkeiten nach Möglichkeit staubfrei gestalten</w:t>
            </w:r>
          </w:p>
          <w:p w14:paraId="5924ABF4" w14:textId="77777777" w:rsidR="008C506B" w:rsidRPr="008C506B" w:rsidRDefault="008C506B" w:rsidP="008C506B">
            <w:pPr>
              <w:pStyle w:val="Aufzhlung1"/>
            </w:pPr>
            <w:r w:rsidRPr="008C506B">
              <w:t>Berührung mit der Haut, Augen und Kleidung vermeiden, Schutzbrille und Schutzhandschuhe tragen</w:t>
            </w:r>
          </w:p>
          <w:p w14:paraId="6EE58ECC" w14:textId="77777777" w:rsidR="008C506B" w:rsidRPr="008C506B" w:rsidRDefault="008C506B" w:rsidP="008C506B">
            <w:pPr>
              <w:pStyle w:val="Aufzhlung1"/>
            </w:pPr>
            <w:r w:rsidRPr="008C506B">
              <w:t xml:space="preserve">Hautschutz benutzen: Schutz (vor der Arbeit) </w:t>
            </w:r>
            <w:r w:rsidRPr="008C506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506B">
              <w:rPr>
                <w:u w:val="single"/>
              </w:rPr>
              <w:instrText xml:space="preserve"> FORMTEXT </w:instrText>
            </w:r>
            <w:r w:rsidRPr="008C506B">
              <w:rPr>
                <w:u w:val="single"/>
              </w:rPr>
            </w:r>
            <w:r w:rsidRPr="008C506B">
              <w:rPr>
                <w:u w:val="single"/>
              </w:rPr>
              <w:fldChar w:fldCharType="separate"/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fldChar w:fldCharType="end"/>
            </w:r>
            <w:r w:rsidRPr="008C506B">
              <w:t xml:space="preserve"> Reinigung (vor </w:t>
            </w:r>
            <w:r w:rsidRPr="008C506B">
              <w:br/>
              <w:t xml:space="preserve">Pausen und Arbeitsschluss) </w:t>
            </w:r>
            <w:r w:rsidRPr="008C506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506B">
              <w:rPr>
                <w:u w:val="single"/>
              </w:rPr>
              <w:instrText xml:space="preserve"> FORMTEXT </w:instrText>
            </w:r>
            <w:r w:rsidRPr="008C506B">
              <w:rPr>
                <w:u w:val="single"/>
              </w:rPr>
            </w:r>
            <w:r w:rsidRPr="008C506B">
              <w:rPr>
                <w:u w:val="single"/>
              </w:rPr>
              <w:fldChar w:fldCharType="separate"/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fldChar w:fldCharType="end"/>
            </w:r>
            <w:r w:rsidRPr="008C506B">
              <w:t xml:space="preserve"> Pflege (nach der Arbeit) </w:t>
            </w:r>
            <w:r w:rsidRPr="008C506B">
              <w:rPr>
                <w:u w:val="single"/>
              </w:rPr>
              <w:t xml:space="preserve"> </w:t>
            </w:r>
            <w:r w:rsidRPr="008C506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506B">
              <w:rPr>
                <w:u w:val="single"/>
              </w:rPr>
              <w:instrText xml:space="preserve"> FORMTEXT </w:instrText>
            </w:r>
            <w:r w:rsidRPr="008C506B">
              <w:rPr>
                <w:u w:val="single"/>
              </w:rPr>
            </w:r>
            <w:r w:rsidRPr="008C506B">
              <w:rPr>
                <w:u w:val="single"/>
              </w:rPr>
              <w:fldChar w:fldCharType="separate"/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rPr>
                <w:u w:val="single"/>
              </w:rPr>
              <w:t> </w:t>
            </w:r>
            <w:r w:rsidRPr="008C506B">
              <w:fldChar w:fldCharType="end"/>
            </w:r>
          </w:p>
          <w:p w14:paraId="77A41C2C" w14:textId="77777777" w:rsidR="008C506B" w:rsidRPr="008C506B" w:rsidRDefault="008C506B" w:rsidP="008C506B">
            <w:pPr>
              <w:pStyle w:val="Aufzhlung1"/>
            </w:pPr>
            <w:r w:rsidRPr="008C506B">
              <w:t xml:space="preserve">Am Arbeitsplatz nicht rauchen, essen oder trinken und hier keine </w:t>
            </w:r>
            <w:r w:rsidRPr="008C506B">
              <w:br/>
              <w:t>Lebensmittel aufbewahren</w:t>
            </w:r>
          </w:p>
          <w:p w14:paraId="16ABA30A" w14:textId="6DD9ABC2" w:rsidR="00D45CA8" w:rsidRPr="00AC2984" w:rsidRDefault="008C506B" w:rsidP="008C506B">
            <w:pPr>
              <w:pStyle w:val="Aufzhlung1"/>
            </w:pPr>
            <w:r w:rsidRPr="008C506B">
              <w:t>Benetzte Kleidung sofort wechseln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19A768C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79A72FC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0F532B6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5A219E7D" w14:textId="77777777" w:rsidTr="008C506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06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DE1DAD0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52279EA" w14:textId="77777777" w:rsidR="008C506B" w:rsidRDefault="008C506B" w:rsidP="008C506B">
            <w:pPr>
              <w:pStyle w:val="Aufzhlung1"/>
              <w:rPr>
                <w:color w:val="000000"/>
              </w:rPr>
            </w:pPr>
            <w:r>
              <w:t xml:space="preserve">Im Brandfall </w:t>
            </w:r>
            <w:proofErr w:type="gramStart"/>
            <w:r>
              <w:t>auf reizende</w:t>
            </w:r>
            <w:proofErr w:type="gramEnd"/>
            <w:r>
              <w:t xml:space="preserve">, ätzende und giftige Gase achten, </w:t>
            </w:r>
            <w:proofErr w:type="spellStart"/>
            <w:r>
              <w:t>umluftunabhängiges</w:t>
            </w:r>
            <w:proofErr w:type="spellEnd"/>
            <w:r>
              <w:t xml:space="preserve"> </w:t>
            </w:r>
            <w:r>
              <w:br/>
              <w:t>Ate</w:t>
            </w:r>
            <w:r>
              <w:t>m</w:t>
            </w:r>
            <w:r>
              <w:t>schutzgerät tragen</w:t>
            </w:r>
          </w:p>
          <w:p w14:paraId="7C942378" w14:textId="26ABD788" w:rsidR="00D45CA8" w:rsidRPr="00AC2984" w:rsidRDefault="008C506B" w:rsidP="008C506B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0120E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120E2">
              <w:instrText xml:space="preserve"> </w:instrText>
            </w:r>
            <w:r>
              <w:instrText>FORMTEXT</w:instrText>
            </w:r>
            <w:r w:rsidRPr="000120E2">
              <w:instrText xml:space="preserve"> </w:instrText>
            </w:r>
            <w:r w:rsidRPr="000120E2">
              <w:fldChar w:fldCharType="separate"/>
            </w:r>
            <w:r w:rsidRPr="000120E2">
              <w:rPr>
                <w:noProof/>
              </w:rPr>
              <w:t> </w:t>
            </w:r>
            <w:r w:rsidRPr="000120E2">
              <w:rPr>
                <w:noProof/>
              </w:rPr>
              <w:t> </w:t>
            </w:r>
            <w:r w:rsidRPr="000120E2">
              <w:rPr>
                <w:noProof/>
              </w:rPr>
              <w:t> </w:t>
            </w:r>
            <w:r w:rsidRPr="000120E2">
              <w:rPr>
                <w:noProof/>
              </w:rPr>
              <w:t> </w:t>
            </w:r>
            <w:r w:rsidRPr="000120E2">
              <w:rPr>
                <w:noProof/>
              </w:rPr>
              <w:t> </w:t>
            </w:r>
            <w:r w:rsidRPr="000120E2">
              <w:fldChar w:fldCharType="end"/>
            </w:r>
          </w:p>
        </w:tc>
      </w:tr>
      <w:tr w:rsidR="00D45CA8" w:rsidRPr="00AC2984" w14:paraId="20F472A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6CA10D4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0367D450" w14:textId="77777777" w:rsidTr="008C506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CE032A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AAA48AC" wp14:editId="01B2BCDD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1D82882" w14:textId="77777777" w:rsidR="008C506B" w:rsidRPr="008C506B" w:rsidRDefault="008C506B" w:rsidP="008C506B">
            <w:pPr>
              <w:pStyle w:val="Aufzhlung1"/>
            </w:pPr>
            <w:r w:rsidRPr="008C506B">
              <w:t>Betroffene Haut mit fließendem Wasser 10 Minuten spülen</w:t>
            </w:r>
          </w:p>
          <w:p w14:paraId="5C96B487" w14:textId="77777777" w:rsidR="008C506B" w:rsidRPr="008C506B" w:rsidRDefault="008C506B" w:rsidP="008C506B">
            <w:pPr>
              <w:pStyle w:val="Aufzhlung1"/>
            </w:pPr>
            <w:r w:rsidRPr="008C506B">
              <w:t xml:space="preserve">Bei Berührung mit den Augen 10 Minuten mit Wasser abspülen und Arzt </w:t>
            </w:r>
            <w:r w:rsidRPr="008C506B">
              <w:br/>
              <w:t>konsultieren</w:t>
            </w:r>
          </w:p>
          <w:p w14:paraId="1C988CD1" w14:textId="77777777" w:rsidR="008C506B" w:rsidRPr="008C506B" w:rsidRDefault="008C506B" w:rsidP="008C506B">
            <w:pPr>
              <w:pStyle w:val="Aufzhlung1"/>
            </w:pPr>
            <w:r w:rsidRPr="008C506B">
              <w:t>Bei Verschlucken sofort Arzt holen, Frischluft, Ruhe, Wärme</w:t>
            </w:r>
          </w:p>
          <w:p w14:paraId="3C437838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EAD138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148BDFB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14671EB8" w14:textId="77777777" w:rsidTr="008C506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0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0D24D72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10D8D2D2" w14:textId="77777777" w:rsidR="008C506B" w:rsidRPr="008C506B" w:rsidRDefault="008C506B" w:rsidP="008C506B">
            <w:pPr>
              <w:pStyle w:val="Aufzhlung1"/>
            </w:pPr>
            <w:r w:rsidRPr="008C506B">
              <w:t>Niemals unverdünnt in Kanalisation gelangen lassen</w:t>
            </w:r>
          </w:p>
          <w:p w14:paraId="4EF20BD8" w14:textId="691C7E4E" w:rsidR="00D45CA8" w:rsidRDefault="008C506B" w:rsidP="008C506B">
            <w:pPr>
              <w:pStyle w:val="Aufzhlung1"/>
            </w:pPr>
            <w:r w:rsidRPr="008C506B">
              <w:t xml:space="preserve">Größere Mengen stets mit </w:t>
            </w:r>
            <w:proofErr w:type="gramStart"/>
            <w:r w:rsidRPr="008C506B">
              <w:t>Eisen(</w:t>
            </w:r>
            <w:proofErr w:type="gramEnd"/>
            <w:r w:rsidRPr="008C506B">
              <w:t>III)-Salzen ausfällen, möglichst im Abwasserausgleichsbecken, da sonst in der Kanalisation giftiges Schwefelwasserstoffgas entsteht</w:t>
            </w:r>
          </w:p>
          <w:p w14:paraId="36BD3A02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531230F7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CCE"/>
    <w:multiLevelType w:val="hybridMultilevel"/>
    <w:tmpl w:val="8428847A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1853"/>
    <w:multiLevelType w:val="hybridMultilevel"/>
    <w:tmpl w:val="D4A666CE"/>
    <w:lvl w:ilvl="0" w:tplc="E68AD1A2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27F35C5"/>
    <w:multiLevelType w:val="hybridMultilevel"/>
    <w:tmpl w:val="0716447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6B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8C506B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0D3C6"/>
  <w15:chartTrackingRefBased/>
  <w15:docId w15:val="{2F849C48-B07C-471D-9C61-01A86C04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2025-07-30T14:38:00Z</dcterms:created>
  <dcterms:modified xsi:type="dcterms:W3CDTF">2025-07-30T14:41:00Z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