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6DFA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0A174D02" wp14:editId="3AF1EC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5126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12083C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76CABF5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F0DAC18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2A90099C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0AF8D609" w14:textId="77777777" w:rsidTr="007A7809">
        <w:trPr>
          <w:trHeight w:val="2183"/>
        </w:trPr>
        <w:tc>
          <w:tcPr>
            <w:tcW w:w="4526" w:type="dxa"/>
            <w:gridSpan w:val="3"/>
          </w:tcPr>
          <w:p w14:paraId="72CD66EF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6E120728" wp14:editId="44A986F6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F2C0AE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17D6B5BF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AB67E8" wp14:editId="68BDEF45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341A36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23070E65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1088D" wp14:editId="2C01E4F0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EF3BA6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60C00065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B88B40" wp14:editId="45C2FBB4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7CB3C3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40DC1C60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5739681D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505C0730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758C906E" w14:textId="04A2E978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3EFFFB" wp14:editId="5FEF26FC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BCD60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947F0E" w:rsidRPr="00947F0E">
              <w:t>Umfangswickler</w:t>
            </w:r>
          </w:p>
          <w:p w14:paraId="2C8DBD8E" w14:textId="76516095" w:rsidR="00455E1E" w:rsidRPr="007A7809" w:rsidRDefault="00B645BE" w:rsidP="00947F0E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B7737A" wp14:editId="3CD5F8AC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2FB40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947F0E">
              <w:t xml:space="preserve"> </w:t>
            </w:r>
            <w:r w:rsidR="00947F0E" w:rsidRPr="00947F0E">
              <w:rPr>
                <w:spacing w:val="-2"/>
              </w:rPr>
              <w:t>Bedienen des Umfangswicklers</w:t>
            </w:r>
          </w:p>
        </w:tc>
        <w:tc>
          <w:tcPr>
            <w:tcW w:w="1914" w:type="dxa"/>
            <w:gridSpan w:val="2"/>
          </w:tcPr>
          <w:p w14:paraId="54ADB226" w14:textId="77777777" w:rsidR="00C108A5" w:rsidRPr="007A7809" w:rsidRDefault="00C108A5" w:rsidP="007A7809">
            <w:pPr>
              <w:spacing w:before="0" w:after="200"/>
            </w:pPr>
          </w:p>
          <w:p w14:paraId="2698332C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37EFF0E2" w14:textId="2E59137E" w:rsidR="00455E1E" w:rsidRPr="007A7809" w:rsidRDefault="00947F0E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B130</w:t>
            </w:r>
          </w:p>
        </w:tc>
      </w:tr>
      <w:tr w:rsidR="005C07E8" w:rsidRPr="007A7809" w14:paraId="0491BA3B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0737D923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19529044" w14:textId="77777777" w:rsidTr="002D3D96">
        <w:trPr>
          <w:trHeight w:val="170"/>
        </w:trPr>
        <w:tc>
          <w:tcPr>
            <w:tcW w:w="10206" w:type="dxa"/>
            <w:gridSpan w:val="6"/>
            <w:vAlign w:val="center"/>
          </w:tcPr>
          <w:p w14:paraId="65A22AD8" w14:textId="2362F8A2" w:rsidR="00455E1E" w:rsidRPr="0061164B" w:rsidRDefault="00947F0E" w:rsidP="00947F0E">
            <w:pPr>
              <w:pStyle w:val="berschrift1"/>
              <w:ind w:left="1191"/>
              <w:jc w:val="left"/>
            </w:pPr>
            <w:proofErr w:type="spellStart"/>
            <w:r w:rsidRPr="00947F0E">
              <w:t>Arbeiten</w:t>
            </w:r>
            <w:proofErr w:type="spellEnd"/>
            <w:r w:rsidRPr="00947F0E">
              <w:t xml:space="preserve"> an </w:t>
            </w:r>
            <w:proofErr w:type="spellStart"/>
            <w:r w:rsidRPr="00947F0E">
              <w:t>Umfangswicklern</w:t>
            </w:r>
            <w:proofErr w:type="spellEnd"/>
          </w:p>
        </w:tc>
      </w:tr>
      <w:tr w:rsidR="00C108A5" w:rsidRPr="007A7809" w14:paraId="1E6B19DE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0F75347B" w14:textId="27163388" w:rsidR="00C108A5" w:rsidRPr="007A7809" w:rsidRDefault="00947F0E" w:rsidP="00995423">
            <w:pPr>
              <w:pStyle w:val="berschrift2"/>
            </w:pPr>
            <w:r w:rsidRPr="00947F0E">
              <w:t>Schutzmaßnahmen und Verhaltensregeln</w:t>
            </w:r>
          </w:p>
        </w:tc>
      </w:tr>
      <w:tr w:rsidR="005C07E8" w:rsidRPr="007A7809" w14:paraId="060C174C" w14:textId="77777777" w:rsidTr="00947F0E">
        <w:trPr>
          <w:trHeight w:val="2467"/>
        </w:trPr>
        <w:tc>
          <w:tcPr>
            <w:tcW w:w="1204" w:type="dxa"/>
            <w:gridSpan w:val="2"/>
            <w:shd w:val="clear" w:color="auto" w:fill="FFFFFF"/>
          </w:tcPr>
          <w:p w14:paraId="0DCC228F" w14:textId="3B97EADA" w:rsidR="005C07E8" w:rsidRPr="0061164B" w:rsidRDefault="00947F0E" w:rsidP="000870E8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DC8FBFE" wp14:editId="0BB46521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7301DF38" w14:textId="77777777" w:rsidR="00947F0E" w:rsidRDefault="00947F0E" w:rsidP="00947F0E">
            <w:pPr>
              <w:pStyle w:val="Aufzhlung1"/>
            </w:pPr>
            <w:proofErr w:type="spellStart"/>
            <w:r>
              <w:t>Dockengestell</w:t>
            </w:r>
            <w:proofErr w:type="spellEnd"/>
            <w:r>
              <w:t xml:space="preserve"> sorgfältig positionieren</w:t>
            </w:r>
          </w:p>
          <w:p w14:paraId="29DD527E" w14:textId="77777777" w:rsidR="00947F0E" w:rsidRDefault="00947F0E" w:rsidP="00947F0E">
            <w:pPr>
              <w:pStyle w:val="Aufzhlung1"/>
            </w:pPr>
            <w:r>
              <w:t>Schutzschuhe tragen</w:t>
            </w:r>
          </w:p>
          <w:p w14:paraId="2AB27C06" w14:textId="77777777" w:rsidR="00947F0E" w:rsidRDefault="00947F0E" w:rsidP="00947F0E">
            <w:pPr>
              <w:pStyle w:val="Aufzhlung1"/>
            </w:pPr>
            <w:r>
              <w:t xml:space="preserve">Antriebsarm nur absenken, wenn sich keine Person am </w:t>
            </w:r>
            <w:proofErr w:type="spellStart"/>
            <w:r>
              <w:t>Dockengestell</w:t>
            </w:r>
            <w:proofErr w:type="spellEnd"/>
            <w:r>
              <w:t xml:space="preserve"> </w:t>
            </w:r>
            <w:r>
              <w:br/>
              <w:t>befindet. Absenken unterbrechen, wenn sich eine Person nähert.</w:t>
            </w:r>
          </w:p>
          <w:p w14:paraId="1C4CBA43" w14:textId="77777777" w:rsidR="00947F0E" w:rsidRDefault="00947F0E" w:rsidP="00947F0E">
            <w:pPr>
              <w:pStyle w:val="Aufzhlung1"/>
            </w:pPr>
            <w:r>
              <w:t xml:space="preserve">Warenanfang faltenfrei am Wickeldorn befestigen, so dass </w:t>
            </w:r>
            <w:r>
              <w:br/>
              <w:t>beim Anlauf des Wicklers keine Korrektur erforderlich ist.</w:t>
            </w:r>
          </w:p>
          <w:p w14:paraId="6B56714F" w14:textId="46926C23" w:rsidR="00A358A6" w:rsidRPr="007A7809" w:rsidRDefault="00947F0E" w:rsidP="00947F0E">
            <w:pPr>
              <w:pStyle w:val="Aufzhlung1"/>
            </w:pPr>
            <w:r>
              <w:t>Schutzeinrichtungen nicht verstellen oder untergreifen.</w:t>
            </w:r>
          </w:p>
        </w:tc>
        <w:tc>
          <w:tcPr>
            <w:tcW w:w="1275" w:type="dxa"/>
            <w:shd w:val="clear" w:color="auto" w:fill="auto"/>
          </w:tcPr>
          <w:p w14:paraId="6E45C7BA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592FA4A2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18E6614E" w14:textId="28984374" w:rsidR="00455E1E" w:rsidRPr="007A7809" w:rsidRDefault="00947F0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2C1E9B" w:rsidRPr="007A7809" w14:paraId="6DF53054" w14:textId="77777777" w:rsidTr="00947F0E">
        <w:trPr>
          <w:trHeight w:val="1969"/>
        </w:trPr>
        <w:tc>
          <w:tcPr>
            <w:tcW w:w="1191" w:type="dxa"/>
          </w:tcPr>
          <w:p w14:paraId="13CBB6A4" w14:textId="269E6832" w:rsidR="002C1E9B" w:rsidRPr="007A7809" w:rsidRDefault="00947F0E" w:rsidP="000870E8">
            <w:pPr>
              <w:spacing w:line="240" w:lineRule="auto"/>
              <w:jc w:val="center"/>
            </w:pPr>
            <w:r>
              <w:rPr>
                <w:noProof/>
                <w:color w:val="FFFFFF"/>
                <w:sz w:val="28"/>
              </w:rPr>
              <w:drawing>
                <wp:inline distT="0" distB="0" distL="0" distR="0" wp14:anchorId="153121A2" wp14:editId="2551E289">
                  <wp:extent cx="612000" cy="533073"/>
                  <wp:effectExtent l="0" t="0" r="0" b="63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449300A0" w14:textId="77777777" w:rsidR="00947F0E" w:rsidRDefault="00947F0E" w:rsidP="00947F0E">
            <w:pPr>
              <w:pStyle w:val="Aufzhlung1"/>
            </w:pPr>
            <w:r>
              <w:t xml:space="preserve">Umgeschlagene Kanten nicht vor der </w:t>
            </w:r>
            <w:proofErr w:type="spellStart"/>
            <w:r>
              <w:t>Aufwickelstelle</w:t>
            </w:r>
            <w:proofErr w:type="spellEnd"/>
            <w:r>
              <w:t xml:space="preserve"> ausstreifen.</w:t>
            </w:r>
          </w:p>
          <w:p w14:paraId="568BE02D" w14:textId="77777777" w:rsidR="00947F0E" w:rsidRDefault="00947F0E" w:rsidP="00947F0E">
            <w:pPr>
              <w:pStyle w:val="Aufzhlung1"/>
              <w:rPr>
                <w:sz w:val="28"/>
              </w:rPr>
            </w:pPr>
            <w:r>
              <w:t>Ware, wenn unvermeidbar, nur an der Unterseite der Docke glätten.</w:t>
            </w:r>
          </w:p>
          <w:p w14:paraId="092A789D" w14:textId="4F240752" w:rsidR="002C1E9B" w:rsidRPr="0061164B" w:rsidRDefault="00947F0E" w:rsidP="00947F0E">
            <w:pPr>
              <w:pStyle w:val="Aufzhlung1"/>
            </w:pPr>
            <w:r>
              <w:t>Bei Störungen sofort Meister rufen.</w:t>
            </w:r>
          </w:p>
        </w:tc>
        <w:tc>
          <w:tcPr>
            <w:tcW w:w="1275" w:type="dxa"/>
          </w:tcPr>
          <w:p w14:paraId="3D61DA01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65550482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724BE9CB" w14:textId="7BC14B8A" w:rsidR="00455E1E" w:rsidRPr="007A7809" w:rsidRDefault="00947F0E" w:rsidP="00995423">
            <w:pPr>
              <w:pStyle w:val="berschrift2"/>
            </w:pPr>
            <w:r w:rsidRPr="00947F0E">
              <w:t>Verhalten im Brandfall</w:t>
            </w:r>
          </w:p>
        </w:tc>
      </w:tr>
      <w:tr w:rsidR="00455E1E" w:rsidRPr="007A7809" w14:paraId="6D27D093" w14:textId="77777777" w:rsidTr="00947F0E">
        <w:trPr>
          <w:trHeight w:val="1678"/>
        </w:trPr>
        <w:tc>
          <w:tcPr>
            <w:tcW w:w="1191" w:type="dxa"/>
          </w:tcPr>
          <w:p w14:paraId="099AE17F" w14:textId="777828A2" w:rsidR="00455E1E" w:rsidRPr="0061164B" w:rsidRDefault="00947F0E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2E0FB6A5" wp14:editId="19C00B24">
                  <wp:extent cx="596265" cy="59626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15C978B1" w14:textId="4B9B2D05" w:rsidR="00455E1E" w:rsidRPr="007A7809" w:rsidRDefault="00947F0E" w:rsidP="00947F0E">
            <w:pPr>
              <w:pStyle w:val="Aufzhlung1"/>
            </w:pPr>
            <w:r w:rsidRPr="00947F0E">
              <w:t>Maschine ausschalten, Alarm auslösen, mit dem Löschen beginnen,</w:t>
            </w:r>
            <w:r w:rsidRPr="00947F0E">
              <w:br/>
              <w:t>wie in der Brandschutz</w:t>
            </w:r>
            <w:r w:rsidRPr="00947F0E">
              <w:softHyphen/>
              <w:t>unterweisung geübt.</w:t>
            </w:r>
          </w:p>
        </w:tc>
      </w:tr>
      <w:tr w:rsidR="00455E1E" w:rsidRPr="007A7809" w14:paraId="720A8F04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2B799309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40E0E2EC" w14:textId="77777777" w:rsidTr="00947F0E">
        <w:trPr>
          <w:trHeight w:val="2261"/>
        </w:trPr>
        <w:tc>
          <w:tcPr>
            <w:tcW w:w="1191" w:type="dxa"/>
          </w:tcPr>
          <w:p w14:paraId="1A1D88FD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77B1A0F1" wp14:editId="7478422C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7A1D0130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029D7273" w14:textId="77777777" w:rsidR="00947F0E" w:rsidRDefault="00947F0E" w:rsidP="00947F0E">
            <w:pPr>
              <w:pStyle w:val="Aufzhlung1"/>
            </w:pPr>
            <w:r>
              <w:t>Maschine abschalten.</w:t>
            </w:r>
          </w:p>
          <w:p w14:paraId="6D3C5401" w14:textId="77777777" w:rsidR="00947F0E" w:rsidRDefault="00947F0E" w:rsidP="00947F0E">
            <w:pPr>
              <w:pStyle w:val="Aufzhlung1"/>
            </w:pPr>
            <w:r>
              <w:t>Verletzten bergen.</w:t>
            </w:r>
          </w:p>
          <w:p w14:paraId="3E6FAD57" w14:textId="77777777" w:rsidR="00947F0E" w:rsidRDefault="00947F0E" w:rsidP="00947F0E">
            <w:pPr>
              <w:pStyle w:val="Aufzhlung1"/>
            </w:pPr>
            <w:r>
              <w:rPr>
                <w:rFonts w:cs="Arial"/>
                <w:szCs w:val="22"/>
              </w:rPr>
              <w:t>Rettung einleiten.</w:t>
            </w:r>
          </w:p>
          <w:p w14:paraId="5D59C0A4" w14:textId="77777777" w:rsidR="00947F0E" w:rsidRDefault="00947F0E" w:rsidP="00947F0E">
            <w:pPr>
              <w:pStyle w:val="Aufzhlung1"/>
            </w:pPr>
            <w:r>
              <w:t>Erste Hilfe leisten (Ersthelfer herbeiholen und z.B. Druckverband anlegen)</w:t>
            </w:r>
          </w:p>
          <w:p w14:paraId="780DB4E0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36B8630B" w14:textId="77777777" w:rsidTr="007A7809">
        <w:tc>
          <w:tcPr>
            <w:tcW w:w="10206" w:type="dxa"/>
            <w:gridSpan w:val="6"/>
            <w:shd w:val="clear" w:color="auto" w:fill="084267"/>
          </w:tcPr>
          <w:p w14:paraId="0E6E40CB" w14:textId="67BEDBE1" w:rsidR="00455E1E" w:rsidRPr="007A7809" w:rsidRDefault="00C76EDF" w:rsidP="00995423">
            <w:pPr>
              <w:pStyle w:val="berschrift2"/>
            </w:pPr>
            <w:r w:rsidRPr="00C76EDF">
              <w:t>Instandhaltung</w:t>
            </w:r>
          </w:p>
        </w:tc>
      </w:tr>
      <w:tr w:rsidR="00455E1E" w:rsidRPr="007A7809" w14:paraId="425A9A0E" w14:textId="77777777" w:rsidTr="00947F0E">
        <w:trPr>
          <w:trHeight w:val="1534"/>
        </w:trPr>
        <w:tc>
          <w:tcPr>
            <w:tcW w:w="1191" w:type="dxa"/>
          </w:tcPr>
          <w:p w14:paraId="5ABC78C8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0B727E0E" w14:textId="1501B5D5" w:rsidR="00455E1E" w:rsidRPr="007A7809" w:rsidRDefault="00947F0E" w:rsidP="00947F0E">
            <w:pPr>
              <w:pStyle w:val="Aufzhlung1"/>
            </w:pPr>
            <w:r w:rsidRPr="00947F0E">
              <w:t>Wirksamkeit der Schutzeinrichtungen regelmäßig überprüfen.</w:t>
            </w:r>
            <w:r w:rsidRPr="00947F0E">
              <w:br/>
              <w:t>Beschädigungen oder falsche Einstellung sofort dem Meister melden.</w:t>
            </w:r>
          </w:p>
        </w:tc>
      </w:tr>
    </w:tbl>
    <w:p w14:paraId="28D4E30E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0E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5419C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47F0E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76EDF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ADC6"/>
  <w15:chartTrackingRefBased/>
  <w15:docId w15:val="{E3B75D35-7E9D-46EB-BFF5-15E29F9C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55419C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947F0E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177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3</cp:revision>
  <cp:lastPrinted>2009-04-29T09:20:00Z</cp:lastPrinted>
  <dcterms:created xsi:type="dcterms:W3CDTF">2025-08-04T14:39:00Z</dcterms:created>
  <dcterms:modified xsi:type="dcterms:W3CDTF">2025-08-04T15:22:00Z</dcterms:modified>
</cp:coreProperties>
</file>