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3266" w14:textId="77777777" w:rsidR="00723925" w:rsidRPr="00BB2DDA" w:rsidRDefault="007C20F6">
      <w:pPr>
        <w:spacing w:before="0"/>
        <w:rPr>
          <w:rFonts w:ascii="Source Sans 3" w:hAnsi="Source Sans 3"/>
          <w:sz w:val="8"/>
        </w:rPr>
      </w:pPr>
      <w:r w:rsidRPr="00BB2DD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6168A6D" wp14:editId="39C964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039B7" w14:textId="77777777" w:rsidR="00723925" w:rsidRPr="00BB2DDA" w:rsidRDefault="00723925">
      <w:pPr>
        <w:spacing w:before="0"/>
        <w:rPr>
          <w:rFonts w:ascii="Source Sans 3" w:hAnsi="Source Sans 3"/>
          <w:sz w:val="8"/>
        </w:rPr>
      </w:pPr>
    </w:p>
    <w:p w14:paraId="6152DFF8" w14:textId="77777777" w:rsidR="00723925" w:rsidRPr="00BB2DDA" w:rsidRDefault="00723925">
      <w:pPr>
        <w:spacing w:before="0"/>
        <w:rPr>
          <w:rFonts w:ascii="Source Sans 3" w:hAnsi="Source Sans 3"/>
          <w:sz w:val="8"/>
        </w:rPr>
      </w:pPr>
    </w:p>
    <w:p w14:paraId="436719AA" w14:textId="77777777" w:rsidR="00723925" w:rsidRPr="00BB2DDA" w:rsidRDefault="00723925">
      <w:pPr>
        <w:spacing w:before="0"/>
        <w:rPr>
          <w:rFonts w:ascii="Source Sans 3" w:hAnsi="Source Sans 3"/>
          <w:sz w:val="8"/>
        </w:rPr>
      </w:pPr>
    </w:p>
    <w:p w14:paraId="6550702A" w14:textId="77777777" w:rsidR="00723925" w:rsidRPr="00BB2DDA" w:rsidRDefault="00723925">
      <w:pPr>
        <w:spacing w:before="0"/>
        <w:rPr>
          <w:rFonts w:ascii="Source Sans 3" w:hAnsi="Source Sans 3"/>
          <w:sz w:val="8"/>
        </w:rPr>
        <w:sectPr w:rsidR="00723925" w:rsidRPr="00BB2DDA" w:rsidSect="00BB2DDA">
          <w:pgSz w:w="11906" w:h="16838" w:code="9"/>
          <w:pgMar w:top="680" w:right="851" w:bottom="14175" w:left="851" w:header="720" w:footer="0" w:gutter="0"/>
          <w:cols w:space="720"/>
        </w:sectPr>
      </w:pPr>
    </w:p>
    <w:p w14:paraId="59EBDA31" w14:textId="2058BA4F" w:rsidR="00455E1E" w:rsidRPr="00BB2DD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BB2DDA" w14:paraId="1888A788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81E68F6" w14:textId="77777777" w:rsidR="00FD26E3" w:rsidRPr="00BB2DDA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BB2DD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E1A66C4" wp14:editId="55E56A4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AD7311" w14:textId="77777777" w:rsidR="00C108A5" w:rsidRPr="00BB2DDA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6243AE1" w14:textId="77777777" w:rsidR="00455E1E" w:rsidRPr="00BB2DDA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A45F5" wp14:editId="39CABBF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9032A2E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B2DDA">
              <w:rPr>
                <w:rFonts w:ascii="Source Sans 3" w:hAnsi="Source Sans 3"/>
              </w:rPr>
              <w:t>Firma:</w:t>
            </w:r>
            <w:r w:rsidR="005C07E8" w:rsidRPr="00BB2DDA">
              <w:rPr>
                <w:rFonts w:ascii="Source Sans 3" w:hAnsi="Source Sans 3"/>
              </w:rPr>
              <w:t xml:space="preserve"> </w:t>
            </w:r>
            <w:r w:rsidR="00455E1E" w:rsidRPr="00BB2DDA">
              <w:rPr>
                <w:rFonts w:ascii="Source Sans 3" w:hAnsi="Source Sans 3"/>
              </w:rPr>
              <w:t xml:space="preserve"> </w:t>
            </w:r>
            <w:r w:rsidR="00455E1E" w:rsidRPr="00BB2DD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BB2DDA">
              <w:rPr>
                <w:rFonts w:ascii="Source Sans 3" w:hAnsi="Source Sans 3"/>
              </w:rPr>
              <w:instrText xml:space="preserve"> FORMTEXT </w:instrText>
            </w:r>
            <w:r w:rsidR="00455E1E" w:rsidRPr="00BB2DDA">
              <w:rPr>
                <w:rFonts w:ascii="Source Sans 3" w:hAnsi="Source Sans 3"/>
              </w:rPr>
            </w:r>
            <w:r w:rsidR="00455E1E" w:rsidRPr="00BB2DDA">
              <w:rPr>
                <w:rFonts w:ascii="Source Sans 3" w:hAnsi="Source Sans 3"/>
              </w:rPr>
              <w:fldChar w:fldCharType="separate"/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</w:rPr>
              <w:fldChar w:fldCharType="end"/>
            </w:r>
            <w:bookmarkEnd w:id="0"/>
          </w:p>
          <w:p w14:paraId="36F38C33" w14:textId="77777777" w:rsidR="00455E1E" w:rsidRPr="00BB2DD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9AE002" wp14:editId="1D90735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091F13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B2DDA">
              <w:rPr>
                <w:rFonts w:ascii="Source Sans 3" w:hAnsi="Source Sans 3"/>
              </w:rPr>
              <w:t>Arbeitsbereich:</w:t>
            </w:r>
            <w:r w:rsidR="005C07E8" w:rsidRPr="00BB2DDA">
              <w:rPr>
                <w:rFonts w:ascii="Source Sans 3" w:hAnsi="Source Sans 3"/>
              </w:rPr>
              <w:t xml:space="preserve"> </w:t>
            </w:r>
            <w:r w:rsidR="00455E1E" w:rsidRPr="00BB2DDA">
              <w:rPr>
                <w:rFonts w:ascii="Source Sans 3" w:hAnsi="Source Sans 3"/>
              </w:rPr>
              <w:t xml:space="preserve"> </w:t>
            </w:r>
            <w:r w:rsidR="00455E1E" w:rsidRPr="00BB2DD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BB2DDA">
              <w:rPr>
                <w:rFonts w:ascii="Source Sans 3" w:hAnsi="Source Sans 3"/>
              </w:rPr>
              <w:instrText xml:space="preserve"> FORMTEXT </w:instrText>
            </w:r>
            <w:r w:rsidR="00455E1E" w:rsidRPr="00BB2DDA">
              <w:rPr>
                <w:rFonts w:ascii="Source Sans 3" w:hAnsi="Source Sans 3"/>
              </w:rPr>
            </w:r>
            <w:r w:rsidR="00455E1E" w:rsidRPr="00BB2DDA">
              <w:rPr>
                <w:rFonts w:ascii="Source Sans 3" w:hAnsi="Source Sans 3"/>
              </w:rPr>
              <w:fldChar w:fldCharType="separate"/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</w:rPr>
              <w:fldChar w:fldCharType="end"/>
            </w:r>
            <w:bookmarkEnd w:id="1"/>
          </w:p>
          <w:p w14:paraId="38565ECA" w14:textId="77777777" w:rsidR="00455E1E" w:rsidRPr="00BB2DDA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A47B96" wp14:editId="4625F3D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0DE130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B2DDA">
              <w:rPr>
                <w:rFonts w:ascii="Source Sans 3" w:hAnsi="Source Sans 3"/>
              </w:rPr>
              <w:t xml:space="preserve">Verantwortlich: </w:t>
            </w:r>
            <w:r w:rsidRPr="00BB2DD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2DDA">
              <w:rPr>
                <w:rFonts w:ascii="Source Sans 3" w:hAnsi="Source Sans 3"/>
              </w:rPr>
              <w:instrText xml:space="preserve"> FORMTEXT </w:instrText>
            </w:r>
            <w:r w:rsidRPr="00BB2DDA">
              <w:rPr>
                <w:rFonts w:ascii="Source Sans 3" w:hAnsi="Source Sans 3"/>
              </w:rPr>
            </w:r>
            <w:r w:rsidRPr="00BB2DDA">
              <w:rPr>
                <w:rFonts w:ascii="Source Sans 3" w:hAnsi="Source Sans 3"/>
              </w:rPr>
              <w:fldChar w:fldCharType="separate"/>
            </w:r>
            <w:r w:rsidRPr="00BB2DDA">
              <w:rPr>
                <w:rFonts w:ascii="Source Sans 3" w:hAnsi="Source Sans 3"/>
                <w:noProof/>
              </w:rPr>
              <w:t> </w:t>
            </w:r>
            <w:r w:rsidRPr="00BB2DDA">
              <w:rPr>
                <w:rFonts w:ascii="Source Sans 3" w:hAnsi="Source Sans 3"/>
                <w:noProof/>
              </w:rPr>
              <w:t> </w:t>
            </w:r>
            <w:r w:rsidRPr="00BB2DDA">
              <w:rPr>
                <w:rFonts w:ascii="Source Sans 3" w:hAnsi="Source Sans 3"/>
                <w:noProof/>
              </w:rPr>
              <w:t> </w:t>
            </w:r>
            <w:r w:rsidRPr="00BB2DDA">
              <w:rPr>
                <w:rFonts w:ascii="Source Sans 3" w:hAnsi="Source Sans 3"/>
                <w:noProof/>
              </w:rPr>
              <w:t> </w:t>
            </w:r>
            <w:r w:rsidRPr="00BB2DDA">
              <w:rPr>
                <w:rFonts w:ascii="Source Sans 3" w:hAnsi="Source Sans 3"/>
                <w:noProof/>
              </w:rPr>
              <w:t> </w:t>
            </w:r>
            <w:r w:rsidRPr="00BB2DDA">
              <w:rPr>
                <w:rFonts w:ascii="Source Sans 3" w:hAnsi="Source Sans 3"/>
              </w:rPr>
              <w:fldChar w:fldCharType="end"/>
            </w:r>
          </w:p>
          <w:p w14:paraId="647F3230" w14:textId="77777777" w:rsidR="00455E1E" w:rsidRPr="00BB2DDA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BB2DDA">
              <w:rPr>
                <w:rFonts w:ascii="Source Sans 3" w:hAnsi="Source Sans 3"/>
              </w:rPr>
              <w:tab/>
            </w:r>
            <w:r w:rsidRPr="00BB2DDA">
              <w:rPr>
                <w:rFonts w:ascii="Source Sans 3" w:hAnsi="Source Sans 3"/>
              </w:rPr>
              <w:tab/>
            </w:r>
            <w:r w:rsidRPr="00BB2DDA">
              <w:rPr>
                <w:rFonts w:ascii="Source Sans 3" w:hAnsi="Source Sans 3"/>
              </w:rPr>
              <w:tab/>
              <w:t xml:space="preserve">          </w:t>
            </w:r>
            <w:r w:rsidR="00455E1E" w:rsidRPr="00BB2DD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7EB54E39" w14:textId="77777777" w:rsidR="00455E1E" w:rsidRPr="00BB2DDA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BB2DD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C86EB67" w14:textId="77777777" w:rsidR="00723925" w:rsidRPr="00BB2DDA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B2DD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B2DD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BB2DD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B2DD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F018A49" w14:textId="77777777" w:rsidR="00455E1E" w:rsidRPr="00BB2DDA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07A052" wp14:editId="749E4C3E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8B5E4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B2DDA">
              <w:rPr>
                <w:rFonts w:ascii="Source Sans 3" w:hAnsi="Source Sans 3"/>
              </w:rPr>
              <w:t>Arbeitsplatz:</w:t>
            </w:r>
            <w:r w:rsidRPr="00BB2DDA">
              <w:rPr>
                <w:rFonts w:ascii="Source Sans 3" w:hAnsi="Source Sans 3"/>
              </w:rPr>
              <w:t xml:space="preserve"> </w:t>
            </w:r>
            <w:r w:rsidR="00455E1E" w:rsidRPr="00BB2DD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BB2DDA">
              <w:rPr>
                <w:rFonts w:ascii="Source Sans 3" w:hAnsi="Source Sans 3"/>
              </w:rPr>
              <w:instrText xml:space="preserve"> FORMTEXT </w:instrText>
            </w:r>
            <w:r w:rsidR="00455E1E" w:rsidRPr="00BB2DDA">
              <w:rPr>
                <w:rFonts w:ascii="Source Sans 3" w:hAnsi="Source Sans 3"/>
              </w:rPr>
            </w:r>
            <w:r w:rsidR="00455E1E" w:rsidRPr="00BB2DDA">
              <w:rPr>
                <w:rFonts w:ascii="Source Sans 3" w:hAnsi="Source Sans 3"/>
              </w:rPr>
              <w:fldChar w:fldCharType="separate"/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  <w:noProof/>
              </w:rPr>
              <w:t> </w:t>
            </w:r>
            <w:r w:rsidR="00455E1E" w:rsidRPr="00BB2DDA">
              <w:rPr>
                <w:rFonts w:ascii="Source Sans 3" w:hAnsi="Source Sans 3"/>
              </w:rPr>
              <w:fldChar w:fldCharType="end"/>
            </w:r>
          </w:p>
          <w:p w14:paraId="6922F160" w14:textId="414DEDA6" w:rsidR="00455E1E" w:rsidRPr="00BB2DDA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DFDA49" wp14:editId="61C614C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7D50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BB2DDA">
              <w:rPr>
                <w:rFonts w:ascii="Source Sans 3" w:hAnsi="Source Sans 3"/>
              </w:rPr>
              <w:t>Tätigkeit:</w:t>
            </w:r>
            <w:r w:rsidR="007A7809" w:rsidRPr="00BB2DDA">
              <w:rPr>
                <w:rFonts w:ascii="Source Sans 3" w:hAnsi="Source Sans 3"/>
              </w:rPr>
              <w:t xml:space="preserve"> </w:t>
            </w:r>
            <w:r w:rsidR="00F40998" w:rsidRPr="00BB2DDA">
              <w:rPr>
                <w:rFonts w:ascii="Source Sans 3" w:hAnsi="Source Sans 3"/>
              </w:rPr>
              <w:t>Mechanische Bearbeitung</w:t>
            </w:r>
          </w:p>
        </w:tc>
        <w:tc>
          <w:tcPr>
            <w:tcW w:w="1914" w:type="dxa"/>
            <w:gridSpan w:val="2"/>
          </w:tcPr>
          <w:p w14:paraId="7C92EE6D" w14:textId="77777777" w:rsidR="00C108A5" w:rsidRPr="00BB2DDA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2BD1C3C9" w14:textId="77777777" w:rsidR="00455E1E" w:rsidRPr="00BB2DDA" w:rsidRDefault="00455E1E">
            <w:pPr>
              <w:spacing w:before="0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 xml:space="preserve">Stand: </w:t>
            </w:r>
            <w:r w:rsidRPr="00BB2DD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B2DD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BB2DDA">
              <w:rPr>
                <w:rFonts w:ascii="Source Sans 3" w:hAnsi="Source Sans 3"/>
                <w:u w:val="single"/>
              </w:rPr>
            </w:r>
            <w:r w:rsidRPr="00BB2DDA">
              <w:rPr>
                <w:rFonts w:ascii="Source Sans 3" w:hAnsi="Source Sans 3"/>
                <w:u w:val="single"/>
              </w:rPr>
              <w:fldChar w:fldCharType="separate"/>
            </w:r>
            <w:r w:rsidRPr="00BB2DDA">
              <w:rPr>
                <w:rFonts w:ascii="Source Sans 3" w:hAnsi="Source Sans 3"/>
                <w:noProof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u w:val="single"/>
              </w:rPr>
              <w:t> </w:t>
            </w:r>
            <w:r w:rsidRPr="00BB2DD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BB2DDA">
              <w:rPr>
                <w:rFonts w:ascii="Source Sans 3" w:hAnsi="Source Sans 3"/>
              </w:rPr>
              <w:t xml:space="preserve"> </w:t>
            </w:r>
          </w:p>
          <w:p w14:paraId="2950B6FC" w14:textId="056D4892" w:rsidR="00455E1E" w:rsidRPr="00BB2DDA" w:rsidRDefault="00F40998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BB2DDA">
              <w:rPr>
                <w:rFonts w:ascii="Source Sans 3" w:hAnsi="Source Sans 3"/>
                <w:sz w:val="16"/>
              </w:rPr>
              <w:t>B206</w:t>
            </w:r>
          </w:p>
        </w:tc>
      </w:tr>
      <w:tr w:rsidR="005C07E8" w:rsidRPr="00BB2DDA" w14:paraId="2281279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D8FD8E8" w14:textId="77777777" w:rsidR="005C07E8" w:rsidRPr="00BB2DDA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Anwendungsbereich</w:t>
            </w:r>
          </w:p>
        </w:tc>
      </w:tr>
      <w:tr w:rsidR="00455E1E" w:rsidRPr="00BB2DDA" w14:paraId="34BB2EBD" w14:textId="77777777" w:rsidTr="00BB2DDA">
        <w:trPr>
          <w:trHeight w:val="867"/>
        </w:trPr>
        <w:tc>
          <w:tcPr>
            <w:tcW w:w="10206" w:type="dxa"/>
            <w:gridSpan w:val="6"/>
            <w:vAlign w:val="center"/>
          </w:tcPr>
          <w:p w14:paraId="4FD836CD" w14:textId="180487A6" w:rsidR="00455E1E" w:rsidRPr="00BB2DDA" w:rsidRDefault="00F40998" w:rsidP="00BB2DDA">
            <w:pPr>
              <w:pStyle w:val="berschrift1"/>
              <w:spacing w:line="280" w:lineRule="exact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Arbeiten mit rotierendem Werkzeug</w:t>
            </w:r>
            <w:r w:rsidRPr="00BB2DDA">
              <w:rPr>
                <w:rFonts w:ascii="Source Sans 3" w:hAnsi="Source Sans 3"/>
              </w:rPr>
              <w:br/>
              <w:t>Fräsen, Schleifen, Bohren, Schneiden, Trennen, Polieren</w:t>
            </w:r>
          </w:p>
        </w:tc>
      </w:tr>
      <w:tr w:rsidR="00C108A5" w:rsidRPr="00BB2DDA" w14:paraId="7F61DBF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BFCE174" w14:textId="68D6A758" w:rsidR="00C108A5" w:rsidRPr="00BB2DDA" w:rsidRDefault="00F40998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BB2DDA" w14:paraId="187E66B5" w14:textId="77777777" w:rsidTr="00F40998">
        <w:trPr>
          <w:trHeight w:val="869"/>
        </w:trPr>
        <w:tc>
          <w:tcPr>
            <w:tcW w:w="1204" w:type="dxa"/>
            <w:gridSpan w:val="2"/>
            <w:shd w:val="clear" w:color="auto" w:fill="FFFFFF"/>
          </w:tcPr>
          <w:p w14:paraId="684118E7" w14:textId="77777777" w:rsidR="005C07E8" w:rsidRPr="00BB2DDA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24654557" w14:textId="31449628" w:rsidR="00A358A6" w:rsidRPr="00BB2DDA" w:rsidRDefault="00F40998" w:rsidP="00F40998">
            <w:pPr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 xml:space="preserve">Verletzungen an Fingern, Händen, Augen, Gesicht durch rotierende Werkzeuge, </w:t>
            </w:r>
            <w:r w:rsidR="00BB2DDA">
              <w:rPr>
                <w:rFonts w:ascii="Source Sans 3" w:hAnsi="Source Sans 3"/>
              </w:rPr>
              <w:br/>
            </w:r>
            <w:r w:rsidRPr="00BB2DDA">
              <w:rPr>
                <w:rFonts w:ascii="Source Sans 3" w:hAnsi="Source Sans 3"/>
              </w:rPr>
              <w:t>wegfliegende Werkzeugteile oder Werkstückteile</w:t>
            </w:r>
          </w:p>
        </w:tc>
        <w:tc>
          <w:tcPr>
            <w:tcW w:w="1275" w:type="dxa"/>
            <w:shd w:val="clear" w:color="auto" w:fill="auto"/>
          </w:tcPr>
          <w:p w14:paraId="5C21D1E7" w14:textId="77777777" w:rsidR="005C07E8" w:rsidRPr="00BB2DDA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BB2DDA" w14:paraId="0B59A45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436F4C9" w14:textId="77777777" w:rsidR="00455E1E" w:rsidRPr="00BB2DD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BB2DDA" w14:paraId="32EE0335" w14:textId="77777777" w:rsidTr="00F40998">
        <w:trPr>
          <w:trHeight w:val="3806"/>
        </w:trPr>
        <w:tc>
          <w:tcPr>
            <w:tcW w:w="1191" w:type="dxa"/>
          </w:tcPr>
          <w:p w14:paraId="0902E8AA" w14:textId="51F9364A" w:rsidR="002C1E9B" w:rsidRPr="00BB2DDA" w:rsidRDefault="00F4099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  <w:noProof/>
              </w:rPr>
              <w:drawing>
                <wp:inline distT="0" distB="0" distL="0" distR="0" wp14:anchorId="48EA79C8" wp14:editId="569A2A22">
                  <wp:extent cx="612000" cy="612000"/>
                  <wp:effectExtent l="0" t="0" r="0" b="0"/>
                  <wp:docPr id="1" name="Grafik 1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55FC29E0" w14:textId="2F4152DA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 xml:space="preserve">Vor der Benutzung eines neuen Gerätes ist die Gebrauchsanweisung zu lesen </w:t>
            </w:r>
            <w:r w:rsidR="00F40998" w:rsidRPr="00BB2DDA">
              <w:br/>
              <w:t>und zu beachten.</w:t>
            </w:r>
          </w:p>
          <w:p w14:paraId="45DF64BF" w14:textId="78143242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Sichtprüfung vor der Benutzung auf augenscheinliche Mängel.</w:t>
            </w:r>
          </w:p>
          <w:p w14:paraId="2628BC38" w14:textId="39D90F9A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Auf den bestimmungsgemäßen Einsatz der Werkzeuge achten.</w:t>
            </w:r>
          </w:p>
          <w:p w14:paraId="03C9791A" w14:textId="57386A13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Es ist zu gewährleisten, dass nur geprüfte elektrische Werkzeuge benutzt werden.</w:t>
            </w:r>
          </w:p>
          <w:p w14:paraId="63379C3B" w14:textId="2A4A40A8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Zulässige Drehzahl nicht überschreiten.</w:t>
            </w:r>
          </w:p>
          <w:p w14:paraId="67716FB4" w14:textId="7D9F3A21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Werkzeuge geordnet und sicher aufbewahren und transportieren.</w:t>
            </w:r>
          </w:p>
          <w:p w14:paraId="05D7384B" w14:textId="608600AB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Regelmäßige Kontrolle, Pflege und Wartung der Werkzeuge.</w:t>
            </w:r>
          </w:p>
          <w:p w14:paraId="2C9737F0" w14:textId="0FD4838E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Beschädigte Werkzeuge dem Gebrauch entziehen und fachgerecht reparieren.</w:t>
            </w:r>
          </w:p>
          <w:p w14:paraId="4049CFD9" w14:textId="66C7937C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Schutzeinrichtungen dürfen nicht abmontiert oder blockiert werden.</w:t>
            </w:r>
          </w:p>
          <w:p w14:paraId="6AB7939E" w14:textId="1171DF08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Es ist ein eng anliegender Laborkittel zu tragen.</w:t>
            </w:r>
          </w:p>
          <w:p w14:paraId="1FA701CC" w14:textId="5885E75C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Spitze und scharfe Werkzeuge nicht lose im Laborkittel tragen.</w:t>
            </w:r>
          </w:p>
          <w:p w14:paraId="64FCAA13" w14:textId="240989C4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Augenschutz tragen oder hinter einer Sichtscheibe arbeiten.</w:t>
            </w:r>
          </w:p>
          <w:p w14:paraId="4FA47EAD" w14:textId="1CF6F9C6" w:rsidR="002C1E9B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Auf Sauberkeit und Hygiene bei den eingesetzten Werkzeugen achten.</w:t>
            </w:r>
          </w:p>
        </w:tc>
        <w:tc>
          <w:tcPr>
            <w:tcW w:w="1275" w:type="dxa"/>
          </w:tcPr>
          <w:p w14:paraId="749C802C" w14:textId="77777777" w:rsidR="002C1E9B" w:rsidRPr="00BB2DDA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BB2DDA" w14:paraId="7970090B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FFDDF65" w14:textId="292F261B" w:rsidR="00455E1E" w:rsidRPr="00BB2DDA" w:rsidRDefault="00F40998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Verhalten bei Störungen und im Gefahrfall</w:t>
            </w:r>
          </w:p>
        </w:tc>
      </w:tr>
      <w:tr w:rsidR="00455E1E" w:rsidRPr="00BB2DDA" w14:paraId="3182F6A9" w14:textId="77777777" w:rsidTr="00F40998">
        <w:trPr>
          <w:trHeight w:val="704"/>
        </w:trPr>
        <w:tc>
          <w:tcPr>
            <w:tcW w:w="1191" w:type="dxa"/>
          </w:tcPr>
          <w:p w14:paraId="5A17E5CD" w14:textId="77777777" w:rsidR="00455E1E" w:rsidRPr="00BB2DDA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61D7DE95" w14:textId="61EF9ACE" w:rsidR="00455E1E" w:rsidRPr="00BB2DDA" w:rsidRDefault="00F40998" w:rsidP="00F40998">
            <w:pPr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Arbeit einstellen, Störung fachgerecht beseitigen.</w:t>
            </w:r>
          </w:p>
        </w:tc>
      </w:tr>
      <w:tr w:rsidR="00455E1E" w:rsidRPr="00BB2DDA" w14:paraId="3B6C95F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83D86E4" w14:textId="77777777" w:rsidR="00455E1E" w:rsidRPr="00BB2DDA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BB2DDA" w14:paraId="3E6ED826" w14:textId="77777777" w:rsidTr="00F40998">
        <w:trPr>
          <w:trHeight w:val="1826"/>
        </w:trPr>
        <w:tc>
          <w:tcPr>
            <w:tcW w:w="1191" w:type="dxa"/>
          </w:tcPr>
          <w:p w14:paraId="4FC22D53" w14:textId="77777777" w:rsidR="00455E1E" w:rsidRPr="00BB2DD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BB2DDA">
              <w:rPr>
                <w:rFonts w:ascii="Source Sans 3" w:hAnsi="Source Sans 3"/>
                <w:noProof/>
              </w:rPr>
              <w:drawing>
                <wp:inline distT="0" distB="0" distL="0" distR="0" wp14:anchorId="07183D03" wp14:editId="47E95556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751A802" w14:textId="77777777" w:rsidR="004F05ED" w:rsidRPr="00BB2DDA" w:rsidRDefault="004F05ED" w:rsidP="004F05ED">
            <w:pPr>
              <w:rPr>
                <w:rFonts w:ascii="Source Sans 3" w:hAnsi="Source Sans 3"/>
              </w:rPr>
            </w:pPr>
            <w:r w:rsidRPr="00BB2DD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BB2DDA">
              <w:rPr>
                <w:rFonts w:ascii="Source Sans 3" w:hAnsi="Source Sans 3" w:cs="Arial"/>
                <w:b/>
                <w:bCs/>
              </w:rPr>
              <w:t>(-</w:t>
            </w:r>
            <w:r w:rsidRPr="00BB2DD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BB2DDA">
              <w:rPr>
                <w:rFonts w:ascii="Source Sans 3" w:hAnsi="Source Sans 3" w:cs="Arial"/>
                <w:b/>
                <w:bCs/>
              </w:rPr>
              <w:t>)</w:t>
            </w:r>
            <w:r w:rsidRPr="00BB2DD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D75E3AB" w14:textId="49D8E50A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Ruhe bewahren</w:t>
            </w:r>
          </w:p>
          <w:p w14:paraId="6EABEFE9" w14:textId="20D78EBF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Verletzten versorgen</w:t>
            </w:r>
          </w:p>
          <w:p w14:paraId="76776731" w14:textId="77777777" w:rsidR="00455E1E" w:rsidRPr="00BB2DDA" w:rsidRDefault="00455E1E" w:rsidP="00BB2DDA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pPr>
            <w:r w:rsidRPr="00BB2DD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BB2DD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BB2DD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  <w:p w14:paraId="2832C2FB" w14:textId="088BEE43" w:rsidR="00F40998" w:rsidRPr="00BB2DDA" w:rsidRDefault="00BB2DDA" w:rsidP="00BB2DDA">
            <w:pPr>
              <w:pStyle w:val="Aufzhlung1"/>
              <w:rPr>
                <w:color w:val="000000"/>
                <w:sz w:val="24"/>
                <w:szCs w:val="24"/>
              </w:rPr>
            </w:pPr>
            <w:r w:rsidRPr="002E6364">
              <w:t>‒</w:t>
            </w:r>
            <w:r w:rsidRPr="002E6364">
              <w:tab/>
            </w:r>
            <w:r w:rsidR="00F40998" w:rsidRPr="00BB2DDA">
              <w:t>Unfall melden</w:t>
            </w:r>
          </w:p>
        </w:tc>
      </w:tr>
      <w:tr w:rsidR="00455E1E" w:rsidRPr="00BB2DDA" w14:paraId="3109E4E3" w14:textId="77777777" w:rsidTr="007A7809">
        <w:tc>
          <w:tcPr>
            <w:tcW w:w="10206" w:type="dxa"/>
            <w:gridSpan w:val="6"/>
            <w:shd w:val="clear" w:color="auto" w:fill="084267"/>
          </w:tcPr>
          <w:p w14:paraId="3D66EFCA" w14:textId="0B817887" w:rsidR="00455E1E" w:rsidRPr="00BB2DDA" w:rsidRDefault="00F40998" w:rsidP="00995423">
            <w:pPr>
              <w:pStyle w:val="berschrift2"/>
              <w:rPr>
                <w:rFonts w:ascii="Source Sans 3" w:hAnsi="Source Sans 3"/>
              </w:rPr>
            </w:pPr>
            <w:r w:rsidRPr="00BB2DDA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BB2DDA" w14:paraId="1686BAA0" w14:textId="77777777" w:rsidTr="00F40998">
        <w:trPr>
          <w:trHeight w:val="1969"/>
        </w:trPr>
        <w:tc>
          <w:tcPr>
            <w:tcW w:w="1191" w:type="dxa"/>
          </w:tcPr>
          <w:p w14:paraId="639E9D66" w14:textId="77777777" w:rsidR="00455E1E" w:rsidRPr="00BB2DD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36E5E78" w14:textId="7B402EA4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Mängel an den Werkzeugen: Vorgesetzten informieren</w:t>
            </w:r>
          </w:p>
          <w:p w14:paraId="5C2ADF8F" w14:textId="684A5385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 xml:space="preserve">Elektrische Betriebsmittel müssen regelmäßig entsprechend den Einsatzbedingungen von </w:t>
            </w:r>
            <w:r w:rsidR="00F40998" w:rsidRPr="00BB2DDA">
              <w:br/>
              <w:t xml:space="preserve">einer befähigten Person auf ordnungsgemäßen Zustand überprüft werden. Die Zeitabstände </w:t>
            </w:r>
            <w:r w:rsidR="00F40998" w:rsidRPr="00BB2DDA">
              <w:br/>
              <w:t xml:space="preserve">für die Prüfung richten sich nach den Betriebsverhältnissen. </w:t>
            </w:r>
          </w:p>
          <w:p w14:paraId="73CF531A" w14:textId="0672FE98" w:rsidR="00F40998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Die Wartungs-, Reparatur- und Instandsetzungsarbeiten sind nur durch eine</w:t>
            </w:r>
          </w:p>
          <w:p w14:paraId="57093017" w14:textId="049DC891" w:rsidR="00455E1E" w:rsidRPr="00BB2DDA" w:rsidRDefault="00BB2DDA" w:rsidP="00BB2DDA">
            <w:pPr>
              <w:pStyle w:val="Aufzhlung1"/>
            </w:pPr>
            <w:r w:rsidRPr="002E6364">
              <w:t>‒</w:t>
            </w:r>
            <w:r w:rsidRPr="002E6364">
              <w:tab/>
            </w:r>
            <w:r w:rsidR="00F40998" w:rsidRPr="00BB2DDA">
              <w:t>Elektrofachkraft bzw. Fachfirma durch zu führen.</w:t>
            </w:r>
          </w:p>
        </w:tc>
      </w:tr>
    </w:tbl>
    <w:p w14:paraId="49B23E8D" w14:textId="77777777" w:rsidR="00455E1E" w:rsidRPr="00BB2DD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BB2DD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1A440A7-5F47-4EDB-ADA1-F1686771B892}"/>
    <w:embedBold r:id="rId2" w:fontKey="{999A563F-47C1-494C-96C6-7D730F947EB1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98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BB2DDA"/>
    <w:rsid w:val="00C0133D"/>
    <w:rsid w:val="00C108A5"/>
    <w:rsid w:val="00C14333"/>
    <w:rsid w:val="00C16831"/>
    <w:rsid w:val="00C31072"/>
    <w:rsid w:val="00C635A2"/>
    <w:rsid w:val="00CC0A73"/>
    <w:rsid w:val="00CF1706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40998"/>
    <w:rsid w:val="00F53FCD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EEC4D"/>
  <w15:chartTrackingRefBased/>
  <w15:docId w15:val="{3446A3E3-E7BC-49C4-AA7C-A0D5844E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BB2DDA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F40998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319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2025-08-06T10:55:00Z</dcterms:created>
  <dcterms:modified xsi:type="dcterms:W3CDTF">2026-01-05T16:14:00Z</dcterms:modified>
</cp:coreProperties>
</file>