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75525" w14:textId="77777777" w:rsidR="00723925" w:rsidRPr="00EE537D" w:rsidRDefault="007C20F6">
      <w:pPr>
        <w:spacing w:before="0"/>
        <w:rPr>
          <w:rFonts w:ascii="Source Sans 3" w:hAnsi="Source Sans 3"/>
          <w:sz w:val="8"/>
        </w:rPr>
      </w:pPr>
      <w:r w:rsidRPr="00EE537D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13CC9AAC" wp14:editId="2B567E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3413" w14:textId="77777777" w:rsidR="00723925" w:rsidRPr="00EE537D" w:rsidRDefault="00723925">
      <w:pPr>
        <w:spacing w:before="0"/>
        <w:rPr>
          <w:rFonts w:ascii="Source Sans 3" w:hAnsi="Source Sans 3"/>
          <w:sz w:val="8"/>
        </w:rPr>
      </w:pPr>
    </w:p>
    <w:p w14:paraId="6BCC8940" w14:textId="77777777" w:rsidR="00723925" w:rsidRPr="00EE537D" w:rsidRDefault="00723925">
      <w:pPr>
        <w:spacing w:before="0"/>
        <w:rPr>
          <w:rFonts w:ascii="Source Sans 3" w:hAnsi="Source Sans 3"/>
          <w:sz w:val="8"/>
        </w:rPr>
      </w:pPr>
    </w:p>
    <w:p w14:paraId="20BA5FFA" w14:textId="77777777" w:rsidR="00723925" w:rsidRPr="00EE537D" w:rsidRDefault="00723925">
      <w:pPr>
        <w:spacing w:before="0"/>
        <w:rPr>
          <w:rFonts w:ascii="Source Sans 3" w:hAnsi="Source Sans 3"/>
          <w:sz w:val="8"/>
        </w:rPr>
      </w:pPr>
    </w:p>
    <w:p w14:paraId="2900B9E3" w14:textId="77777777" w:rsidR="00723925" w:rsidRPr="00EE537D" w:rsidRDefault="00723925">
      <w:pPr>
        <w:spacing w:before="0"/>
        <w:rPr>
          <w:rFonts w:ascii="Source Sans 3" w:hAnsi="Source Sans 3"/>
          <w:sz w:val="8"/>
        </w:rPr>
        <w:sectPr w:rsidR="00723925" w:rsidRPr="00EE537D" w:rsidSect="00654E96">
          <w:pgSz w:w="11906" w:h="16838" w:code="9"/>
          <w:pgMar w:top="680" w:right="851" w:bottom="14175" w:left="851" w:header="720" w:footer="0" w:gutter="0"/>
          <w:cols w:space="720"/>
        </w:sectPr>
      </w:pPr>
    </w:p>
    <w:p w14:paraId="1BE7F88F" w14:textId="74382464" w:rsidR="00455E1E" w:rsidRPr="00EE537D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EE537D" w14:paraId="7B8CC1F1" w14:textId="77777777" w:rsidTr="007A7809">
        <w:trPr>
          <w:trHeight w:val="2183"/>
        </w:trPr>
        <w:tc>
          <w:tcPr>
            <w:tcW w:w="4526" w:type="dxa"/>
            <w:gridSpan w:val="3"/>
          </w:tcPr>
          <w:p w14:paraId="2D37372E" w14:textId="77777777" w:rsidR="00FD26E3" w:rsidRPr="00EE537D" w:rsidRDefault="002B21EF" w:rsidP="00EE537D">
            <w:pPr>
              <w:spacing w:before="120"/>
              <w:ind w:left="113"/>
              <w:rPr>
                <w:rFonts w:ascii="Source Sans 3" w:hAnsi="Source Sans 3"/>
              </w:rPr>
            </w:pPr>
            <w:r w:rsidRPr="00EE537D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304A0D94" wp14:editId="23F7C19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4CA026" w14:textId="77777777" w:rsidR="00C108A5" w:rsidRPr="00EE537D" w:rsidRDefault="00C108A5" w:rsidP="00EE537D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28A8B3BD" w14:textId="77777777" w:rsidR="00455E1E" w:rsidRPr="00EE537D" w:rsidRDefault="00B645BE" w:rsidP="00EE537D">
            <w:pPr>
              <w:spacing w:before="180"/>
              <w:ind w:left="57"/>
              <w:rPr>
                <w:rFonts w:ascii="Source Sans 3" w:hAnsi="Source Sans 3"/>
              </w:rPr>
            </w:pPr>
            <w:r w:rsidRPr="00EE537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CA2A4C" wp14:editId="50C59627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5F7894A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537D">
              <w:rPr>
                <w:rFonts w:ascii="Source Sans 3" w:hAnsi="Source Sans 3"/>
              </w:rPr>
              <w:t>Firma:</w:t>
            </w:r>
            <w:r w:rsidR="005C07E8" w:rsidRPr="00EE537D">
              <w:rPr>
                <w:rFonts w:ascii="Source Sans 3" w:hAnsi="Source Sans 3"/>
              </w:rPr>
              <w:t xml:space="preserve"> </w:t>
            </w:r>
            <w:r w:rsidR="00455E1E" w:rsidRPr="00EE537D">
              <w:rPr>
                <w:rFonts w:ascii="Source Sans 3" w:hAnsi="Source Sans 3"/>
              </w:rPr>
              <w:t xml:space="preserve"> </w:t>
            </w:r>
            <w:r w:rsidR="00455E1E" w:rsidRPr="00EE537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EE537D">
              <w:rPr>
                <w:rFonts w:ascii="Source Sans 3" w:hAnsi="Source Sans 3"/>
              </w:rPr>
              <w:instrText xml:space="preserve"> FORMTEXT </w:instrText>
            </w:r>
            <w:r w:rsidR="00455E1E" w:rsidRPr="00EE537D">
              <w:rPr>
                <w:rFonts w:ascii="Source Sans 3" w:hAnsi="Source Sans 3"/>
              </w:rPr>
            </w:r>
            <w:r w:rsidR="00455E1E" w:rsidRPr="00EE537D">
              <w:rPr>
                <w:rFonts w:ascii="Source Sans 3" w:hAnsi="Source Sans 3"/>
              </w:rPr>
              <w:fldChar w:fldCharType="separate"/>
            </w:r>
            <w:r w:rsidR="00455E1E" w:rsidRPr="00EE537D">
              <w:rPr>
                <w:rFonts w:ascii="Source Sans 3" w:hAnsi="Source Sans 3"/>
                <w:noProof/>
              </w:rPr>
              <w:t> </w:t>
            </w:r>
            <w:r w:rsidR="00455E1E" w:rsidRPr="00EE537D">
              <w:rPr>
                <w:rFonts w:ascii="Source Sans 3" w:hAnsi="Source Sans 3"/>
                <w:noProof/>
              </w:rPr>
              <w:t> </w:t>
            </w:r>
            <w:r w:rsidR="00455E1E" w:rsidRPr="00EE537D">
              <w:rPr>
                <w:rFonts w:ascii="Source Sans 3" w:hAnsi="Source Sans 3"/>
                <w:noProof/>
              </w:rPr>
              <w:t> </w:t>
            </w:r>
            <w:r w:rsidR="00455E1E" w:rsidRPr="00EE537D">
              <w:rPr>
                <w:rFonts w:ascii="Source Sans 3" w:hAnsi="Source Sans 3"/>
                <w:noProof/>
              </w:rPr>
              <w:t> </w:t>
            </w:r>
            <w:r w:rsidR="00455E1E" w:rsidRPr="00EE537D">
              <w:rPr>
                <w:rFonts w:ascii="Source Sans 3" w:hAnsi="Source Sans 3"/>
                <w:noProof/>
              </w:rPr>
              <w:t> </w:t>
            </w:r>
            <w:r w:rsidR="00455E1E" w:rsidRPr="00EE537D">
              <w:rPr>
                <w:rFonts w:ascii="Source Sans 3" w:hAnsi="Source Sans 3"/>
              </w:rPr>
              <w:fldChar w:fldCharType="end"/>
            </w:r>
            <w:bookmarkEnd w:id="0"/>
          </w:p>
          <w:p w14:paraId="6B041CA5" w14:textId="77777777" w:rsidR="00455E1E" w:rsidRPr="00EE537D" w:rsidRDefault="00FD26E3" w:rsidP="00EE537D">
            <w:pPr>
              <w:spacing w:before="120"/>
              <w:ind w:left="57"/>
              <w:rPr>
                <w:rFonts w:ascii="Source Sans 3" w:hAnsi="Source Sans 3"/>
              </w:rPr>
            </w:pPr>
            <w:r w:rsidRPr="00EE537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1E296A" wp14:editId="6B2799C7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4E8F591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537D">
              <w:rPr>
                <w:rFonts w:ascii="Source Sans 3" w:hAnsi="Source Sans 3"/>
              </w:rPr>
              <w:t>Arbeitsbereich:</w:t>
            </w:r>
            <w:r w:rsidR="005C07E8" w:rsidRPr="00EE537D">
              <w:rPr>
                <w:rFonts w:ascii="Source Sans 3" w:hAnsi="Source Sans 3"/>
              </w:rPr>
              <w:t xml:space="preserve"> </w:t>
            </w:r>
            <w:r w:rsidR="00455E1E" w:rsidRPr="00EE537D">
              <w:rPr>
                <w:rFonts w:ascii="Source Sans 3" w:hAnsi="Source Sans 3"/>
              </w:rPr>
              <w:t xml:space="preserve"> </w:t>
            </w:r>
            <w:r w:rsidR="00455E1E" w:rsidRPr="00EE537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EE537D">
              <w:rPr>
                <w:rFonts w:ascii="Source Sans 3" w:hAnsi="Source Sans 3"/>
              </w:rPr>
              <w:instrText xml:space="preserve"> FORMTEXT </w:instrText>
            </w:r>
            <w:r w:rsidR="00455E1E" w:rsidRPr="00EE537D">
              <w:rPr>
                <w:rFonts w:ascii="Source Sans 3" w:hAnsi="Source Sans 3"/>
              </w:rPr>
            </w:r>
            <w:r w:rsidR="00455E1E" w:rsidRPr="00EE537D">
              <w:rPr>
                <w:rFonts w:ascii="Source Sans 3" w:hAnsi="Source Sans 3"/>
              </w:rPr>
              <w:fldChar w:fldCharType="separate"/>
            </w:r>
            <w:r w:rsidR="00455E1E" w:rsidRPr="00EE537D">
              <w:rPr>
                <w:rFonts w:ascii="Source Sans 3" w:hAnsi="Source Sans 3"/>
                <w:noProof/>
              </w:rPr>
              <w:t> </w:t>
            </w:r>
            <w:r w:rsidR="00455E1E" w:rsidRPr="00EE537D">
              <w:rPr>
                <w:rFonts w:ascii="Source Sans 3" w:hAnsi="Source Sans 3"/>
                <w:noProof/>
              </w:rPr>
              <w:t> </w:t>
            </w:r>
            <w:r w:rsidR="00455E1E" w:rsidRPr="00EE537D">
              <w:rPr>
                <w:rFonts w:ascii="Source Sans 3" w:hAnsi="Source Sans 3"/>
                <w:noProof/>
              </w:rPr>
              <w:t> </w:t>
            </w:r>
            <w:r w:rsidR="00455E1E" w:rsidRPr="00EE537D">
              <w:rPr>
                <w:rFonts w:ascii="Source Sans 3" w:hAnsi="Source Sans 3"/>
                <w:noProof/>
              </w:rPr>
              <w:t> </w:t>
            </w:r>
            <w:r w:rsidR="00455E1E" w:rsidRPr="00EE537D">
              <w:rPr>
                <w:rFonts w:ascii="Source Sans 3" w:hAnsi="Source Sans 3"/>
                <w:noProof/>
              </w:rPr>
              <w:t> </w:t>
            </w:r>
            <w:r w:rsidR="00455E1E" w:rsidRPr="00EE537D">
              <w:rPr>
                <w:rFonts w:ascii="Source Sans 3" w:hAnsi="Source Sans 3"/>
              </w:rPr>
              <w:fldChar w:fldCharType="end"/>
            </w:r>
            <w:bookmarkEnd w:id="1"/>
          </w:p>
          <w:p w14:paraId="17CBCE9E" w14:textId="77777777" w:rsidR="00455E1E" w:rsidRPr="00EE537D" w:rsidRDefault="00FD26E3" w:rsidP="00EE537D">
            <w:pPr>
              <w:spacing w:before="120"/>
              <w:ind w:left="57"/>
              <w:rPr>
                <w:rFonts w:ascii="Source Sans 3" w:hAnsi="Source Sans 3"/>
              </w:rPr>
            </w:pPr>
            <w:r w:rsidRPr="00EE537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435210" wp14:editId="56B029DF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BEBD48B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537D">
              <w:rPr>
                <w:rFonts w:ascii="Source Sans 3" w:hAnsi="Source Sans 3"/>
              </w:rPr>
              <w:t xml:space="preserve">Verantwortlich: </w:t>
            </w:r>
            <w:r w:rsidRPr="00EE537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E537D">
              <w:rPr>
                <w:rFonts w:ascii="Source Sans 3" w:hAnsi="Source Sans 3"/>
              </w:rPr>
              <w:instrText xml:space="preserve"> FORMTEXT </w:instrText>
            </w:r>
            <w:r w:rsidRPr="00EE537D">
              <w:rPr>
                <w:rFonts w:ascii="Source Sans 3" w:hAnsi="Source Sans 3"/>
              </w:rPr>
            </w:r>
            <w:r w:rsidRPr="00EE537D">
              <w:rPr>
                <w:rFonts w:ascii="Source Sans 3" w:hAnsi="Source Sans 3"/>
              </w:rPr>
              <w:fldChar w:fldCharType="separate"/>
            </w:r>
            <w:r w:rsidRPr="00EE537D">
              <w:rPr>
                <w:rFonts w:ascii="Source Sans 3" w:hAnsi="Source Sans 3"/>
                <w:noProof/>
              </w:rPr>
              <w:t> </w:t>
            </w:r>
            <w:r w:rsidRPr="00EE537D">
              <w:rPr>
                <w:rFonts w:ascii="Source Sans 3" w:hAnsi="Source Sans 3"/>
                <w:noProof/>
              </w:rPr>
              <w:t> </w:t>
            </w:r>
            <w:r w:rsidRPr="00EE537D">
              <w:rPr>
                <w:rFonts w:ascii="Source Sans 3" w:hAnsi="Source Sans 3"/>
                <w:noProof/>
              </w:rPr>
              <w:t> </w:t>
            </w:r>
            <w:r w:rsidRPr="00EE537D">
              <w:rPr>
                <w:rFonts w:ascii="Source Sans 3" w:hAnsi="Source Sans 3"/>
                <w:noProof/>
              </w:rPr>
              <w:t> </w:t>
            </w:r>
            <w:r w:rsidRPr="00EE537D">
              <w:rPr>
                <w:rFonts w:ascii="Source Sans 3" w:hAnsi="Source Sans 3"/>
                <w:noProof/>
              </w:rPr>
              <w:t> </w:t>
            </w:r>
            <w:r w:rsidRPr="00EE537D">
              <w:rPr>
                <w:rFonts w:ascii="Source Sans 3" w:hAnsi="Source Sans 3"/>
              </w:rPr>
              <w:fldChar w:fldCharType="end"/>
            </w:r>
          </w:p>
          <w:p w14:paraId="00C253CD" w14:textId="77777777" w:rsidR="00455E1E" w:rsidRPr="00EE537D" w:rsidRDefault="005C07E8" w:rsidP="00EE537D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EE537D">
              <w:rPr>
                <w:rFonts w:ascii="Source Sans 3" w:hAnsi="Source Sans 3"/>
              </w:rPr>
              <w:tab/>
            </w:r>
            <w:r w:rsidRPr="00EE537D">
              <w:rPr>
                <w:rFonts w:ascii="Source Sans 3" w:hAnsi="Source Sans 3"/>
              </w:rPr>
              <w:tab/>
            </w:r>
            <w:r w:rsidRPr="00EE537D">
              <w:rPr>
                <w:rFonts w:ascii="Source Sans 3" w:hAnsi="Source Sans 3"/>
              </w:rPr>
              <w:tab/>
              <w:t xml:space="preserve">          </w:t>
            </w:r>
            <w:r w:rsidR="00455E1E" w:rsidRPr="00EE537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3A158F21" w14:textId="77777777" w:rsidR="00455E1E" w:rsidRPr="00EE537D" w:rsidRDefault="00455E1E" w:rsidP="00EE537D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EE537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820AC8B" w14:textId="77777777" w:rsidR="00723925" w:rsidRPr="00EE537D" w:rsidRDefault="00723925" w:rsidP="00EE537D">
            <w:pPr>
              <w:spacing w:after="160" w:line="200" w:lineRule="exact"/>
              <w:rPr>
                <w:rFonts w:ascii="Source Sans 3" w:hAnsi="Source Sans 3"/>
              </w:rPr>
            </w:pPr>
            <w:r w:rsidRPr="00EE537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EE537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EE537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EE537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E537D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488847B5" w14:textId="76925DB2" w:rsidR="00455E1E" w:rsidRPr="00EE537D" w:rsidRDefault="007A7809" w:rsidP="00EE537D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EE537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F4325BB" wp14:editId="0E0B48FC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C5C70D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537D">
              <w:rPr>
                <w:rFonts w:ascii="Source Sans 3" w:hAnsi="Source Sans 3"/>
              </w:rPr>
              <w:t>Arbeitsplatz:</w:t>
            </w:r>
            <w:r w:rsidRPr="00EE537D">
              <w:rPr>
                <w:rFonts w:ascii="Source Sans 3" w:hAnsi="Source Sans 3"/>
              </w:rPr>
              <w:t xml:space="preserve"> </w:t>
            </w:r>
            <w:r w:rsidR="00BA11DA" w:rsidRPr="00EE537D">
              <w:rPr>
                <w:rFonts w:ascii="Source Sans 3" w:hAnsi="Source Sans 3"/>
              </w:rPr>
              <w:t>Bügelpresse</w:t>
            </w:r>
          </w:p>
          <w:p w14:paraId="2F33C438" w14:textId="0EB6B975" w:rsidR="00455E1E" w:rsidRPr="00EE537D" w:rsidRDefault="00B645BE" w:rsidP="00EE537D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EE537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1FB9B0D" wp14:editId="0C7821B6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A74FE0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537D">
              <w:rPr>
                <w:rFonts w:ascii="Source Sans 3" w:hAnsi="Source Sans 3"/>
              </w:rPr>
              <w:t>Tätigkeit:</w:t>
            </w:r>
            <w:r w:rsidR="007A7809" w:rsidRPr="00EE537D">
              <w:rPr>
                <w:rFonts w:ascii="Source Sans 3" w:hAnsi="Source Sans 3"/>
              </w:rPr>
              <w:t xml:space="preserve"> </w:t>
            </w:r>
            <w:r w:rsidR="00BA11DA" w:rsidRPr="00EE537D">
              <w:rPr>
                <w:rFonts w:ascii="Source Sans 3" w:hAnsi="Source Sans 3"/>
              </w:rPr>
              <w:t>Bedienen</w:t>
            </w:r>
          </w:p>
        </w:tc>
        <w:tc>
          <w:tcPr>
            <w:tcW w:w="1914" w:type="dxa"/>
            <w:gridSpan w:val="2"/>
          </w:tcPr>
          <w:p w14:paraId="6FFB6D89" w14:textId="77777777" w:rsidR="00C108A5" w:rsidRPr="00EE537D" w:rsidRDefault="00C108A5" w:rsidP="00EE537D">
            <w:pPr>
              <w:spacing w:before="0" w:after="200"/>
              <w:rPr>
                <w:rFonts w:ascii="Source Sans 3" w:hAnsi="Source Sans 3"/>
              </w:rPr>
            </w:pPr>
          </w:p>
          <w:p w14:paraId="1BA60EC4" w14:textId="77777777" w:rsidR="00455E1E" w:rsidRPr="00EE537D" w:rsidRDefault="00455E1E" w:rsidP="00EE537D">
            <w:pPr>
              <w:spacing w:before="0"/>
              <w:rPr>
                <w:rFonts w:ascii="Source Sans 3" w:hAnsi="Source Sans 3"/>
              </w:rPr>
            </w:pPr>
            <w:r w:rsidRPr="00EE537D">
              <w:rPr>
                <w:rFonts w:ascii="Source Sans 3" w:hAnsi="Source Sans 3"/>
              </w:rPr>
              <w:t xml:space="preserve">Stand: </w:t>
            </w:r>
            <w:r w:rsidRPr="00EE537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EE537D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EE537D">
              <w:rPr>
                <w:rFonts w:ascii="Source Sans 3" w:hAnsi="Source Sans 3"/>
                <w:u w:val="single"/>
              </w:rPr>
            </w:r>
            <w:r w:rsidRPr="00EE537D">
              <w:rPr>
                <w:rFonts w:ascii="Source Sans 3" w:hAnsi="Source Sans 3"/>
                <w:u w:val="single"/>
              </w:rPr>
              <w:fldChar w:fldCharType="separate"/>
            </w:r>
            <w:r w:rsidRPr="00EE537D">
              <w:rPr>
                <w:rFonts w:ascii="Source Sans 3" w:hAnsi="Source Sans 3"/>
                <w:noProof/>
                <w:u w:val="single"/>
              </w:rPr>
              <w:t> </w:t>
            </w:r>
            <w:r w:rsidRPr="00EE537D">
              <w:rPr>
                <w:rFonts w:ascii="Source Sans 3" w:hAnsi="Source Sans 3"/>
                <w:noProof/>
                <w:u w:val="single"/>
              </w:rPr>
              <w:t> </w:t>
            </w:r>
            <w:r w:rsidRPr="00EE537D">
              <w:rPr>
                <w:rFonts w:ascii="Source Sans 3" w:hAnsi="Source Sans 3"/>
                <w:noProof/>
                <w:u w:val="single"/>
              </w:rPr>
              <w:t> </w:t>
            </w:r>
            <w:r w:rsidRPr="00EE537D">
              <w:rPr>
                <w:rFonts w:ascii="Source Sans 3" w:hAnsi="Source Sans 3"/>
                <w:noProof/>
                <w:u w:val="single"/>
              </w:rPr>
              <w:t> </w:t>
            </w:r>
            <w:r w:rsidRPr="00EE537D">
              <w:rPr>
                <w:rFonts w:ascii="Source Sans 3" w:hAnsi="Source Sans 3"/>
                <w:noProof/>
                <w:u w:val="single"/>
              </w:rPr>
              <w:t> </w:t>
            </w:r>
            <w:r w:rsidRPr="00EE537D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EE537D">
              <w:rPr>
                <w:rFonts w:ascii="Source Sans 3" w:hAnsi="Source Sans 3"/>
              </w:rPr>
              <w:t xml:space="preserve"> </w:t>
            </w:r>
          </w:p>
          <w:p w14:paraId="4C91418E" w14:textId="7FCF4005" w:rsidR="00455E1E" w:rsidRPr="00EE537D" w:rsidRDefault="00BA11DA" w:rsidP="00EE537D">
            <w:pPr>
              <w:spacing w:before="120"/>
              <w:rPr>
                <w:rFonts w:ascii="Source Sans 3" w:hAnsi="Source Sans 3"/>
                <w:sz w:val="16"/>
              </w:rPr>
            </w:pPr>
            <w:r w:rsidRPr="00EE537D">
              <w:rPr>
                <w:rFonts w:ascii="Source Sans 3" w:hAnsi="Source Sans 3"/>
                <w:sz w:val="16"/>
              </w:rPr>
              <w:t>B101</w:t>
            </w:r>
          </w:p>
        </w:tc>
      </w:tr>
      <w:tr w:rsidR="005C07E8" w:rsidRPr="00EE537D" w14:paraId="332CFA65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61F94730" w14:textId="77777777" w:rsidR="005C07E8" w:rsidRPr="00EE537D" w:rsidRDefault="005C07E8" w:rsidP="00EE537D">
            <w:pPr>
              <w:pStyle w:val="berschrift2"/>
            </w:pPr>
            <w:r w:rsidRPr="00EE537D">
              <w:t>Anwendungsbereich</w:t>
            </w:r>
          </w:p>
        </w:tc>
      </w:tr>
      <w:tr w:rsidR="00455E1E" w:rsidRPr="00EE537D" w14:paraId="00C794EC" w14:textId="77777777" w:rsidTr="00BA11DA">
        <w:trPr>
          <w:trHeight w:val="667"/>
        </w:trPr>
        <w:tc>
          <w:tcPr>
            <w:tcW w:w="10206" w:type="dxa"/>
            <w:gridSpan w:val="6"/>
            <w:vAlign w:val="center"/>
          </w:tcPr>
          <w:p w14:paraId="5F8EB521" w14:textId="21A7D6DD" w:rsidR="00455E1E" w:rsidRPr="00EE537D" w:rsidRDefault="00BA11DA" w:rsidP="002D3D96">
            <w:pPr>
              <w:pStyle w:val="berschrift1"/>
              <w:rPr>
                <w:rFonts w:ascii="Source Sans 3" w:hAnsi="Source Sans 3"/>
              </w:rPr>
            </w:pPr>
            <w:r w:rsidRPr="00EE537D">
              <w:rPr>
                <w:rFonts w:ascii="Source Sans 3" w:hAnsi="Source Sans 3"/>
              </w:rPr>
              <w:t>Tätigkeiten an Bügelpressen (auch Fixier- oder Patchpressen)</w:t>
            </w:r>
          </w:p>
        </w:tc>
      </w:tr>
      <w:tr w:rsidR="00C108A5" w:rsidRPr="00EE537D" w14:paraId="015B4F86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3A8E4B9" w14:textId="56001382" w:rsidR="00C108A5" w:rsidRPr="00EE537D" w:rsidRDefault="00BA11DA" w:rsidP="00EE537D">
            <w:pPr>
              <w:pStyle w:val="berschrift2"/>
            </w:pPr>
            <w:r w:rsidRPr="00EE537D">
              <w:t>Gefahren für Mensch und Umwelt</w:t>
            </w:r>
          </w:p>
        </w:tc>
      </w:tr>
      <w:tr w:rsidR="005C07E8" w:rsidRPr="00EE537D" w14:paraId="3C67D5EC" w14:textId="77777777" w:rsidTr="00BA11DA">
        <w:trPr>
          <w:trHeight w:val="1676"/>
        </w:trPr>
        <w:tc>
          <w:tcPr>
            <w:tcW w:w="1204" w:type="dxa"/>
            <w:gridSpan w:val="2"/>
            <w:shd w:val="clear" w:color="auto" w:fill="FFFFFF"/>
          </w:tcPr>
          <w:p w14:paraId="27067D23" w14:textId="7F3E89C3" w:rsidR="005C07E8" w:rsidRPr="00EE537D" w:rsidRDefault="00BA11D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EE537D">
              <w:rPr>
                <w:rFonts w:ascii="Source Sans 3" w:hAnsi="Source Sans 3"/>
                <w:noProof/>
              </w:rPr>
              <w:drawing>
                <wp:inline distT="0" distB="0" distL="0" distR="0" wp14:anchorId="1DDBFA76" wp14:editId="32C7DF95">
                  <wp:extent cx="659765" cy="580390"/>
                  <wp:effectExtent l="0" t="0" r="698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3EFB7DC9" w14:textId="15704BCE" w:rsidR="00A358A6" w:rsidRPr="00EE537D" w:rsidRDefault="00BA11DA" w:rsidP="00BA11DA">
            <w:pPr>
              <w:rPr>
                <w:rFonts w:ascii="Source Sans 3" w:hAnsi="Source Sans 3"/>
              </w:rPr>
            </w:pPr>
            <w:r w:rsidRPr="00EE537D">
              <w:rPr>
                <w:rFonts w:ascii="Source Sans 3" w:hAnsi="Source Sans 3"/>
              </w:rPr>
              <w:t>Stoßen und Quetschen von Fingern oder Händen</w:t>
            </w:r>
            <w:r w:rsidRPr="00EE537D">
              <w:rPr>
                <w:rFonts w:ascii="Source Sans 3" w:hAnsi="Source Sans 3"/>
              </w:rPr>
              <w:br/>
              <w:t>mit Verbrennungen bzw. Verbrühungen</w:t>
            </w:r>
          </w:p>
        </w:tc>
        <w:tc>
          <w:tcPr>
            <w:tcW w:w="1275" w:type="dxa"/>
            <w:shd w:val="clear" w:color="auto" w:fill="auto"/>
          </w:tcPr>
          <w:p w14:paraId="51156245" w14:textId="095C2481" w:rsidR="005C07E8" w:rsidRPr="00EE537D" w:rsidRDefault="00BA11D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EE537D">
              <w:rPr>
                <w:rFonts w:ascii="Source Sans 3" w:hAnsi="Source Sans 3"/>
                <w:noProof/>
              </w:rPr>
              <w:drawing>
                <wp:inline distT="0" distB="0" distL="0" distR="0" wp14:anchorId="515BFC17" wp14:editId="14DC1D10">
                  <wp:extent cx="675640" cy="588645"/>
                  <wp:effectExtent l="0" t="0" r="0" b="190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EE537D" w14:paraId="21A6F2F6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768684F0" w14:textId="77777777" w:rsidR="00455E1E" w:rsidRPr="00EE537D" w:rsidRDefault="00455E1E" w:rsidP="00EE537D">
            <w:pPr>
              <w:pStyle w:val="berschrift2"/>
            </w:pPr>
            <w:r w:rsidRPr="00EE537D">
              <w:t>Schutzmaßnahmen und Verhaltensregeln</w:t>
            </w:r>
          </w:p>
        </w:tc>
      </w:tr>
      <w:tr w:rsidR="002C1E9B" w:rsidRPr="00EE537D" w14:paraId="5E44AF9B" w14:textId="77777777" w:rsidTr="00BA11DA">
        <w:trPr>
          <w:trHeight w:val="1879"/>
        </w:trPr>
        <w:tc>
          <w:tcPr>
            <w:tcW w:w="1191" w:type="dxa"/>
          </w:tcPr>
          <w:p w14:paraId="1CC37FF1" w14:textId="77777777" w:rsidR="002C1E9B" w:rsidRPr="00EE537D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319EB1DE" w14:textId="28D9055E" w:rsidR="00BA11DA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t>Handschutzeinrichtungen immer bei Schichtbeginn selbst auf Funktion prüfen.</w:t>
            </w:r>
          </w:p>
          <w:p w14:paraId="301A65A5" w14:textId="28AFB680" w:rsidR="00BA11DA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rPr>
                <w:b/>
              </w:rPr>
              <w:t>Nicht</w:t>
            </w:r>
            <w:r w:rsidR="00BA11DA" w:rsidRPr="00EE537D">
              <w:t xml:space="preserve"> Ringe, Schmuckstücke, lange Halsketten oder offene lange Haare tragen.</w:t>
            </w:r>
          </w:p>
          <w:p w14:paraId="7FBA362A" w14:textId="77F90DAF" w:rsidR="00BA11DA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t xml:space="preserve">Nicht zwischen die Arbeitsflächen greifen, </w:t>
            </w:r>
          </w:p>
          <w:p w14:paraId="25BCF78C" w14:textId="288EF3D4" w:rsidR="00BA11DA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t>Nicht nachgreifen, wenn ein Wäschestück Falten gezogen hat, und</w:t>
            </w:r>
          </w:p>
          <w:p w14:paraId="5D718D4D" w14:textId="0F2CCC3C" w:rsidR="00BA11DA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t>nicht zum Spannen oder Richten in mehrlagige Wäschestücke greifen.</w:t>
            </w:r>
          </w:p>
          <w:p w14:paraId="130FF959" w14:textId="44A3C076" w:rsidR="002C1E9B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t>Bügelpresse mit Handfolgeschaltung darf jeweils nur eine Person betätigen.</w:t>
            </w:r>
          </w:p>
        </w:tc>
        <w:tc>
          <w:tcPr>
            <w:tcW w:w="1275" w:type="dxa"/>
          </w:tcPr>
          <w:p w14:paraId="66DD9908" w14:textId="77777777" w:rsidR="002C1E9B" w:rsidRPr="00EE537D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EE537D" w14:paraId="1E85149D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C11B623" w14:textId="77777777" w:rsidR="00455E1E" w:rsidRPr="00EE537D" w:rsidRDefault="00455E1E" w:rsidP="00EE537D">
            <w:pPr>
              <w:pStyle w:val="berschrift2"/>
            </w:pPr>
            <w:r w:rsidRPr="00EE537D">
              <w:t>Verhalten bei Störungen</w:t>
            </w:r>
          </w:p>
        </w:tc>
      </w:tr>
      <w:tr w:rsidR="00455E1E" w:rsidRPr="00EE537D" w14:paraId="4A665085" w14:textId="77777777" w:rsidTr="007A7809">
        <w:trPr>
          <w:trHeight w:val="1125"/>
        </w:trPr>
        <w:tc>
          <w:tcPr>
            <w:tcW w:w="1191" w:type="dxa"/>
          </w:tcPr>
          <w:p w14:paraId="727491D7" w14:textId="77777777" w:rsidR="00455E1E" w:rsidRPr="00EE537D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092FABDA" w14:textId="591B3E37" w:rsidR="00BA11DA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t>Presse stillsetzen, gegen Wiedereinschalten sichern</w:t>
            </w:r>
          </w:p>
          <w:p w14:paraId="04E07954" w14:textId="052EAB89" w:rsidR="00BA11DA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t xml:space="preserve">Wäschestücke nicht bei sich öffnenden Arbeitsplatten entnehmen </w:t>
            </w:r>
          </w:p>
          <w:p w14:paraId="7D0BD7E4" w14:textId="6A775B4B" w:rsidR="00455E1E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t>Häufigere Störungen melden, damit das Instandhaltungspersonal abhelfen kann.</w:t>
            </w:r>
          </w:p>
        </w:tc>
      </w:tr>
      <w:tr w:rsidR="00455E1E" w:rsidRPr="00EE537D" w14:paraId="785239B7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522BE08C" w14:textId="77777777" w:rsidR="00455E1E" w:rsidRPr="00EE537D" w:rsidRDefault="00455E1E" w:rsidP="00EE537D">
            <w:pPr>
              <w:pStyle w:val="berschrift2"/>
            </w:pPr>
            <w:r w:rsidRPr="00EE537D">
              <w:t>Verhalten bei Unfällen – Erste Hilfe</w:t>
            </w:r>
          </w:p>
        </w:tc>
      </w:tr>
      <w:tr w:rsidR="00455E1E" w:rsidRPr="00EE537D" w14:paraId="5AE405A7" w14:textId="77777777" w:rsidTr="00BA11DA">
        <w:trPr>
          <w:trHeight w:val="2059"/>
        </w:trPr>
        <w:tc>
          <w:tcPr>
            <w:tcW w:w="1191" w:type="dxa"/>
          </w:tcPr>
          <w:p w14:paraId="057D200A" w14:textId="77777777" w:rsidR="00455E1E" w:rsidRPr="00EE537D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EE537D">
              <w:rPr>
                <w:rFonts w:ascii="Source Sans 3" w:hAnsi="Source Sans 3"/>
                <w:noProof/>
              </w:rPr>
              <w:drawing>
                <wp:inline distT="0" distB="0" distL="0" distR="0" wp14:anchorId="77B1EA60" wp14:editId="7F796BF8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C42CB2B" w14:textId="77777777" w:rsidR="004F05ED" w:rsidRPr="00EE537D" w:rsidRDefault="004F05ED" w:rsidP="004F05ED">
            <w:pPr>
              <w:rPr>
                <w:rFonts w:ascii="Source Sans 3" w:hAnsi="Source Sans 3"/>
              </w:rPr>
            </w:pPr>
            <w:r w:rsidRPr="00EE537D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EE537D">
              <w:rPr>
                <w:rFonts w:ascii="Source Sans 3" w:hAnsi="Source Sans 3" w:cs="Arial"/>
                <w:b/>
                <w:bCs/>
              </w:rPr>
              <w:t>(-</w:t>
            </w:r>
            <w:r w:rsidRPr="00EE537D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EE537D">
              <w:rPr>
                <w:rFonts w:ascii="Source Sans 3" w:hAnsi="Source Sans 3" w:cs="Arial"/>
                <w:b/>
                <w:bCs/>
              </w:rPr>
              <w:t>)</w:t>
            </w:r>
            <w:r w:rsidRPr="00EE537D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71461AD4" w14:textId="7FF632BF" w:rsidR="00BA11DA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t>Presse ausschalten (NOT-HALT).</w:t>
            </w:r>
          </w:p>
          <w:p w14:paraId="29801E45" w14:textId="2305B5CF" w:rsidR="00BA11DA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t>Verletzten befreien.</w:t>
            </w:r>
          </w:p>
          <w:p w14:paraId="3315FC3B" w14:textId="2D1C99BF" w:rsidR="00BA11DA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t>Brand- bzw. Brühverletzungen mit sauberem kaltem Wasser spülen.</w:t>
            </w:r>
          </w:p>
          <w:p w14:paraId="1978F88E" w14:textId="3D42FC2B" w:rsidR="002D4FA2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t>Erste Hilfe leisten, Rettung einleiten.</w:t>
            </w:r>
          </w:p>
          <w:p w14:paraId="50E42172" w14:textId="77777777" w:rsidR="00455E1E" w:rsidRPr="00EE537D" w:rsidRDefault="00455E1E" w:rsidP="000870E8">
            <w:pPr>
              <w:spacing w:before="12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EE537D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EE537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EE53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E53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EE53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EE53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EE53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53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53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53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53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53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EE537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EE537D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EE537D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EE53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E53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EE53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EE53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EE53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53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53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53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537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537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EE537D" w14:paraId="08F241D9" w14:textId="77777777" w:rsidTr="007A7809">
        <w:tc>
          <w:tcPr>
            <w:tcW w:w="10206" w:type="dxa"/>
            <w:gridSpan w:val="6"/>
            <w:shd w:val="clear" w:color="auto" w:fill="084267"/>
          </w:tcPr>
          <w:p w14:paraId="78B9BF71" w14:textId="70789A15" w:rsidR="00455E1E" w:rsidRPr="00EE537D" w:rsidRDefault="00BA11DA" w:rsidP="00EE537D">
            <w:pPr>
              <w:pStyle w:val="berschrift2"/>
            </w:pPr>
            <w:r w:rsidRPr="00EE537D">
              <w:t>Instandhaltung, Entsorgung</w:t>
            </w:r>
          </w:p>
        </w:tc>
      </w:tr>
      <w:tr w:rsidR="00455E1E" w:rsidRPr="00EE537D" w14:paraId="58760276" w14:textId="77777777" w:rsidTr="00BA11DA">
        <w:trPr>
          <w:trHeight w:val="2251"/>
        </w:trPr>
        <w:tc>
          <w:tcPr>
            <w:tcW w:w="1191" w:type="dxa"/>
          </w:tcPr>
          <w:p w14:paraId="50D4D59B" w14:textId="77777777" w:rsidR="00455E1E" w:rsidRPr="00EE537D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28414A3F" w14:textId="4DD0D7E9" w:rsidR="00BA11DA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t>Instandhaltungsarbeiten nur durch Fachpersonal.</w:t>
            </w:r>
          </w:p>
          <w:p w14:paraId="6BCA14E5" w14:textId="5FF7DAC3" w:rsidR="00BA11DA" w:rsidRPr="00EE537D" w:rsidRDefault="00654E96" w:rsidP="00654E96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BA11DA" w:rsidRPr="00EE537D">
              <w:t xml:space="preserve">Vor </w:t>
            </w:r>
            <w:r w:rsidR="00BA11DA" w:rsidRPr="00654E96">
              <w:t>Reparaturen</w:t>
            </w:r>
          </w:p>
          <w:p w14:paraId="4290965E" w14:textId="3714C246" w:rsidR="00BA11DA" w:rsidRPr="00EE537D" w:rsidRDefault="00654E96" w:rsidP="00654E96">
            <w:pPr>
              <w:pStyle w:val="Aufzhlung2"/>
            </w:pPr>
            <w:r w:rsidRPr="00654E96">
              <w:t>●</w:t>
            </w:r>
            <w:r w:rsidRPr="00654E96">
              <w:tab/>
            </w:r>
            <w:r w:rsidR="00BA11DA" w:rsidRPr="00EE537D">
              <w:t>Hauptschalter ausschalten</w:t>
            </w:r>
          </w:p>
          <w:p w14:paraId="3FE573AF" w14:textId="3A7BB96F" w:rsidR="00BA11DA" w:rsidRPr="00EE537D" w:rsidRDefault="00654E96" w:rsidP="00654E96">
            <w:pPr>
              <w:pStyle w:val="Aufzhlung2"/>
            </w:pPr>
            <w:r w:rsidRPr="00654E96">
              <w:t>●</w:t>
            </w:r>
            <w:r w:rsidRPr="00654E96">
              <w:tab/>
            </w:r>
            <w:r w:rsidR="00BA11DA" w:rsidRPr="00EE537D">
              <w:t>Vorhängeschloss als Sicherung gegen Wiedereinschalten einhängen</w:t>
            </w:r>
          </w:p>
          <w:p w14:paraId="6093CAC0" w14:textId="3785B2D0" w:rsidR="00BA11DA" w:rsidRPr="00EE537D" w:rsidRDefault="00654E96" w:rsidP="00654E96">
            <w:pPr>
              <w:pStyle w:val="Aufzhlung2"/>
            </w:pPr>
            <w:r w:rsidRPr="00654E96">
              <w:t>●</w:t>
            </w:r>
            <w:r w:rsidRPr="00654E96">
              <w:tab/>
            </w:r>
            <w:r w:rsidR="00BA11DA" w:rsidRPr="00EE537D">
              <w:t>ggf. Steckverbindung trennen und kenntlich machen</w:t>
            </w:r>
          </w:p>
          <w:p w14:paraId="20D62136" w14:textId="1F29A716" w:rsidR="00BA11DA" w:rsidRPr="00EE537D" w:rsidRDefault="00654E96" w:rsidP="00654E96">
            <w:pPr>
              <w:pStyle w:val="Aufzhlung2"/>
            </w:pPr>
            <w:r w:rsidRPr="00654E96">
              <w:t>●</w:t>
            </w:r>
            <w:r w:rsidRPr="00654E96">
              <w:tab/>
            </w:r>
            <w:r w:rsidR="00BA11DA" w:rsidRPr="00EE537D">
              <w:t>Maschinen mit Pneumatik von der Druckluftversorgung trennen und entlüften</w:t>
            </w:r>
          </w:p>
          <w:p w14:paraId="101388DB" w14:textId="1BFBC273" w:rsidR="00455E1E" w:rsidRPr="00EE537D" w:rsidRDefault="00654E96" w:rsidP="00654E96">
            <w:pPr>
              <w:pStyle w:val="Aufzhlung2"/>
            </w:pPr>
            <w:r w:rsidRPr="00654E96">
              <w:t>●</w:t>
            </w:r>
            <w:r w:rsidRPr="00654E96">
              <w:tab/>
            </w:r>
            <w:r w:rsidR="00BA11DA" w:rsidRPr="00654E96">
              <w:t>absinkende</w:t>
            </w:r>
            <w:r w:rsidR="00BA11DA" w:rsidRPr="00EE537D">
              <w:t xml:space="preserve"> Maschinenteile ggf. abstützen – Hinweise in der Betriebsanleitung</w:t>
            </w:r>
          </w:p>
        </w:tc>
      </w:tr>
    </w:tbl>
    <w:p w14:paraId="42495EF4" w14:textId="77777777" w:rsidR="00455E1E" w:rsidRPr="00EE537D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EE537D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886C4498-8B8D-4756-985F-82003646DD75}"/>
    <w:embedBold r:id="rId2" w:fontKey="{9AFBE03C-1351-4B6C-9A55-4E9D7553CDFC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1DA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B2B69"/>
    <w:rsid w:val="005C07E8"/>
    <w:rsid w:val="005F3D30"/>
    <w:rsid w:val="0061164B"/>
    <w:rsid w:val="00641476"/>
    <w:rsid w:val="00654E9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BA11DA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EE537D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019B76"/>
  <w15:chartTrackingRefBased/>
  <w15:docId w15:val="{2CEBE8FA-49C1-48ED-A8D0-4763069DB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5B2B69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EE537D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654E96"/>
    <w:pPr>
      <w:tabs>
        <w:tab w:val="left" w:pos="567"/>
      </w:tabs>
      <w:autoSpaceDE/>
      <w:autoSpaceDN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654E96"/>
    <w:pPr>
      <w:ind w:left="454"/>
    </w:pPr>
  </w:style>
  <w:style w:type="paragraph" w:customStyle="1" w:styleId="Formatvorlage1">
    <w:name w:val="Formatvorlage1"/>
    <w:basedOn w:val="Standard"/>
    <w:qFormat/>
    <w:rsid w:val="00BA11DA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  <w:style w:type="paragraph" w:customStyle="1" w:styleId="Aufzhlung">
    <w:name w:val="Aufzählung"/>
    <w:basedOn w:val="Standard"/>
    <w:rsid w:val="00BA11DA"/>
    <w:pPr>
      <w:tabs>
        <w:tab w:val="num" w:pos="1080"/>
      </w:tabs>
      <w:spacing w:line="240" w:lineRule="auto"/>
      <w:ind w:left="1380" w:hanging="30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219</Words>
  <Characters>1768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2025-07-30T15:01:00Z</dcterms:created>
  <dcterms:modified xsi:type="dcterms:W3CDTF">2026-01-05T14:03:00Z</dcterms:modified>
</cp:coreProperties>
</file>