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7E0BD" w14:textId="208DE7C6" w:rsidR="00D42C8A" w:rsidRDefault="00F906D3" w:rsidP="00AA472B">
      <w:pPr>
        <w:spacing w:before="0"/>
        <w:ind w:right="-286"/>
        <w:rPr>
          <w:sz w:val="8"/>
        </w:rPr>
      </w:pPr>
      <w:bookmarkStart w:id="0" w:name="_GoBack"/>
      <w:bookmarkEnd w:id="0"/>
      <w:r>
        <w:rPr>
          <w:noProof/>
          <w:sz w:val="8"/>
        </w:rPr>
        <w:drawing>
          <wp:anchor distT="0" distB="0" distL="114300" distR="114300" simplePos="0" relativeHeight="251659264" behindDoc="1" locked="0" layoutInCell="1" allowOverlap="1" wp14:anchorId="008579BF" wp14:editId="17ED3425">
            <wp:simplePos x="0" y="0"/>
            <wp:positionH relativeFrom="page">
              <wp:posOffset>0</wp:posOffset>
            </wp:positionH>
            <wp:positionV relativeFrom="page">
              <wp:posOffset>6613</wp:posOffset>
            </wp:positionV>
            <wp:extent cx="7555230" cy="10678904"/>
            <wp:effectExtent l="0" t="0" r="1270" b="1905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B70E" w14:textId="77777777" w:rsidR="00D42C8A" w:rsidRDefault="00D42C8A" w:rsidP="00AA472B">
      <w:pPr>
        <w:spacing w:before="0"/>
        <w:ind w:right="-286"/>
        <w:rPr>
          <w:sz w:val="8"/>
        </w:rPr>
      </w:pPr>
    </w:p>
    <w:p w14:paraId="35FC92CA" w14:textId="77777777" w:rsidR="00D42C8A" w:rsidRDefault="00D42C8A" w:rsidP="00AA472B">
      <w:pPr>
        <w:spacing w:before="0"/>
        <w:ind w:right="-286"/>
        <w:rPr>
          <w:sz w:val="8"/>
        </w:rPr>
      </w:pPr>
    </w:p>
    <w:p w14:paraId="35982F24" w14:textId="77777777" w:rsidR="00D42C8A" w:rsidRDefault="00D42C8A" w:rsidP="00AA472B">
      <w:pPr>
        <w:spacing w:before="0"/>
        <w:ind w:right="-286"/>
        <w:rPr>
          <w:sz w:val="8"/>
        </w:rPr>
      </w:pPr>
    </w:p>
    <w:p w14:paraId="2A55572A" w14:textId="77777777" w:rsidR="00D42C8A" w:rsidRDefault="00D42C8A" w:rsidP="00AA472B">
      <w:pPr>
        <w:spacing w:before="0"/>
        <w:ind w:right="-286"/>
        <w:rPr>
          <w:sz w:val="8"/>
        </w:rPr>
        <w:sectPr w:rsidR="00D42C8A" w:rsidSect="007C62F1">
          <w:pgSz w:w="11906" w:h="16838" w:code="9"/>
          <w:pgMar w:top="680" w:right="851" w:bottom="567" w:left="851" w:header="0" w:footer="0" w:gutter="0"/>
          <w:cols w:space="720"/>
          <w:titlePg/>
          <w:docGrid w:linePitch="299"/>
        </w:sectPr>
      </w:pPr>
    </w:p>
    <w:p w14:paraId="26FDACFE" w14:textId="54ACB21F" w:rsidR="00AA472B" w:rsidRDefault="00D42C8A" w:rsidP="00AA472B">
      <w:pPr>
        <w:spacing w:before="0"/>
        <w:ind w:right="-286"/>
        <w:rPr>
          <w:sz w:val="8"/>
        </w:rPr>
      </w:pPr>
      <w:r>
        <w:rPr>
          <w:sz w:val="8"/>
        </w:rPr>
        <w:br w:type="page"/>
      </w:r>
    </w:p>
    <w:tbl>
      <w:tblPr>
        <w:tblW w:w="10348" w:type="dxa"/>
        <w:tblInd w:w="7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3699"/>
        <w:gridCol w:w="3969"/>
        <w:gridCol w:w="270"/>
        <w:gridCol w:w="1277"/>
      </w:tblGrid>
      <w:tr w:rsidR="00AA472B" w:rsidRPr="002A66D6" w14:paraId="77834121" w14:textId="77777777" w:rsidTr="002A66D6">
        <w:trPr>
          <w:trHeight w:val="1588"/>
        </w:trPr>
        <w:tc>
          <w:tcPr>
            <w:tcW w:w="4832" w:type="dxa"/>
            <w:gridSpan w:val="2"/>
          </w:tcPr>
          <w:p w14:paraId="37B6023B" w14:textId="77777777" w:rsidR="002A66D6" w:rsidRPr="00D836E4" w:rsidRDefault="002A66D6" w:rsidP="002A66D6">
            <w:pPr>
              <w:spacing w:before="140" w:after="60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8"/>
              </w:rPr>
              <w:lastRenderedPageBreak/>
              <w:drawing>
                <wp:inline distT="0" distB="0" distL="0" distR="0" wp14:anchorId="71D44D69" wp14:editId="78AA9E91">
                  <wp:extent cx="1043940" cy="440055"/>
                  <wp:effectExtent l="0" t="0" r="0" b="0"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062A8" w14:textId="77777777" w:rsidR="002A66D6" w:rsidRPr="00D836E4" w:rsidRDefault="002A66D6" w:rsidP="002A66D6">
            <w:pPr>
              <w:autoSpaceDE w:val="0"/>
              <w:autoSpaceDN w:val="0"/>
              <w:spacing w:before="100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921065" wp14:editId="328BC5F0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187888</wp:posOffset>
                      </wp:positionV>
                      <wp:extent cx="2520315" cy="0"/>
                      <wp:effectExtent l="0" t="0" r="6985" b="1270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3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6C40E16A" id="Gerade Verbindung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3pt,14.8pt" to="232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Firma: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  <w:bookmarkEnd w:id="1"/>
          </w:p>
          <w:p w14:paraId="44559CF9" w14:textId="77777777" w:rsidR="002A66D6" w:rsidRPr="00D836E4" w:rsidRDefault="002A66D6" w:rsidP="002A66D6">
            <w:pPr>
              <w:autoSpaceDE w:val="0"/>
              <w:autoSpaceDN w:val="0"/>
              <w:spacing w:before="120" w:line="240" w:lineRule="exact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355A76" wp14:editId="14DC2548">
                      <wp:simplePos x="0" y="0"/>
                      <wp:positionH relativeFrom="column">
                        <wp:posOffset>937122</wp:posOffset>
                      </wp:positionH>
                      <wp:positionV relativeFrom="paragraph">
                        <wp:posOffset>215182</wp:posOffset>
                      </wp:positionV>
                      <wp:extent cx="2019383" cy="0"/>
                      <wp:effectExtent l="0" t="0" r="12700" b="1270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26BEBDF2" id="Gerade Verbindung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6.95pt" to="232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Arbeitsbereich: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  <w:bookmarkEnd w:id="2"/>
          </w:p>
          <w:p w14:paraId="2373E369" w14:textId="77777777" w:rsidR="002A66D6" w:rsidRPr="00D836E4" w:rsidRDefault="002A66D6" w:rsidP="002A66D6">
            <w:pPr>
              <w:autoSpaceDE w:val="0"/>
              <w:autoSpaceDN w:val="0"/>
              <w:spacing w:before="120" w:line="240" w:lineRule="exact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8EE869" wp14:editId="7176F941">
                      <wp:simplePos x="0" y="0"/>
                      <wp:positionH relativeFrom="column">
                        <wp:posOffset>945074</wp:posOffset>
                      </wp:positionH>
                      <wp:positionV relativeFrom="paragraph">
                        <wp:posOffset>217170</wp:posOffset>
                      </wp:positionV>
                      <wp:extent cx="2011432" cy="0"/>
                      <wp:effectExtent l="0" t="0" r="8255" b="1270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4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7B63681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4pt,17.1pt" to="232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Verantwortlich: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</w:p>
          <w:p w14:paraId="5B376AC1" w14:textId="01B4F9B3" w:rsidR="00AA472B" w:rsidRPr="002A66D6" w:rsidRDefault="002A66D6" w:rsidP="002A66D6">
            <w:pPr>
              <w:spacing w:before="0"/>
              <w:ind w:left="2057" w:hanging="2057"/>
              <w:rPr>
                <w:rFonts w:ascii="Source Sans Pro" w:hAnsi="Source Sans Pro"/>
                <w:sz w:val="16"/>
                <w:szCs w:val="16"/>
              </w:rPr>
            </w:pP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  <w:sz w:val="16"/>
              </w:rPr>
              <w:t>Unterschrift</w:t>
            </w:r>
          </w:p>
        </w:tc>
        <w:tc>
          <w:tcPr>
            <w:tcW w:w="3969" w:type="dxa"/>
          </w:tcPr>
          <w:p w14:paraId="780756C9" w14:textId="77777777" w:rsidR="00AA472B" w:rsidRPr="002A66D6" w:rsidRDefault="00AA472B" w:rsidP="003B20AD">
            <w:pPr>
              <w:spacing w:before="100" w:line="276" w:lineRule="auto"/>
              <w:rPr>
                <w:rFonts w:ascii="Source Sans Pro" w:hAnsi="Source Sans Pro"/>
                <w:caps/>
                <w:sz w:val="24"/>
                <w:szCs w:val="24"/>
              </w:rPr>
            </w:pPr>
            <w:r w:rsidRPr="002A66D6">
              <w:rPr>
                <w:rFonts w:ascii="Source Sans Pro" w:hAnsi="Source Sans Pro"/>
                <w:caps/>
                <w:sz w:val="24"/>
                <w:szCs w:val="24"/>
              </w:rPr>
              <w:t>Betriebsanweisung</w:t>
            </w:r>
          </w:p>
          <w:p w14:paraId="4C9953B5" w14:textId="77777777" w:rsidR="00AA472B" w:rsidRPr="002A66D6" w:rsidRDefault="00AA472B" w:rsidP="006C157D">
            <w:pPr>
              <w:spacing w:before="0" w:line="276" w:lineRule="auto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szCs w:val="22"/>
              </w:rPr>
              <w:t>GEM</w:t>
            </w:r>
            <w:r w:rsidR="004D18AC" w:rsidRPr="002A66D6">
              <w:rPr>
                <w:rFonts w:ascii="Source Sans Pro" w:hAnsi="Source Sans Pro"/>
                <w:szCs w:val="22"/>
              </w:rPr>
              <w:t>.</w:t>
            </w:r>
            <w:r w:rsidRPr="002A66D6">
              <w:rPr>
                <w:rFonts w:ascii="Source Sans Pro" w:hAnsi="Source Sans Pro"/>
                <w:szCs w:val="22"/>
              </w:rPr>
              <w:t xml:space="preserve"> § 14 GefStoffV</w:t>
            </w:r>
          </w:p>
          <w:p w14:paraId="312D15CE" w14:textId="07281AFE" w:rsidR="00D42C8A" w:rsidRPr="002A66D6" w:rsidRDefault="00D42C8A" w:rsidP="00A97F6A">
            <w:pPr>
              <w:spacing w:before="100"/>
              <w:rPr>
                <w:rFonts w:ascii="Source Sans Pro" w:hAnsi="Source Sans Pro"/>
                <w:sz w:val="20"/>
              </w:rPr>
            </w:pPr>
            <w:r w:rsidRPr="002A66D6">
              <w:rPr>
                <w:rFonts w:ascii="Source Sans Pro" w:hAnsi="Source Sans Pro"/>
                <w:color w:val="FF0000"/>
                <w:sz w:val="20"/>
              </w:rPr>
              <w:t xml:space="preserve">Diese </w:t>
            </w:r>
            <w:r w:rsidRPr="002A66D6">
              <w:rPr>
                <w:rFonts w:ascii="Source Sans Pro" w:hAnsi="Source Sans Pro"/>
                <w:color w:val="FF0000"/>
                <w:sz w:val="20"/>
                <w:u w:val="single"/>
              </w:rPr>
              <w:t>Muster</w:t>
            </w:r>
            <w:r w:rsidRPr="002A66D6">
              <w:rPr>
                <w:rFonts w:ascii="Source Sans Pro" w:hAnsi="Source Sans Pro"/>
                <w:color w:val="FF0000"/>
                <w:sz w:val="20"/>
              </w:rPr>
              <w:t xml:space="preserve">-Betriebsanweisung muss </w:t>
            </w:r>
            <w:r w:rsidR="006C157D" w:rsidRPr="002A66D6">
              <w:rPr>
                <w:rFonts w:ascii="Source Sans Pro" w:hAnsi="Source Sans Pro"/>
                <w:color w:val="FF0000"/>
                <w:sz w:val="20"/>
              </w:rPr>
              <w:br/>
            </w:r>
            <w:r w:rsidRPr="002A66D6">
              <w:rPr>
                <w:rFonts w:ascii="Source Sans Pro" w:hAnsi="Source Sans Pro"/>
                <w:color w:val="FF0000"/>
                <w:sz w:val="20"/>
              </w:rPr>
              <w:t xml:space="preserve">an die Betriebsverhältnisse angepasst </w:t>
            </w:r>
            <w:r w:rsidR="006C157D" w:rsidRPr="002A66D6">
              <w:rPr>
                <w:rFonts w:ascii="Source Sans Pro" w:hAnsi="Source Sans Pro"/>
                <w:color w:val="FF0000"/>
                <w:sz w:val="20"/>
              </w:rPr>
              <w:br/>
            </w:r>
            <w:r w:rsidRPr="002A66D6">
              <w:rPr>
                <w:rFonts w:ascii="Source Sans Pro" w:hAnsi="Source Sans Pro"/>
                <w:color w:val="FF0000"/>
                <w:sz w:val="20"/>
              </w:rPr>
              <w:t>werden.</w:t>
            </w:r>
            <w:r w:rsidR="000F27B0" w:rsidRPr="002A66D6">
              <w:rPr>
                <w:rFonts w:ascii="Source Sans Pro" w:hAnsi="Source Sans Pro"/>
                <w:color w:val="FF0000"/>
                <w:sz w:val="20"/>
              </w:rPr>
              <w:t xml:space="preserve"> Muster-Text: BG ETEM</w:t>
            </w:r>
          </w:p>
          <w:p w14:paraId="29AA4B84" w14:textId="73BEBF87" w:rsidR="00AA472B" w:rsidRPr="002A66D6" w:rsidRDefault="00AA472B" w:rsidP="003B20AD">
            <w:pPr>
              <w:tabs>
                <w:tab w:val="left" w:pos="1219"/>
              </w:tabs>
              <w:spacing w:before="100" w:line="276" w:lineRule="auto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szCs w:val="22"/>
              </w:rPr>
              <w:t>Arbeitsplatz:</w:t>
            </w:r>
            <w:r w:rsidRPr="002A66D6">
              <w:rPr>
                <w:rFonts w:ascii="Source Sans Pro" w:hAnsi="Source Sans Pro"/>
                <w:szCs w:val="22"/>
              </w:rPr>
              <w:tab/>
              <w:t xml:space="preserve"> </w:t>
            </w:r>
            <w:r w:rsidR="00305AFF" w:rsidRPr="002A66D6">
              <w:rPr>
                <w:rFonts w:ascii="Source Sans Pro" w:hAnsi="Source Sans Pro"/>
                <w:spacing w:val="10"/>
                <w:szCs w:val="22"/>
              </w:rPr>
              <w:t>Lötarbeitsplätze</w:t>
            </w:r>
          </w:p>
          <w:p w14:paraId="051FCBF7" w14:textId="7895737F" w:rsidR="00AA472B" w:rsidRPr="002A66D6" w:rsidRDefault="00AA472B" w:rsidP="00E21C4E">
            <w:pPr>
              <w:tabs>
                <w:tab w:val="left" w:pos="959"/>
              </w:tabs>
              <w:spacing w:before="0" w:after="60" w:line="276" w:lineRule="auto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szCs w:val="22"/>
              </w:rPr>
              <w:t xml:space="preserve">Tätigkeit: </w:t>
            </w:r>
            <w:r w:rsidR="00305AFF" w:rsidRPr="002A66D6">
              <w:rPr>
                <w:rFonts w:ascii="Source Sans Pro" w:hAnsi="Source Sans Pro"/>
                <w:spacing w:val="10"/>
                <w:szCs w:val="22"/>
              </w:rPr>
              <w:t>Hartlöten unter Verwendung</w:t>
            </w:r>
            <w:r w:rsidR="00305AFF" w:rsidRPr="002A66D6">
              <w:rPr>
                <w:rFonts w:ascii="Source Sans Pro" w:hAnsi="Source Sans Pro"/>
                <w:spacing w:val="10"/>
                <w:szCs w:val="22"/>
              </w:rPr>
              <w:br/>
            </w:r>
            <w:r w:rsidR="00305AFF" w:rsidRPr="002A66D6">
              <w:rPr>
                <w:rFonts w:ascii="Source Sans Pro" w:hAnsi="Source Sans Pro"/>
                <w:spacing w:val="10"/>
                <w:szCs w:val="22"/>
              </w:rPr>
              <w:tab/>
              <w:t>von Flussmitteln</w:t>
            </w:r>
          </w:p>
        </w:tc>
        <w:tc>
          <w:tcPr>
            <w:tcW w:w="1547" w:type="dxa"/>
            <w:gridSpan w:val="2"/>
          </w:tcPr>
          <w:p w14:paraId="4B0C08A6" w14:textId="77777777" w:rsidR="00931BAF" w:rsidRPr="002A66D6" w:rsidRDefault="00931BAF" w:rsidP="00931BAF">
            <w:pPr>
              <w:spacing w:before="0"/>
              <w:rPr>
                <w:rFonts w:ascii="Source Sans Pro" w:hAnsi="Source Sans Pro"/>
                <w:sz w:val="8"/>
                <w:szCs w:val="8"/>
              </w:rPr>
            </w:pPr>
          </w:p>
          <w:p w14:paraId="2FE0815F" w14:textId="1BB8F862" w:rsidR="00AA472B" w:rsidRPr="002A66D6" w:rsidRDefault="00AA472B" w:rsidP="00931BAF">
            <w:pPr>
              <w:spacing w:before="0" w:after="240"/>
              <w:rPr>
                <w:rFonts w:ascii="Source Sans Pro" w:hAnsi="Source Sans Pro"/>
                <w:szCs w:val="22"/>
              </w:rPr>
            </w:pPr>
          </w:p>
          <w:p w14:paraId="7702A0D8" w14:textId="77777777" w:rsidR="00AA472B" w:rsidRPr="002A66D6" w:rsidRDefault="00AA472B" w:rsidP="00AA472B">
            <w:pPr>
              <w:spacing w:before="100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szCs w:val="22"/>
              </w:rPr>
              <w:t xml:space="preserve">Stand: </w:t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="008A4B96"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>FORMTEXT</w:instrText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separate"/>
            </w:r>
            <w:r w:rsidRPr="002A66D6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end"/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="008A4B96"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>FORMTEXT</w:instrText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separate"/>
            </w:r>
            <w:r w:rsidRPr="002A66D6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end"/>
            </w:r>
          </w:p>
          <w:p w14:paraId="3AE17CF3" w14:textId="64354A01" w:rsidR="00AA472B" w:rsidRPr="002A66D6" w:rsidRDefault="00AA472B" w:rsidP="001255A9">
            <w:pPr>
              <w:spacing w:before="220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szCs w:val="22"/>
              </w:rPr>
              <w:t>B</w:t>
            </w:r>
            <w:r w:rsidR="00AA4ADF" w:rsidRPr="002A66D6">
              <w:rPr>
                <w:rFonts w:ascii="Source Sans Pro" w:hAnsi="Source Sans Pro"/>
                <w:szCs w:val="22"/>
              </w:rPr>
              <w:t>2</w:t>
            </w:r>
            <w:r w:rsidR="00E21C4E" w:rsidRPr="002A66D6">
              <w:rPr>
                <w:rFonts w:ascii="Source Sans Pro" w:hAnsi="Source Sans Pro"/>
                <w:szCs w:val="22"/>
              </w:rPr>
              <w:t>4</w:t>
            </w:r>
            <w:r w:rsidR="00305AFF" w:rsidRPr="002A66D6">
              <w:rPr>
                <w:rFonts w:ascii="Source Sans Pro" w:hAnsi="Source Sans Pro"/>
                <w:szCs w:val="22"/>
              </w:rPr>
              <w:t>5</w:t>
            </w:r>
          </w:p>
        </w:tc>
      </w:tr>
      <w:tr w:rsidR="00AA472B" w:rsidRPr="002A66D6" w14:paraId="5373E072" w14:textId="77777777" w:rsidTr="002A66D6">
        <w:trPr>
          <w:trHeight w:hRule="exact" w:val="497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01667A71" w14:textId="77777777" w:rsidR="00AA472B" w:rsidRPr="002A66D6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2A66D6">
              <w:rPr>
                <w:rFonts w:ascii="Source Sans Pro" w:hAnsi="Source Sans Pro"/>
                <w:b/>
                <w:sz w:val="26"/>
                <w:szCs w:val="26"/>
              </w:rPr>
              <w:t>Gefahrstoffbezeichnung</w:t>
            </w:r>
          </w:p>
        </w:tc>
      </w:tr>
      <w:tr w:rsidR="00AA472B" w:rsidRPr="002A66D6" w14:paraId="196966A4" w14:textId="77777777" w:rsidTr="002A66D6">
        <w:trPr>
          <w:trHeight w:val="511"/>
        </w:trPr>
        <w:tc>
          <w:tcPr>
            <w:tcW w:w="10348" w:type="dxa"/>
            <w:gridSpan w:val="5"/>
            <w:vAlign w:val="center"/>
          </w:tcPr>
          <w:p w14:paraId="1F765361" w14:textId="165C3578" w:rsidR="00AA472B" w:rsidRPr="002A66D6" w:rsidRDefault="00305AFF" w:rsidP="00E21C4E">
            <w:pPr>
              <w:spacing w:after="60"/>
              <w:jc w:val="center"/>
              <w:rPr>
                <w:rFonts w:ascii="Source Sans Pro" w:hAnsi="Source Sans Pro"/>
                <w:sz w:val="24"/>
                <w:szCs w:val="24"/>
              </w:rPr>
            </w:pPr>
            <w:r w:rsidRPr="002A66D6">
              <w:rPr>
                <w:rFonts w:ascii="Source Sans Pro" w:hAnsi="Source Sans Pro"/>
                <w:b/>
                <w:sz w:val="24"/>
                <w:szCs w:val="24"/>
              </w:rPr>
              <w:t xml:space="preserve">Flussmittel enthält komplexes </w:t>
            </w:r>
            <w:proofErr w:type="spellStart"/>
            <w:r w:rsidRPr="002A66D6">
              <w:rPr>
                <w:rFonts w:ascii="Source Sans Pro" w:hAnsi="Source Sans Pro"/>
                <w:b/>
                <w:sz w:val="24"/>
                <w:szCs w:val="24"/>
              </w:rPr>
              <w:t>Fluoroborat</w:t>
            </w:r>
            <w:proofErr w:type="spellEnd"/>
            <w:r w:rsidRPr="002A66D6">
              <w:rPr>
                <w:rFonts w:ascii="Source Sans Pro" w:hAnsi="Source Sans Pro"/>
                <w:b/>
                <w:sz w:val="24"/>
                <w:szCs w:val="24"/>
              </w:rPr>
              <w:t xml:space="preserve"> Produktname:</w:t>
            </w:r>
            <w:r w:rsidRPr="002A66D6">
              <w:rPr>
                <w:rFonts w:ascii="Source Sans Pro" w:hAnsi="Source Sans Pro" w:cs="Arial"/>
                <w:sz w:val="24"/>
                <w:szCs w:val="24"/>
              </w:rPr>
              <w:t xml:space="preserve"> </w:t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fldChar w:fldCharType="separate"/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24"/>
                <w:szCs w:val="24"/>
              </w:rPr>
              <w:t> </w:t>
            </w:r>
            <w:r w:rsidRPr="002A66D6">
              <w:rPr>
                <w:rFonts w:ascii="Source Sans Pro" w:hAnsi="Source Sans Pro" w:cs="Arial"/>
                <w:sz w:val="24"/>
                <w:szCs w:val="24"/>
              </w:rPr>
              <w:fldChar w:fldCharType="end"/>
            </w:r>
          </w:p>
        </w:tc>
      </w:tr>
      <w:tr w:rsidR="00AA472B" w:rsidRPr="002A66D6" w14:paraId="5D75144B" w14:textId="77777777" w:rsidTr="002A66D6">
        <w:trPr>
          <w:trHeight w:hRule="exact" w:val="441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7B93501B" w14:textId="77777777" w:rsidR="00AA472B" w:rsidRPr="002A66D6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2A66D6">
              <w:rPr>
                <w:rFonts w:ascii="Source Sans Pro" w:hAnsi="Source Sans Pro"/>
                <w:b/>
                <w:sz w:val="26"/>
                <w:szCs w:val="26"/>
              </w:rPr>
              <w:t>Gefährdungen für Mensch und Umwelt</w:t>
            </w:r>
          </w:p>
        </w:tc>
      </w:tr>
      <w:tr w:rsidR="00E21C4E" w:rsidRPr="002A66D6" w14:paraId="0E1DDAED" w14:textId="77777777" w:rsidTr="002A66D6">
        <w:trPr>
          <w:trHeight w:val="1148"/>
        </w:trPr>
        <w:tc>
          <w:tcPr>
            <w:tcW w:w="1133" w:type="dxa"/>
          </w:tcPr>
          <w:p w14:paraId="6F985E14" w14:textId="2CBFB902" w:rsidR="00E21C4E" w:rsidRPr="002A66D6" w:rsidRDefault="00E21C4E" w:rsidP="00E21C4E">
            <w:pPr>
              <w:tabs>
                <w:tab w:val="left" w:pos="2868"/>
                <w:tab w:val="left" w:pos="3969"/>
              </w:tabs>
              <w:ind w:left="2733" w:hanging="2693"/>
              <w:jc w:val="center"/>
              <w:rPr>
                <w:rFonts w:ascii="Source Sans Pro" w:hAnsi="Source Sans Pro" w:cs="Arial"/>
                <w:sz w:val="20"/>
              </w:rPr>
            </w:pPr>
            <w:r w:rsidRPr="002A66D6">
              <w:rPr>
                <w:rFonts w:ascii="Source Sans Pro" w:hAnsi="Source Sans Pro" w:cs="Arial"/>
                <w:noProof/>
                <w:sz w:val="20"/>
              </w:rPr>
              <w:drawing>
                <wp:inline distT="0" distB="0" distL="0" distR="0" wp14:anchorId="0A38543D" wp14:editId="07A1C38C">
                  <wp:extent cx="630000" cy="630000"/>
                  <wp:effectExtent l="0" t="0" r="5080" b="5080"/>
                  <wp:docPr id="408521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213" name="Grafik 40852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</w:tcPr>
          <w:p w14:paraId="368F0CA6" w14:textId="77777777" w:rsidR="00305AFF" w:rsidRPr="002A66D6" w:rsidRDefault="00305AFF" w:rsidP="002A66D6">
            <w:pPr>
              <w:numPr>
                <w:ilvl w:val="0"/>
                <w:numId w:val="12"/>
              </w:numPr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Flussmittel ist beim Verschlucken gesundheitsschädlich.</w:t>
            </w:r>
          </w:p>
          <w:p w14:paraId="28E4FCF8" w14:textId="77777777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Kann vermutlich das Kind im Mutterleib schädigen.</w:t>
            </w:r>
          </w:p>
          <w:p w14:paraId="65ADA40D" w14:textId="73C98690" w:rsidR="00E21C4E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Beim Erhitzen und gleichzeitigem Kontakt mit Säure bildet sich Flusssäure.</w:t>
            </w:r>
          </w:p>
        </w:tc>
        <w:tc>
          <w:tcPr>
            <w:tcW w:w="1277" w:type="dxa"/>
          </w:tcPr>
          <w:p w14:paraId="435E277E" w14:textId="1DA70D8E" w:rsidR="00E21C4E" w:rsidRPr="002A66D6" w:rsidRDefault="00305AFF" w:rsidP="00305AFF">
            <w:pPr>
              <w:spacing w:after="60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681E4AA5" wp14:editId="131496E3">
                  <wp:extent cx="630000" cy="630000"/>
                  <wp:effectExtent l="0" t="0" r="5080" b="5080"/>
                  <wp:docPr id="118624335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243357" name="Grafik 118624335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72B" w:rsidRPr="002A66D6" w14:paraId="6BCB0033" w14:textId="77777777" w:rsidTr="002A66D6">
        <w:trPr>
          <w:trHeight w:hRule="exact" w:val="494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2A647AE2" w14:textId="77777777" w:rsidR="00AA472B" w:rsidRPr="002A66D6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2A66D6">
              <w:rPr>
                <w:rFonts w:ascii="Source Sans Pro" w:hAnsi="Source Sans Pro"/>
                <w:b/>
                <w:sz w:val="26"/>
                <w:szCs w:val="26"/>
              </w:rPr>
              <w:t>Schutzmaßnahmen und Verhaltensregeln</w:t>
            </w:r>
          </w:p>
        </w:tc>
      </w:tr>
      <w:tr w:rsidR="00AA472B" w:rsidRPr="002A66D6" w14:paraId="2F21976E" w14:textId="77777777" w:rsidTr="002A66D6">
        <w:trPr>
          <w:trHeight w:val="2881"/>
        </w:trPr>
        <w:tc>
          <w:tcPr>
            <w:tcW w:w="1133" w:type="dxa"/>
          </w:tcPr>
          <w:p w14:paraId="61CAFAF2" w14:textId="374E1791" w:rsidR="00AA472B" w:rsidRPr="002A66D6" w:rsidRDefault="00AA4ADF" w:rsidP="002A66D6">
            <w:pPr>
              <w:spacing w:after="60"/>
              <w:ind w:left="40"/>
              <w:jc w:val="center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49EAEC11" wp14:editId="5A5AE1F4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A05A2" w14:textId="21E8B454" w:rsidR="00AA4ADF" w:rsidRPr="002A66D6" w:rsidRDefault="00AA4ADF" w:rsidP="00AA4ADF">
            <w:pPr>
              <w:spacing w:before="20" w:after="60"/>
              <w:ind w:left="40"/>
              <w:jc w:val="center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05157BBE" wp14:editId="3DB8E3A7">
                  <wp:extent cx="540000" cy="54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</w:tcPr>
          <w:p w14:paraId="771823B3" w14:textId="12033B07" w:rsidR="00305AFF" w:rsidRPr="002A66D6" w:rsidRDefault="00305AFF" w:rsidP="002A66D6">
            <w:pPr>
              <w:numPr>
                <w:ilvl w:val="0"/>
                <w:numId w:val="12"/>
              </w:numPr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Vor Arbeitsbeginn Absauganlage einschalten. Wirksamkeit der Absauganlage 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prüfen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, </w:t>
            </w:r>
            <w:r w:rsidR="002A66D6">
              <w:rPr>
                <w:rFonts w:ascii="Source Sans Pro" w:hAnsi="Source Sans Pro" w:cs="Arial"/>
                <w:sz w:val="18"/>
                <w:szCs w:val="18"/>
              </w:rPr>
              <w:br/>
            </w: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Schäden umgehend 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instandsetzen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 lassen</w:t>
            </w:r>
          </w:p>
          <w:p w14:paraId="741E7EB0" w14:textId="77777777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Schutzbrille tragen.</w:t>
            </w:r>
          </w:p>
          <w:p w14:paraId="20BFB21B" w14:textId="197B8E9F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Hautkontakt vermeiden</w:t>
            </w:r>
          </w:p>
          <w:p w14:paraId="25101971" w14:textId="5E0A8C85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Flussmittel nicht mit den Händen 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berühren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: Schutzhandschuhe 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</w:p>
          <w:p w14:paraId="50EF1F19" w14:textId="20FC49B2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Beschmutzte oder durchfeuchtete Kleidung sofort wechseln. Mit verschmutzten Händen </w:t>
            </w:r>
            <w:r w:rsidR="002A66D6">
              <w:rPr>
                <w:rFonts w:ascii="Source Sans Pro" w:hAnsi="Source Sans Pro" w:cs="Arial"/>
                <w:sz w:val="18"/>
                <w:szCs w:val="18"/>
              </w:rPr>
              <w:br/>
            </w: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nie Mund, Nase, Augen 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berühren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>.</w:t>
            </w:r>
          </w:p>
          <w:p w14:paraId="0313ED87" w14:textId="749083CC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Hautschutzplan beachten</w:t>
            </w:r>
          </w:p>
          <w:p w14:paraId="0088D0FC" w14:textId="723269DF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Vor Pausen und nach Arbeitsende Hände mit warmem Wasser und Hautreinigungsmittel</w:t>
            </w:r>
            <w:r w:rsidR="002A66D6">
              <w:rPr>
                <w:rFonts w:ascii="Source Sans Pro" w:hAnsi="Source Sans Pro" w:cs="Arial"/>
                <w:sz w:val="18"/>
                <w:szCs w:val="18"/>
              </w:rPr>
              <w:br/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 reinigen. Nach Arbeitsende Hautpflegemittel 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 auftragen.</w:t>
            </w:r>
          </w:p>
          <w:p w14:paraId="1BC6114A" w14:textId="77777777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Am Arbeitsplatz nicht essen, trinken und keine Lebensmittel aufbewahren.</w:t>
            </w:r>
          </w:p>
          <w:p w14:paraId="18921123" w14:textId="77777777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Am Arbeitsplatz nicht rauchen.</w:t>
            </w:r>
          </w:p>
          <w:p w14:paraId="36A8351C" w14:textId="77777777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Brennbare Stoffe vom Arbeitsplatz entfernen.</w:t>
            </w:r>
          </w:p>
          <w:p w14:paraId="6E0A36A4" w14:textId="77777777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Unbenutzte Geräte abstellen, unbenutzte elektrifizierte Geräte vom Netz trennen.</w:t>
            </w:r>
          </w:p>
          <w:p w14:paraId="1D8406B7" w14:textId="18DF3468" w:rsidR="00AA472B" w:rsidRPr="002A66D6" w:rsidRDefault="00305AFF" w:rsidP="002A66D6">
            <w:pPr>
              <w:numPr>
                <w:ilvl w:val="0"/>
                <w:numId w:val="12"/>
              </w:numPr>
              <w:spacing w:before="0" w:after="60"/>
              <w:ind w:left="417" w:right="-108"/>
              <w:rPr>
                <w:rFonts w:ascii="Source Sans Pro" w:hAnsi="Source Sans Pro" w:cs="Arial"/>
                <w:sz w:val="20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Anlage in regelmäßigen Abständen reinigen: Siehe Wartungsintervalle Anleitung.</w:t>
            </w:r>
          </w:p>
        </w:tc>
        <w:tc>
          <w:tcPr>
            <w:tcW w:w="1277" w:type="dxa"/>
          </w:tcPr>
          <w:p w14:paraId="0FB974A0" w14:textId="2FA5DBDB" w:rsidR="00AA4ADF" w:rsidRPr="002A66D6" w:rsidRDefault="00E21C4E" w:rsidP="002A66D6">
            <w:pPr>
              <w:spacing w:after="60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08F0403F" wp14:editId="5F6D54CF">
                  <wp:extent cx="540000" cy="540000"/>
                  <wp:effectExtent l="0" t="0" r="6350" b="6350"/>
                  <wp:docPr id="144864068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40689" name="Grafik 144864068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77FE0" w14:textId="4C80755B" w:rsidR="00AA472B" w:rsidRPr="002A66D6" w:rsidRDefault="00E21C4E" w:rsidP="00AA472B">
            <w:pPr>
              <w:spacing w:before="20" w:after="60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7722F128" wp14:editId="0C10111E">
                  <wp:extent cx="540000" cy="540000"/>
                  <wp:effectExtent l="0" t="0" r="6350" b="6350"/>
                  <wp:docPr id="61121562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15627" name="Grafik 61121562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72B" w:rsidRPr="002A66D6" w14:paraId="4709B19C" w14:textId="77777777" w:rsidTr="002A66D6">
        <w:trPr>
          <w:trHeight w:hRule="exact" w:val="535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36BB35BF" w14:textId="77777777" w:rsidR="00AA472B" w:rsidRPr="002A66D6" w:rsidRDefault="00AA472B" w:rsidP="006C157D">
            <w:pPr>
              <w:pStyle w:val="berschrift3"/>
              <w:spacing w:before="0" w:after="0"/>
              <w:rPr>
                <w:rFonts w:ascii="Source Sans Pro" w:hAnsi="Source Sans Pro"/>
                <w:color w:val="auto"/>
                <w:sz w:val="26"/>
                <w:szCs w:val="26"/>
              </w:rPr>
            </w:pPr>
            <w:r w:rsidRPr="002A66D6">
              <w:rPr>
                <w:rFonts w:ascii="Source Sans Pro" w:hAnsi="Source Sans Pro"/>
                <w:color w:val="auto"/>
                <w:sz w:val="26"/>
                <w:szCs w:val="26"/>
              </w:rPr>
              <w:t>Verhalten im Gefahrfall</w:t>
            </w:r>
          </w:p>
        </w:tc>
      </w:tr>
      <w:tr w:rsidR="00AA472B" w:rsidRPr="002A66D6" w14:paraId="0D9BE676" w14:textId="77777777" w:rsidTr="002A66D6">
        <w:trPr>
          <w:trHeight w:val="1082"/>
        </w:trPr>
        <w:tc>
          <w:tcPr>
            <w:tcW w:w="1133" w:type="dxa"/>
          </w:tcPr>
          <w:p w14:paraId="549904FC" w14:textId="55BDBFE1" w:rsidR="00AA472B" w:rsidRPr="002A66D6" w:rsidRDefault="00AA472B" w:rsidP="00AA472B">
            <w:pPr>
              <w:spacing w:before="40" w:after="40"/>
              <w:ind w:left="40"/>
              <w:jc w:val="center"/>
              <w:rPr>
                <w:rFonts w:ascii="Source Sans Pro" w:hAnsi="Source Sans Pro"/>
                <w:szCs w:val="22"/>
              </w:rPr>
            </w:pPr>
          </w:p>
        </w:tc>
        <w:tc>
          <w:tcPr>
            <w:tcW w:w="9215" w:type="dxa"/>
            <w:gridSpan w:val="4"/>
          </w:tcPr>
          <w:p w14:paraId="00B50145" w14:textId="77777777" w:rsidR="00305AFF" w:rsidRPr="002A66D6" w:rsidRDefault="00305AFF" w:rsidP="002A66D6">
            <w:pPr>
              <w:numPr>
                <w:ilvl w:val="0"/>
                <w:numId w:val="12"/>
              </w:numPr>
              <w:ind w:left="417" w:right="454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Werkstattmeister bzw. Hausmeister informieren.</w:t>
            </w:r>
          </w:p>
          <w:p w14:paraId="3AFE6080" w14:textId="77777777" w:rsidR="00305AF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454"/>
              <w:rPr>
                <w:rFonts w:ascii="Source Sans Pro" w:hAnsi="Source Sans Pro" w:cs="Arial"/>
                <w:sz w:val="18"/>
                <w:szCs w:val="18"/>
              </w:rPr>
            </w:pP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Verschüttetes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 Flussmittel mit Papier und sauberen 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Tüchern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 aufnehmen.</w:t>
            </w:r>
          </w:p>
          <w:p w14:paraId="4F06F127" w14:textId="4BC8E8D3" w:rsidR="00AA4ADF" w:rsidRPr="002A66D6" w:rsidRDefault="00305AFF" w:rsidP="002A66D6">
            <w:pPr>
              <w:numPr>
                <w:ilvl w:val="0"/>
                <w:numId w:val="12"/>
              </w:numPr>
              <w:spacing w:before="0"/>
              <w:ind w:left="417" w:right="454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Im Brandfall nur mit bereitgestelltem Löschmittel löschen.</w:t>
            </w:r>
          </w:p>
          <w:p w14:paraId="6331EE9D" w14:textId="21948A7A" w:rsidR="00AA472B" w:rsidRPr="002A66D6" w:rsidRDefault="00E21C4E" w:rsidP="002A66D6">
            <w:pPr>
              <w:tabs>
                <w:tab w:val="left" w:pos="5033"/>
              </w:tabs>
              <w:spacing w:after="60"/>
              <w:ind w:left="57"/>
              <w:rPr>
                <w:rFonts w:ascii="Source Sans Pro" w:hAnsi="Source Sans Pro"/>
                <w:b/>
                <w:szCs w:val="22"/>
              </w:rPr>
            </w:pPr>
            <w:r w:rsidRPr="002A66D6">
              <w:rPr>
                <w:rFonts w:ascii="Source Sans Pro" w:hAnsi="Source Sans Pro" w:cs="Arial"/>
                <w:b/>
                <w:szCs w:val="22"/>
              </w:rPr>
              <w:t xml:space="preserve">Notruf: </w:t>
            </w:r>
            <w:r w:rsidRPr="002A66D6">
              <w:rPr>
                <w:rFonts w:ascii="Source Sans Pro" w:hAnsi="Source Sans Pro" w:cs="Arial"/>
                <w:b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66D6">
              <w:rPr>
                <w:rFonts w:ascii="Source Sans Pro" w:hAnsi="Source Sans Pro" w:cs="Arial"/>
                <w:b/>
                <w:szCs w:val="22"/>
              </w:rPr>
              <w:instrText xml:space="preserve"> FORMTEXT </w:instrText>
            </w:r>
            <w:r w:rsidRPr="002A66D6">
              <w:rPr>
                <w:rFonts w:ascii="Source Sans Pro" w:hAnsi="Source Sans Pro" w:cs="Arial"/>
                <w:b/>
                <w:szCs w:val="22"/>
              </w:rPr>
            </w:r>
            <w:r w:rsidRPr="002A66D6">
              <w:rPr>
                <w:rFonts w:ascii="Source Sans Pro" w:hAnsi="Source Sans Pro" w:cs="Arial"/>
                <w:b/>
                <w:szCs w:val="22"/>
              </w:rPr>
              <w:fldChar w:fldCharType="separate"/>
            </w:r>
            <w:r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Pr="002A66D6">
              <w:rPr>
                <w:rFonts w:ascii="Source Sans Pro" w:hAnsi="Source Sans Pro" w:cs="Arial"/>
                <w:b/>
                <w:szCs w:val="22"/>
              </w:rPr>
              <w:fldChar w:fldCharType="end"/>
            </w:r>
          </w:p>
        </w:tc>
      </w:tr>
      <w:tr w:rsidR="00AA472B" w:rsidRPr="002A66D6" w14:paraId="5D29AC01" w14:textId="77777777" w:rsidTr="002A66D6">
        <w:trPr>
          <w:trHeight w:hRule="exact" w:val="431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30E50626" w14:textId="77777777" w:rsidR="00AA472B" w:rsidRPr="002A66D6" w:rsidRDefault="00AA472B" w:rsidP="00305AFF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2A66D6">
              <w:rPr>
                <w:rFonts w:ascii="Source Sans Pro" w:hAnsi="Source Sans Pro"/>
                <w:b/>
                <w:sz w:val="26"/>
                <w:szCs w:val="26"/>
              </w:rPr>
              <w:t>Verhalten bei Unfällen – Erste Hilfe</w:t>
            </w:r>
          </w:p>
        </w:tc>
      </w:tr>
      <w:tr w:rsidR="00AA472B" w:rsidRPr="002A66D6" w14:paraId="664B93B7" w14:textId="77777777" w:rsidTr="002A66D6">
        <w:trPr>
          <w:trHeight w:val="21"/>
        </w:trPr>
        <w:tc>
          <w:tcPr>
            <w:tcW w:w="1133" w:type="dxa"/>
          </w:tcPr>
          <w:p w14:paraId="22B89827" w14:textId="45F6BCA3" w:rsidR="00AA472B" w:rsidRPr="002A66D6" w:rsidRDefault="006C157D" w:rsidP="006C157D">
            <w:pPr>
              <w:spacing w:after="120"/>
              <w:jc w:val="center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/>
                <w:noProof/>
              </w:rPr>
              <w:drawing>
                <wp:inline distT="0" distB="0" distL="0" distR="0" wp14:anchorId="25AF9D8C" wp14:editId="4A55F7DE">
                  <wp:extent cx="467360" cy="467360"/>
                  <wp:effectExtent l="0" t="0" r="8890" b="8890"/>
                  <wp:docPr id="17" name="Grafik 3" descr="Beschreibung: O:\HV_RD_TOE\Töller\Sicherheitszeichen\Sicherheitszeichen BMP-TIF\e0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Beschreibung: O:\HV_RD_TOE\Töller\Sicherheitszeichen\Sicherheitszeichen BMP-TIF\e0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4"/>
            <w:vAlign w:val="center"/>
          </w:tcPr>
          <w:p w14:paraId="790E6EB7" w14:textId="77777777" w:rsidR="00305AFF" w:rsidRPr="002A66D6" w:rsidRDefault="00305AFF" w:rsidP="002A66D6">
            <w:pPr>
              <w:numPr>
                <w:ilvl w:val="0"/>
                <w:numId w:val="13"/>
              </w:numPr>
              <w:ind w:left="417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>Ersthelfer und Vorgesetzten verständigen.</w:t>
            </w:r>
          </w:p>
          <w:p w14:paraId="39BA6827" w14:textId="77777777" w:rsidR="00305AFF" w:rsidRPr="002A66D6" w:rsidRDefault="00305AFF" w:rsidP="002A66D6">
            <w:pPr>
              <w:numPr>
                <w:ilvl w:val="0"/>
                <w:numId w:val="13"/>
              </w:numPr>
              <w:spacing w:before="0"/>
              <w:ind w:left="417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Bei Hautkontakt mit viel Wasser 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spülen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>.</w:t>
            </w:r>
          </w:p>
          <w:p w14:paraId="19B49D40" w14:textId="3F3A7BCE" w:rsidR="00AA472B" w:rsidRPr="002A66D6" w:rsidRDefault="00305AFF" w:rsidP="002A66D6">
            <w:pPr>
              <w:numPr>
                <w:ilvl w:val="0"/>
                <w:numId w:val="13"/>
              </w:numPr>
              <w:spacing w:before="0" w:after="20"/>
              <w:ind w:left="417"/>
              <w:rPr>
                <w:rFonts w:ascii="Source Sans Pro" w:hAnsi="Source Sans Pro" w:cs="Arial"/>
                <w:sz w:val="18"/>
                <w:szCs w:val="18"/>
              </w:rPr>
            </w:pPr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Bei Augenkontakt mit viel Wasser 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spülen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 xml:space="preserve"> (Augendusche/</w:t>
            </w:r>
            <w:proofErr w:type="spellStart"/>
            <w:r w:rsidRPr="002A66D6">
              <w:rPr>
                <w:rFonts w:ascii="Source Sans Pro" w:hAnsi="Source Sans Pro" w:cs="Arial"/>
                <w:sz w:val="18"/>
                <w:szCs w:val="18"/>
              </w:rPr>
              <w:t>Spülflasche</w:t>
            </w:r>
            <w:proofErr w:type="spellEnd"/>
            <w:r w:rsidRPr="002A66D6">
              <w:rPr>
                <w:rFonts w:ascii="Source Sans Pro" w:hAnsi="Source Sans Pro" w:cs="Arial"/>
                <w:sz w:val="18"/>
                <w:szCs w:val="18"/>
              </w:rPr>
              <w:t>).</w:t>
            </w:r>
          </w:p>
          <w:p w14:paraId="6D3D5DFD" w14:textId="13BAEDD9" w:rsidR="00AA472B" w:rsidRPr="002A66D6" w:rsidRDefault="00AA472B" w:rsidP="002A66D6">
            <w:pPr>
              <w:spacing w:after="60"/>
              <w:ind w:left="57"/>
              <w:rPr>
                <w:rFonts w:ascii="Source Sans Pro" w:hAnsi="Source Sans Pro"/>
                <w:szCs w:val="22"/>
              </w:rPr>
            </w:pPr>
            <w:r w:rsidRPr="002A66D6">
              <w:rPr>
                <w:rFonts w:ascii="Source Sans Pro" w:hAnsi="Source Sans Pro" w:cs="Arial"/>
                <w:b/>
                <w:szCs w:val="22"/>
              </w:rPr>
              <w:t xml:space="preserve">Notruf: </w:t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instrText xml:space="preserve"> FORMTEXT </w:instrText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fldChar w:fldCharType="separate"/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2A66D6">
              <w:rPr>
                <w:rFonts w:ascii="Source Sans Pro" w:hAnsi="Source Sans Pro" w:cs="Arial"/>
                <w:b/>
                <w:szCs w:val="22"/>
              </w:rPr>
              <w:fldChar w:fldCharType="end"/>
            </w:r>
          </w:p>
        </w:tc>
      </w:tr>
      <w:tr w:rsidR="00AA472B" w:rsidRPr="002A66D6" w14:paraId="40E44775" w14:textId="77777777" w:rsidTr="002A66D6">
        <w:trPr>
          <w:trHeight w:hRule="exact" w:val="481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7C6EC764" w14:textId="77777777" w:rsidR="00AA472B" w:rsidRPr="002A66D6" w:rsidRDefault="00AA472B" w:rsidP="00305AFF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2A66D6">
              <w:rPr>
                <w:rFonts w:ascii="Source Sans Pro" w:hAnsi="Source Sans Pro"/>
                <w:b/>
                <w:sz w:val="26"/>
                <w:szCs w:val="26"/>
              </w:rPr>
              <w:t>Sachgerechte Entsorgung</w:t>
            </w:r>
          </w:p>
        </w:tc>
      </w:tr>
      <w:tr w:rsidR="00AA472B" w:rsidRPr="002A66D6" w14:paraId="20DD64D6" w14:textId="77777777" w:rsidTr="002A66D6">
        <w:trPr>
          <w:trHeight w:val="567"/>
        </w:trPr>
        <w:tc>
          <w:tcPr>
            <w:tcW w:w="1133" w:type="dxa"/>
          </w:tcPr>
          <w:p w14:paraId="10961E5C" w14:textId="77777777" w:rsidR="00AA472B" w:rsidRPr="002A66D6" w:rsidRDefault="00AA472B">
            <w:pPr>
              <w:spacing w:before="20" w:after="120"/>
              <w:ind w:left="40"/>
              <w:jc w:val="center"/>
              <w:rPr>
                <w:rFonts w:ascii="Source Sans Pro" w:hAnsi="Source Sans Pro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215" w:type="dxa"/>
            <w:gridSpan w:val="4"/>
          </w:tcPr>
          <w:p w14:paraId="16256B9E" w14:textId="77777777" w:rsidR="00305AFF" w:rsidRPr="002A66D6" w:rsidRDefault="00305AFF" w:rsidP="002A66D6">
            <w:pPr>
              <w:pStyle w:val="TextBlockLeft"/>
              <w:ind w:left="57"/>
              <w:rPr>
                <w:rFonts w:ascii="Source Sans Pro" w:hAnsi="Source Sans Pro"/>
                <w:sz w:val="18"/>
                <w:szCs w:val="18"/>
              </w:rPr>
            </w:pPr>
            <w:r w:rsidRPr="002A66D6">
              <w:rPr>
                <w:rFonts w:ascii="Source Sans Pro" w:hAnsi="Source Sans Pro"/>
                <w:sz w:val="18"/>
                <w:szCs w:val="18"/>
              </w:rPr>
              <w:t>Abfälle in besonders gekennzeichneten Behältern sammeln.</w:t>
            </w:r>
          </w:p>
          <w:p w14:paraId="6A177481" w14:textId="3E8E1DE6" w:rsidR="00AA472B" w:rsidRPr="002A66D6" w:rsidRDefault="00305AFF" w:rsidP="002A66D6">
            <w:pPr>
              <w:pStyle w:val="TextBlockLeft"/>
              <w:ind w:left="57"/>
              <w:rPr>
                <w:rFonts w:ascii="Source Sans Pro" w:hAnsi="Source Sans Pro"/>
                <w:sz w:val="18"/>
                <w:szCs w:val="18"/>
              </w:rPr>
            </w:pPr>
            <w:r w:rsidRPr="002A66D6">
              <w:rPr>
                <w:rFonts w:ascii="Source Sans Pro" w:hAnsi="Source Sans Pro"/>
                <w:sz w:val="18"/>
                <w:szCs w:val="18"/>
              </w:rPr>
              <w:t xml:space="preserve">Die Entsorgung als Sonderabfall erfolgt durch </w:t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instrText xml:space="preserve"> FORMTEXT </w:instrText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fldChar w:fldCharType="separate"/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Pr="002A66D6">
              <w:rPr>
                <w:rFonts w:ascii="Source Sans Pro" w:hAnsi="Source Sans Pro"/>
                <w:sz w:val="18"/>
                <w:szCs w:val="18"/>
              </w:rPr>
              <w:fldChar w:fldCharType="end"/>
            </w:r>
          </w:p>
        </w:tc>
      </w:tr>
    </w:tbl>
    <w:p w14:paraId="687235C3" w14:textId="548087A0" w:rsidR="00AA472B" w:rsidRDefault="00AA472B" w:rsidP="00E21C4E">
      <w:pPr>
        <w:spacing w:before="0" w:after="120"/>
        <w:rPr>
          <w:sz w:val="8"/>
        </w:rPr>
      </w:pPr>
    </w:p>
    <w:sectPr w:rsidR="00AA472B" w:rsidSect="002A66D6">
      <w:type w:val="continuous"/>
      <w:pgSz w:w="11906" w:h="16838" w:code="9"/>
      <w:pgMar w:top="680" w:right="851" w:bottom="284" w:left="680" w:header="0" w:footer="22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C5280" w14:textId="77777777" w:rsidR="00844E58" w:rsidRDefault="00844E58" w:rsidP="007C62F1">
      <w:pPr>
        <w:spacing w:before="0"/>
      </w:pPr>
      <w:r>
        <w:separator/>
      </w:r>
    </w:p>
  </w:endnote>
  <w:endnote w:type="continuationSeparator" w:id="0">
    <w:p w14:paraId="07F20D51" w14:textId="77777777" w:rsidR="00844E58" w:rsidRDefault="00844E58" w:rsidP="007C62F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D3D4F" w14:textId="77777777" w:rsidR="00844E58" w:rsidRDefault="00844E58" w:rsidP="007C62F1">
      <w:pPr>
        <w:spacing w:before="0"/>
      </w:pPr>
      <w:r>
        <w:separator/>
      </w:r>
    </w:p>
  </w:footnote>
  <w:footnote w:type="continuationSeparator" w:id="0">
    <w:p w14:paraId="6E87C4F4" w14:textId="77777777" w:rsidR="00844E58" w:rsidRDefault="00844E58" w:rsidP="007C62F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D0B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004E5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2" w15:restartNumberingAfterBreak="0">
    <w:nsid w:val="0CAD7194"/>
    <w:multiLevelType w:val="hybridMultilevel"/>
    <w:tmpl w:val="52920ED8"/>
    <w:lvl w:ilvl="0" w:tplc="F23EF0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0D1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4" w15:restartNumberingAfterBreak="0">
    <w:nsid w:val="15004828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C616272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7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89535C"/>
    <w:multiLevelType w:val="hybridMultilevel"/>
    <w:tmpl w:val="541885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3C752660"/>
    <w:multiLevelType w:val="singleLevel"/>
    <w:tmpl w:val="E09C688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6782C64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1" w15:restartNumberingAfterBreak="0">
    <w:nsid w:val="50E10D8B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2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3" w15:restartNumberingAfterBreak="0">
    <w:nsid w:val="65BA67AB"/>
    <w:multiLevelType w:val="hybridMultilevel"/>
    <w:tmpl w:val="5D620034"/>
    <w:lvl w:ilvl="0" w:tplc="E62CB9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0"/>
  </w:num>
  <w:num w:numId="5">
    <w:abstractNumId w:val="4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5"/>
  </w:num>
  <w:num w:numId="13">
    <w:abstractNumId w:val="1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B89"/>
    <w:rsid w:val="000206CE"/>
    <w:rsid w:val="000F27B0"/>
    <w:rsid w:val="001255A9"/>
    <w:rsid w:val="001D3254"/>
    <w:rsid w:val="00267122"/>
    <w:rsid w:val="00293638"/>
    <w:rsid w:val="002A66D6"/>
    <w:rsid w:val="003006EE"/>
    <w:rsid w:val="00305AFF"/>
    <w:rsid w:val="003B20AD"/>
    <w:rsid w:val="003E60D1"/>
    <w:rsid w:val="00404B89"/>
    <w:rsid w:val="0040695D"/>
    <w:rsid w:val="00484BCB"/>
    <w:rsid w:val="004D18AC"/>
    <w:rsid w:val="006C157D"/>
    <w:rsid w:val="007C62F1"/>
    <w:rsid w:val="00844E58"/>
    <w:rsid w:val="00887F2D"/>
    <w:rsid w:val="008A4B96"/>
    <w:rsid w:val="008C7F5F"/>
    <w:rsid w:val="008E308D"/>
    <w:rsid w:val="00931BAF"/>
    <w:rsid w:val="00956AA3"/>
    <w:rsid w:val="00A97F6A"/>
    <w:rsid w:val="00AA472B"/>
    <w:rsid w:val="00AA4ADF"/>
    <w:rsid w:val="00AD7F65"/>
    <w:rsid w:val="00B11DEC"/>
    <w:rsid w:val="00B53968"/>
    <w:rsid w:val="00C357A2"/>
    <w:rsid w:val="00C35BDD"/>
    <w:rsid w:val="00D203F2"/>
    <w:rsid w:val="00D26E8D"/>
    <w:rsid w:val="00D42C8A"/>
    <w:rsid w:val="00DE71E8"/>
    <w:rsid w:val="00E02300"/>
    <w:rsid w:val="00E21C4E"/>
    <w:rsid w:val="00F1010B"/>
    <w:rsid w:val="00F42EA0"/>
    <w:rsid w:val="00F9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545993"/>
  <w15:chartTrackingRefBased/>
  <w15:docId w15:val="{1EAE7B30-C28B-41EF-89FD-6B55B30A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  <w:sz w:val="20"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  <w:rPr>
      <w:sz w:val="20"/>
    </w:rPr>
  </w:style>
  <w:style w:type="paragraph" w:styleId="Sprechblasentext">
    <w:name w:val="Balloon Text"/>
    <w:basedOn w:val="Standard"/>
    <w:semiHidden/>
    <w:rsid w:val="00C762E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C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C62F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7C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7C62F1"/>
    <w:rPr>
      <w:rFonts w:ascii="Arial" w:hAnsi="Arial"/>
      <w:sz w:val="22"/>
    </w:rPr>
  </w:style>
  <w:style w:type="paragraph" w:customStyle="1" w:styleId="TextBlockLeft">
    <w:name w:val="TextBlockLeft"/>
    <w:rsid w:val="006C157D"/>
    <w:pPr>
      <w:tabs>
        <w:tab w:val="left" w:pos="160"/>
      </w:tabs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737F9-FCAD-4A3A-B08A-DC0BAFAAD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2029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Maschinen</vt:lpstr>
    </vt:vector>
  </TitlesOfParts>
  <Company>BGETE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Maschinen</dc:title>
  <dc:subject>Betriebsanweisung</dc:subject>
  <dc:creator>BGETE</dc:creator>
  <cp:keywords/>
  <cp:lastModifiedBy>Seeger, Yvonne</cp:lastModifiedBy>
  <cp:revision>2</cp:revision>
  <cp:lastPrinted>2015-08-06T10:13:00Z</cp:lastPrinted>
  <dcterms:created xsi:type="dcterms:W3CDTF">2024-11-27T10:33:00Z</dcterms:created>
  <dcterms:modified xsi:type="dcterms:W3CDTF">2024-11-27T10:33:00Z</dcterms:modified>
</cp:coreProperties>
</file>