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22BC2549"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Elektromaschinenbau</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"_Toc545731500"</w:instrText>
      </w:r>
      <w:r>
        <w:fldChar w:fldCharType="separate"/>
      </w:r>
      <w:r>
        <w:t>1. Arbeitsschutzorganisation</w:t>
        <w:tab/>
      </w:r>
      <w:r>
        <w:fldChar w:fldCharType="end"/>
      </w:r>
      <w:r>
        <w:fldChar w:fldCharType="begin"/>
      </w:r>
      <w:r>
        <w:instrText>PAGEREF _Toc545731500</w:instrText>
      </w:r>
      <w:r>
        <w:fldChar w:fldCharType="separate"/>
      </w:r>
      <w:r>
        <w:t>4</w:t>
      </w:r>
      <w:r>
        <w:fldChar w:fldCharType="end"/>
      </w:r>
    </w:p>
    <w:p>
      <w:pPr>
        <w:pStyle w:val="P16"/>
        <w:tabs>
          <w:tab w:val="right" w:pos="9360" w:leader="dot"/>
        </w:tabs>
      </w:pPr>
      <w:r>
        <w:fldChar w:fldCharType="begin"/>
      </w:r>
      <w:r>
        <w:instrText>HYPERLINK \l "_Toc2099694782"</w:instrText>
      </w:r>
      <w:r>
        <w:fldChar w:fldCharType="separate"/>
      </w:r>
      <w:r>
        <w:t>Arbeitsmedizinische Vorsorge</w:t>
        <w:tab/>
      </w:r>
      <w:r>
        <w:fldChar w:fldCharType="end"/>
      </w:r>
      <w:r>
        <w:fldChar w:fldCharType="begin"/>
      </w:r>
      <w:r>
        <w:instrText>PAGEREF _Toc2099694782</w:instrText>
      </w:r>
      <w:r>
        <w:fldChar w:fldCharType="separate"/>
      </w:r>
      <w:r>
        <w:t>4</w:t>
      </w:r>
      <w:r>
        <w:fldChar w:fldCharType="end"/>
      </w:r>
    </w:p>
    <w:p>
      <w:pPr>
        <w:pStyle w:val="P16"/>
        <w:tabs>
          <w:tab w:val="right" w:pos="9360" w:leader="dot"/>
        </w:tabs>
      </w:pPr>
      <w:r>
        <w:fldChar w:fldCharType="begin"/>
      </w:r>
      <w:r>
        <w:instrText>HYPERLINK \l "_Toc957617563"</w:instrText>
      </w:r>
      <w:r>
        <w:fldChar w:fldCharType="separate"/>
      </w:r>
      <w:r>
        <w:t>Arbeitsschutzausschuss (ASA)</w:t>
        <w:tab/>
      </w:r>
      <w:r>
        <w:fldChar w:fldCharType="end"/>
      </w:r>
      <w:r>
        <w:fldChar w:fldCharType="begin"/>
      </w:r>
      <w:r>
        <w:instrText>PAGEREF _Toc957617563</w:instrText>
      </w:r>
      <w:r>
        <w:fldChar w:fldCharType="separate"/>
      </w:r>
      <w:r>
        <w:t>6</w:t>
      </w:r>
      <w:r>
        <w:fldChar w:fldCharType="end"/>
      </w:r>
    </w:p>
    <w:p>
      <w:pPr>
        <w:pStyle w:val="P16"/>
        <w:tabs>
          <w:tab w:val="right" w:pos="9360" w:leader="dot"/>
        </w:tabs>
      </w:pPr>
      <w:r>
        <w:fldChar w:fldCharType="begin"/>
      </w:r>
      <w:r>
        <w:instrText>HYPERLINK \l "_Toc970076975"</w:instrText>
      </w:r>
      <w:r>
        <w:fldChar w:fldCharType="separate"/>
      </w:r>
      <w:r>
        <w:t>Auslandseinsatz</w:t>
        <w:tab/>
      </w:r>
      <w:r>
        <w:fldChar w:fldCharType="end"/>
      </w:r>
      <w:r>
        <w:fldChar w:fldCharType="begin"/>
      </w:r>
      <w:r>
        <w:instrText>PAGEREF _Toc970076975</w:instrText>
      </w:r>
      <w:r>
        <w:fldChar w:fldCharType="separate"/>
      </w:r>
      <w:r>
        <w:t>8</w:t>
      </w:r>
      <w:r>
        <w:fldChar w:fldCharType="end"/>
      </w:r>
    </w:p>
    <w:p>
      <w:pPr>
        <w:pStyle w:val="P16"/>
        <w:tabs>
          <w:tab w:val="right" w:pos="9360" w:leader="dot"/>
        </w:tabs>
      </w:pPr>
      <w:r>
        <w:fldChar w:fldCharType="begin"/>
      </w:r>
      <w:r>
        <w:instrText>HYPERLINK \l "_Toc898483794"</w:instrText>
      </w:r>
      <w:r>
        <w:fldChar w:fldCharType="separate"/>
      </w:r>
      <w:r>
        <w:t>Beschaffung technischer Arbeitsmittel</w:t>
        <w:tab/>
      </w:r>
      <w:r>
        <w:fldChar w:fldCharType="end"/>
      </w:r>
      <w:r>
        <w:fldChar w:fldCharType="begin"/>
      </w:r>
      <w:r>
        <w:instrText>PAGEREF _Toc898483794</w:instrText>
      </w:r>
      <w:r>
        <w:fldChar w:fldCharType="separate"/>
      </w:r>
      <w:r>
        <w:t>10</w:t>
      </w:r>
      <w:r>
        <w:fldChar w:fldCharType="end"/>
      </w:r>
    </w:p>
    <w:p>
      <w:pPr>
        <w:pStyle w:val="P16"/>
        <w:tabs>
          <w:tab w:val="right" w:pos="9360" w:leader="dot"/>
        </w:tabs>
      </w:pPr>
      <w:r>
        <w:fldChar w:fldCharType="begin"/>
      </w:r>
      <w:r>
        <w:instrText>HYPERLINK \l "_Toc1151964186"</w:instrText>
      </w:r>
      <w:r>
        <w:fldChar w:fldCharType="separate"/>
      </w:r>
      <w:r>
        <w:t>Betriebsarzt, Fachkraft für Arbeitssicherheit, Unternehmermodell</w:t>
        <w:tab/>
      </w:r>
      <w:r>
        <w:fldChar w:fldCharType="end"/>
      </w:r>
      <w:r>
        <w:fldChar w:fldCharType="begin"/>
      </w:r>
      <w:r>
        <w:instrText>PAGEREF _Toc1151964186</w:instrText>
      </w:r>
      <w:r>
        <w:fldChar w:fldCharType="separate"/>
      </w:r>
      <w:r>
        <w:t>12</w:t>
      </w:r>
      <w:r>
        <w:fldChar w:fldCharType="end"/>
      </w:r>
    </w:p>
    <w:p>
      <w:pPr>
        <w:pStyle w:val="P16"/>
        <w:tabs>
          <w:tab w:val="right" w:pos="9360" w:leader="dot"/>
        </w:tabs>
      </w:pPr>
      <w:r>
        <w:fldChar w:fldCharType="begin"/>
      </w:r>
      <w:r>
        <w:instrText>HYPERLINK \l "_Toc1390194775"</w:instrText>
      </w:r>
      <w:r>
        <w:fldChar w:fldCharType="separate"/>
      </w:r>
      <w:r>
        <w:t>Brandschutz</w:t>
        <w:tab/>
      </w:r>
      <w:r>
        <w:fldChar w:fldCharType="end"/>
      </w:r>
      <w:r>
        <w:fldChar w:fldCharType="begin"/>
      </w:r>
      <w:r>
        <w:instrText>PAGEREF _Toc1390194775</w:instrText>
      </w:r>
      <w:r>
        <w:fldChar w:fldCharType="separate"/>
      </w:r>
      <w:r>
        <w:t>14</w:t>
      </w:r>
      <w:r>
        <w:fldChar w:fldCharType="end"/>
      </w:r>
    </w:p>
    <w:p>
      <w:pPr>
        <w:pStyle w:val="P16"/>
        <w:tabs>
          <w:tab w:val="right" w:pos="9360" w:leader="dot"/>
        </w:tabs>
      </w:pPr>
      <w:r>
        <w:fldChar w:fldCharType="begin"/>
      </w:r>
      <w:r>
        <w:instrText>HYPERLINK \l "_Toc951352427"</w:instrText>
      </w:r>
      <w:r>
        <w:fldChar w:fldCharType="separate"/>
      </w:r>
      <w:r>
        <w:t>Erste Hilfe</w:t>
        <w:tab/>
      </w:r>
      <w:r>
        <w:fldChar w:fldCharType="end"/>
      </w:r>
      <w:r>
        <w:fldChar w:fldCharType="begin"/>
      </w:r>
      <w:r>
        <w:instrText>PAGEREF _Toc951352427</w:instrText>
      </w:r>
      <w:r>
        <w:fldChar w:fldCharType="separate"/>
      </w:r>
      <w:r>
        <w:t>16</w:t>
      </w:r>
      <w:r>
        <w:fldChar w:fldCharType="end"/>
      </w:r>
    </w:p>
    <w:p>
      <w:pPr>
        <w:pStyle w:val="P16"/>
        <w:tabs>
          <w:tab w:val="right" w:pos="9360" w:leader="dot"/>
        </w:tabs>
      </w:pPr>
      <w:r>
        <w:fldChar w:fldCharType="begin"/>
      </w:r>
      <w:r>
        <w:instrText>HYPERLINK \l "_Toc727310598"</w:instrText>
      </w:r>
      <w:r>
        <w:fldChar w:fldCharType="separate"/>
      </w:r>
      <w:r>
        <w:t>Fremdfirmen</w:t>
        <w:tab/>
      </w:r>
      <w:r>
        <w:fldChar w:fldCharType="end"/>
      </w:r>
      <w:r>
        <w:fldChar w:fldCharType="begin"/>
      </w:r>
      <w:r>
        <w:instrText>PAGEREF _Toc727310598</w:instrText>
      </w:r>
      <w:r>
        <w:fldChar w:fldCharType="separate"/>
      </w:r>
      <w:r>
        <w:t>18</w:t>
      </w:r>
      <w:r>
        <w:fldChar w:fldCharType="end"/>
      </w:r>
    </w:p>
    <w:p>
      <w:pPr>
        <w:pStyle w:val="P16"/>
        <w:tabs>
          <w:tab w:val="right" w:pos="9360" w:leader="dot"/>
        </w:tabs>
      </w:pPr>
      <w:r>
        <w:fldChar w:fldCharType="begin"/>
      </w:r>
      <w:r>
        <w:instrText>HYPERLINK \l "_Toc32509821"</w:instrText>
      </w:r>
      <w:r>
        <w:fldChar w:fldCharType="separate"/>
      </w:r>
      <w:r>
        <w:t>Persönliche Schutzausrüstung (PSA)</w:t>
        <w:tab/>
      </w:r>
      <w:r>
        <w:fldChar w:fldCharType="end"/>
      </w:r>
      <w:r>
        <w:fldChar w:fldCharType="begin"/>
      </w:r>
      <w:r>
        <w:instrText>PAGEREF _Toc32509821</w:instrText>
      </w:r>
      <w:r>
        <w:fldChar w:fldCharType="separate"/>
      </w:r>
      <w:r>
        <w:t>20</w:t>
      </w:r>
      <w:r>
        <w:fldChar w:fldCharType="end"/>
      </w:r>
    </w:p>
    <w:p>
      <w:pPr>
        <w:pStyle w:val="P16"/>
        <w:tabs>
          <w:tab w:val="right" w:pos="9360" w:leader="dot"/>
        </w:tabs>
      </w:pPr>
      <w:r>
        <w:fldChar w:fldCharType="begin"/>
      </w:r>
      <w:r>
        <w:instrText>HYPERLINK \l "_Toc1083446322"</w:instrText>
      </w:r>
      <w:r>
        <w:fldChar w:fldCharType="separate"/>
      </w:r>
      <w:r>
        <w:t>Pflichtenübertragung auf Vorgesetzte</w:t>
        <w:tab/>
      </w:r>
      <w:r>
        <w:fldChar w:fldCharType="end"/>
      </w:r>
      <w:r>
        <w:fldChar w:fldCharType="begin"/>
      </w:r>
      <w:r>
        <w:instrText>PAGEREF _Toc1083446322</w:instrText>
      </w:r>
      <w:r>
        <w:fldChar w:fldCharType="separate"/>
      </w:r>
      <w:r>
        <w:t>22</w:t>
      </w:r>
      <w:r>
        <w:fldChar w:fldCharType="end"/>
      </w:r>
    </w:p>
    <w:p>
      <w:pPr>
        <w:pStyle w:val="P16"/>
        <w:tabs>
          <w:tab w:val="right" w:pos="9360" w:leader="dot"/>
        </w:tabs>
      </w:pPr>
      <w:r>
        <w:fldChar w:fldCharType="begin"/>
      </w:r>
      <w:r>
        <w:instrText>HYPERLINK \l "_Toc938106191"</w:instrText>
      </w:r>
      <w:r>
        <w:fldChar w:fldCharType="separate"/>
      </w:r>
      <w:r>
        <w:t>Prüfung</w:t>
        <w:tab/>
      </w:r>
      <w:r>
        <w:fldChar w:fldCharType="end"/>
      </w:r>
      <w:r>
        <w:fldChar w:fldCharType="begin"/>
      </w:r>
      <w:r>
        <w:instrText>PAGEREF _Toc938106191</w:instrText>
      </w:r>
      <w:r>
        <w:fldChar w:fldCharType="separate"/>
      </w:r>
      <w:r>
        <w:t>23</w:t>
      </w:r>
      <w:r>
        <w:fldChar w:fldCharType="end"/>
      </w:r>
    </w:p>
    <w:p>
      <w:pPr>
        <w:pStyle w:val="P16"/>
        <w:tabs>
          <w:tab w:val="right" w:pos="9360" w:leader="dot"/>
        </w:tabs>
      </w:pPr>
      <w:r>
        <w:fldChar w:fldCharType="begin"/>
      </w:r>
      <w:r>
        <w:instrText>HYPERLINK \l "_Toc922661477"</w:instrText>
      </w:r>
      <w:r>
        <w:fldChar w:fldCharType="separate"/>
      </w:r>
      <w:r>
        <w:t>Sicherheitsbeauftragte</w:t>
        <w:tab/>
      </w:r>
      <w:r>
        <w:fldChar w:fldCharType="end"/>
      </w:r>
      <w:r>
        <w:fldChar w:fldCharType="begin"/>
      </w:r>
      <w:r>
        <w:instrText>PAGEREF _Toc922661477</w:instrText>
      </w:r>
      <w:r>
        <w:fldChar w:fldCharType="separate"/>
      </w:r>
      <w:r>
        <w:t>25</w:t>
      </w:r>
      <w:r>
        <w:fldChar w:fldCharType="end"/>
      </w:r>
    </w:p>
    <w:p>
      <w:pPr>
        <w:pStyle w:val="P16"/>
        <w:tabs>
          <w:tab w:val="right" w:pos="9360" w:leader="dot"/>
        </w:tabs>
      </w:pPr>
      <w:r>
        <w:fldChar w:fldCharType="begin"/>
      </w:r>
      <w:r>
        <w:instrText>HYPERLINK \l "_Toc751537773"</w:instrText>
      </w:r>
      <w:r>
        <w:fldChar w:fldCharType="separate"/>
      </w:r>
      <w:r>
        <w:t>Unternehmermodell</w:t>
        <w:tab/>
      </w:r>
      <w:r>
        <w:fldChar w:fldCharType="end"/>
      </w:r>
      <w:r>
        <w:fldChar w:fldCharType="begin"/>
      </w:r>
      <w:r>
        <w:instrText>PAGEREF _Toc751537773</w:instrText>
      </w:r>
      <w:r>
        <w:fldChar w:fldCharType="separate"/>
      </w:r>
      <w:r>
        <w:t>27</w:t>
      </w:r>
      <w:r>
        <w:fldChar w:fldCharType="end"/>
      </w:r>
    </w:p>
    <w:p>
      <w:pPr>
        <w:pStyle w:val="P16"/>
        <w:tabs>
          <w:tab w:val="right" w:pos="9360" w:leader="dot"/>
        </w:tabs>
      </w:pPr>
      <w:r>
        <w:fldChar w:fldCharType="begin"/>
      </w:r>
      <w:r>
        <w:instrText>HYPERLINK \l "_Toc1854336350"</w:instrText>
      </w:r>
      <w:r>
        <w:fldChar w:fldCharType="separate"/>
      </w:r>
      <w:r>
        <w:t>Unterweisungen der Beschäftigten</w:t>
        <w:tab/>
      </w:r>
      <w:r>
        <w:fldChar w:fldCharType="end"/>
      </w:r>
      <w:r>
        <w:fldChar w:fldCharType="begin"/>
      </w:r>
      <w:r>
        <w:instrText>PAGEREF _Toc1854336350</w:instrText>
      </w:r>
      <w:r>
        <w:fldChar w:fldCharType="separate"/>
      </w:r>
      <w:r>
        <w:t>28</w:t>
      </w:r>
      <w:r>
        <w:fldChar w:fldCharType="end"/>
      </w:r>
    </w:p>
    <w:p>
      <w:pPr>
        <w:pStyle w:val="P16"/>
        <w:tabs>
          <w:tab w:val="right" w:pos="9360" w:leader="dot"/>
        </w:tabs>
      </w:pPr>
      <w:r>
        <w:fldChar w:fldCharType="begin"/>
      </w:r>
      <w:r>
        <w:instrText>HYPERLINK \l "_Toc1561435946"</w:instrText>
      </w:r>
      <w:r>
        <w:fldChar w:fldCharType="separate"/>
      </w:r>
      <w:r>
        <w:t>Zeitarbeit</w:t>
        <w:tab/>
      </w:r>
      <w:r>
        <w:fldChar w:fldCharType="end"/>
      </w:r>
      <w:r>
        <w:fldChar w:fldCharType="begin"/>
      </w:r>
      <w:r>
        <w:instrText>PAGEREF _Toc1561435946</w:instrText>
      </w:r>
      <w:r>
        <w:fldChar w:fldCharType="separate"/>
      </w:r>
      <w:r>
        <w:t>30</w:t>
      </w:r>
      <w:r>
        <w:fldChar w:fldCharType="end"/>
      </w:r>
    </w:p>
    <w:p>
      <w:pPr>
        <w:pStyle w:val="P15"/>
        <w:tabs>
          <w:tab w:val="right" w:pos="9360" w:leader="dot"/>
        </w:tabs>
      </w:pPr>
      <w:r>
        <w:fldChar w:fldCharType="begin"/>
      </w:r>
      <w:r>
        <w:instrText>HYPERLINK \l "_Toc1748941869"</w:instrText>
      </w:r>
      <w:r>
        <w:fldChar w:fldCharType="separate"/>
      </w:r>
      <w:r>
        <w:t>2. Baustelle</w:t>
        <w:tab/>
      </w:r>
      <w:r>
        <w:fldChar w:fldCharType="end"/>
      </w:r>
      <w:r>
        <w:fldChar w:fldCharType="begin"/>
      </w:r>
      <w:r>
        <w:instrText>PAGEREF _Toc1748941869</w:instrText>
      </w:r>
      <w:r>
        <w:fldChar w:fldCharType="separate"/>
      </w:r>
      <w:r>
        <w:t>31</w:t>
      </w:r>
      <w:r>
        <w:fldChar w:fldCharType="end"/>
      </w:r>
    </w:p>
    <w:p>
      <w:pPr>
        <w:pStyle w:val="P16"/>
        <w:tabs>
          <w:tab w:val="right" w:pos="9360" w:leader="dot"/>
        </w:tabs>
      </w:pPr>
      <w:r>
        <w:fldChar w:fldCharType="begin"/>
      </w:r>
      <w:r>
        <w:instrText>HYPERLINK \l "_Toc1354884719"</w:instrText>
      </w:r>
      <w:r>
        <w:fldChar w:fldCharType="separate"/>
      </w:r>
      <w:r>
        <w:t>Arbeiten an aktiven Teilen und AuS ohne Spezialausbildung</w:t>
        <w:tab/>
      </w:r>
      <w:r>
        <w:fldChar w:fldCharType="end"/>
      </w:r>
      <w:r>
        <w:fldChar w:fldCharType="begin"/>
      </w:r>
      <w:r>
        <w:instrText>PAGEREF _Toc1354884719</w:instrText>
      </w:r>
      <w:r>
        <w:fldChar w:fldCharType="separate"/>
      </w:r>
      <w:r>
        <w:t>32</w:t>
      </w:r>
      <w:r>
        <w:fldChar w:fldCharType="end"/>
      </w:r>
    </w:p>
    <w:p>
      <w:pPr>
        <w:pStyle w:val="P16"/>
        <w:tabs>
          <w:tab w:val="right" w:pos="9360" w:leader="dot"/>
        </w:tabs>
      </w:pPr>
      <w:r>
        <w:fldChar w:fldCharType="begin"/>
      </w:r>
      <w:r>
        <w:instrText>HYPERLINK \l "_Toc1426426004"</w:instrText>
      </w:r>
      <w:r>
        <w:fldChar w:fldCharType="separate"/>
      </w:r>
      <w:r>
        <w:t>Arbeiten in der Nähe aktiver Teile</w:t>
        <w:tab/>
      </w:r>
      <w:r>
        <w:fldChar w:fldCharType="end"/>
      </w:r>
      <w:r>
        <w:fldChar w:fldCharType="begin"/>
      </w:r>
      <w:r>
        <w:instrText>PAGEREF _Toc1426426004</w:instrText>
      </w:r>
      <w:r>
        <w:fldChar w:fldCharType="separate"/>
      </w:r>
      <w:r>
        <w:t>34</w:t>
      </w:r>
      <w:r>
        <w:fldChar w:fldCharType="end"/>
      </w:r>
    </w:p>
    <w:p>
      <w:pPr>
        <w:pStyle w:val="P16"/>
        <w:tabs>
          <w:tab w:val="right" w:pos="9360" w:leader="dot"/>
        </w:tabs>
      </w:pPr>
      <w:r>
        <w:fldChar w:fldCharType="begin"/>
      </w:r>
      <w:r>
        <w:instrText>HYPERLINK \l "_Toc846711360"</w:instrText>
      </w:r>
      <w:r>
        <w:fldChar w:fldCharType="separate"/>
      </w:r>
      <w:r>
        <w:t>Baustelle, Beleuchtung</w:t>
        <w:tab/>
      </w:r>
      <w:r>
        <w:fldChar w:fldCharType="end"/>
      </w:r>
      <w:r>
        <w:fldChar w:fldCharType="begin"/>
      </w:r>
      <w:r>
        <w:instrText>PAGEREF _Toc846711360</w:instrText>
      </w:r>
      <w:r>
        <w:fldChar w:fldCharType="separate"/>
      </w:r>
      <w:r>
        <w:t>35</w:t>
      </w:r>
      <w:r>
        <w:fldChar w:fldCharType="end"/>
      </w:r>
    </w:p>
    <w:p>
      <w:pPr>
        <w:pStyle w:val="P16"/>
        <w:tabs>
          <w:tab w:val="right" w:pos="9360" w:leader="dot"/>
        </w:tabs>
      </w:pPr>
      <w:r>
        <w:fldChar w:fldCharType="begin"/>
      </w:r>
      <w:r>
        <w:instrText>HYPERLINK \l "_Toc2131588838"</w:instrText>
      </w:r>
      <w:r>
        <w:fldChar w:fldCharType="separate"/>
      </w:r>
      <w:r>
        <w:t>Baustelle, Leitung und Aufsicht</w:t>
        <w:tab/>
      </w:r>
      <w:r>
        <w:fldChar w:fldCharType="end"/>
      </w:r>
      <w:r>
        <w:fldChar w:fldCharType="begin"/>
      </w:r>
      <w:r>
        <w:instrText>PAGEREF _Toc2131588838</w:instrText>
      </w:r>
      <w:r>
        <w:fldChar w:fldCharType="separate"/>
      </w:r>
      <w:r>
        <w:t>36</w:t>
      </w:r>
      <w:r>
        <w:fldChar w:fldCharType="end"/>
      </w:r>
    </w:p>
    <w:p>
      <w:pPr>
        <w:pStyle w:val="P16"/>
        <w:tabs>
          <w:tab w:val="right" w:pos="9360" w:leader="dot"/>
        </w:tabs>
      </w:pPr>
      <w:r>
        <w:fldChar w:fldCharType="begin"/>
      </w:r>
      <w:r>
        <w:instrText>HYPERLINK \l "_Toc309790404"</w:instrText>
      </w:r>
      <w:r>
        <w:fldChar w:fldCharType="separate"/>
      </w:r>
      <w:r>
        <w:t>Baustelle; Wetterschutz</w:t>
        <w:tab/>
      </w:r>
      <w:r>
        <w:fldChar w:fldCharType="end"/>
      </w:r>
      <w:r>
        <w:fldChar w:fldCharType="begin"/>
      </w:r>
      <w:r>
        <w:instrText>PAGEREF _Toc309790404</w:instrText>
      </w:r>
      <w:r>
        <w:fldChar w:fldCharType="separate"/>
      </w:r>
      <w:r>
        <w:t>38</w:t>
      </w:r>
      <w:r>
        <w:fldChar w:fldCharType="end"/>
      </w:r>
    </w:p>
    <w:p>
      <w:pPr>
        <w:pStyle w:val="P16"/>
        <w:tabs>
          <w:tab w:val="right" w:pos="9360" w:leader="dot"/>
        </w:tabs>
      </w:pPr>
      <w:r>
        <w:fldChar w:fldCharType="begin"/>
      </w:r>
      <w:r>
        <w:instrText>HYPERLINK \l "_Toc86404114"</w:instrText>
      </w:r>
      <w:r>
        <w:fldChar w:fldCharType="separate"/>
      </w:r>
      <w:r>
        <w:t>Behelfsgerüste</w:t>
        <w:tab/>
      </w:r>
      <w:r>
        <w:fldChar w:fldCharType="end"/>
      </w:r>
      <w:r>
        <w:fldChar w:fldCharType="begin"/>
      </w:r>
      <w:r>
        <w:instrText>PAGEREF _Toc86404114</w:instrText>
      </w:r>
      <w:r>
        <w:fldChar w:fldCharType="separate"/>
      </w:r>
      <w:r>
        <w:t>39</w:t>
      </w:r>
      <w:r>
        <w:fldChar w:fldCharType="end"/>
      </w:r>
    </w:p>
    <w:p>
      <w:pPr>
        <w:pStyle w:val="P16"/>
        <w:tabs>
          <w:tab w:val="right" w:pos="9360" w:leader="dot"/>
        </w:tabs>
      </w:pPr>
      <w:r>
        <w:fldChar w:fldCharType="begin"/>
      </w:r>
      <w:r>
        <w:instrText>HYPERLINK \l "_Toc1940677662"</w:instrText>
      </w:r>
      <w:r>
        <w:fldChar w:fldCharType="separate"/>
      </w:r>
      <w:r>
        <w:t>Elektrische Anlagen und Betriebsmittel auf Baustellen</w:t>
        <w:tab/>
      </w:r>
      <w:r>
        <w:fldChar w:fldCharType="end"/>
      </w:r>
      <w:r>
        <w:fldChar w:fldCharType="begin"/>
      </w:r>
      <w:r>
        <w:instrText>PAGEREF _Toc1940677662</w:instrText>
      </w:r>
      <w:r>
        <w:fldChar w:fldCharType="separate"/>
      </w:r>
      <w:r>
        <w:t>40</w:t>
      </w:r>
      <w:r>
        <w:fldChar w:fldCharType="end"/>
      </w:r>
    </w:p>
    <w:p>
      <w:pPr>
        <w:pStyle w:val="P16"/>
        <w:tabs>
          <w:tab w:val="right" w:pos="9360" w:leader="dot"/>
        </w:tabs>
      </w:pPr>
      <w:r>
        <w:fldChar w:fldCharType="begin"/>
      </w:r>
      <w:r>
        <w:instrText>HYPERLINK \l "_Toc1847398362"</w:instrText>
      </w:r>
      <w:r>
        <w:fldChar w:fldCharType="separate"/>
      </w:r>
      <w:r>
        <w:t>Elektrische Anlagen und Betriebsmittel,</w:t>
        <w:tab/>
      </w:r>
      <w:r>
        <w:fldChar w:fldCharType="end"/>
      </w:r>
      <w:r>
        <w:fldChar w:fldCharType="begin"/>
      </w:r>
      <w:r>
        <w:instrText>PAGEREF _Toc1847398362</w:instrText>
      </w:r>
      <w:r>
        <w:fldChar w:fldCharType="separate"/>
      </w:r>
      <w:r>
        <w:t>41</w:t>
      </w:r>
      <w:r>
        <w:fldChar w:fldCharType="end"/>
      </w:r>
    </w:p>
    <w:p>
      <w:pPr>
        <w:pStyle w:val="P16"/>
        <w:tabs>
          <w:tab w:val="right" w:pos="9360" w:leader="dot"/>
        </w:tabs>
      </w:pPr>
      <w:r>
        <w:fldChar w:fldCharType="begin"/>
      </w:r>
      <w:r>
        <w:instrText>HYPERLINK \l "_Toc185897547"</w:instrText>
      </w:r>
      <w:r>
        <w:fldChar w:fldCharType="separate"/>
      </w:r>
      <w:r>
        <w:t>Elektrische Anlagen und Betriebsmittel,</w:t>
        <w:tab/>
      </w:r>
      <w:r>
        <w:fldChar w:fldCharType="end"/>
      </w:r>
      <w:r>
        <w:fldChar w:fldCharType="begin"/>
      </w:r>
      <w:r>
        <w:instrText>PAGEREF _Toc185897547</w:instrText>
      </w:r>
      <w:r>
        <w:fldChar w:fldCharType="separate"/>
      </w:r>
      <w:r>
        <w:t>42</w:t>
      </w:r>
      <w:r>
        <w:fldChar w:fldCharType="end"/>
      </w:r>
    </w:p>
    <w:p>
      <w:pPr>
        <w:pStyle w:val="P16"/>
        <w:tabs>
          <w:tab w:val="right" w:pos="9360" w:leader="dot"/>
        </w:tabs>
      </w:pPr>
      <w:r>
        <w:fldChar w:fldCharType="begin"/>
      </w:r>
      <w:r>
        <w:instrText>HYPERLINK \l "_Toc1978766473"</w:instrText>
      </w:r>
      <w:r>
        <w:fldChar w:fldCharType="separate"/>
      </w:r>
      <w:r>
        <w:t>Elektrische Anlagen und Betriebsmittel,</w:t>
        <w:tab/>
      </w:r>
      <w:r>
        <w:fldChar w:fldCharType="end"/>
      </w:r>
      <w:r>
        <w:fldChar w:fldCharType="begin"/>
      </w:r>
      <w:r>
        <w:instrText>PAGEREF _Toc1978766473</w:instrText>
      </w:r>
      <w:r>
        <w:fldChar w:fldCharType="separate"/>
      </w:r>
      <w:r>
        <w:t>43</w:t>
      </w:r>
      <w:r>
        <w:fldChar w:fldCharType="end"/>
      </w:r>
    </w:p>
    <w:p>
      <w:pPr>
        <w:pStyle w:val="P16"/>
        <w:tabs>
          <w:tab w:val="right" w:pos="9360" w:leader="dot"/>
        </w:tabs>
      </w:pPr>
      <w:r>
        <w:fldChar w:fldCharType="begin"/>
      </w:r>
      <w:r>
        <w:instrText>HYPERLINK \l "_Toc1992156375"</w:instrText>
      </w:r>
      <w:r>
        <w:fldChar w:fldCharType="separate"/>
      </w:r>
      <w:r>
        <w:t>Elektrische Anlagen und Betriebsmittel,</w:t>
        <w:tab/>
      </w:r>
      <w:r>
        <w:fldChar w:fldCharType="end"/>
      </w:r>
      <w:r>
        <w:fldChar w:fldCharType="begin"/>
      </w:r>
      <w:r>
        <w:instrText>PAGEREF _Toc1992156375</w:instrText>
      </w:r>
      <w:r>
        <w:fldChar w:fldCharType="separate"/>
      </w:r>
      <w:r>
        <w:t>44</w:t>
      </w:r>
      <w:r>
        <w:fldChar w:fldCharType="end"/>
      </w:r>
    </w:p>
    <w:p>
      <w:pPr>
        <w:pStyle w:val="P16"/>
        <w:tabs>
          <w:tab w:val="right" w:pos="9360" w:leader="dot"/>
        </w:tabs>
      </w:pPr>
      <w:r>
        <w:fldChar w:fldCharType="begin"/>
      </w:r>
      <w:r>
        <w:instrText>HYPERLINK \l "_Toc1589168459"</w:instrText>
      </w:r>
      <w:r>
        <w:fldChar w:fldCharType="separate"/>
      </w:r>
      <w:r>
        <w:t>Elektrische Anlagen und Betriebsmittel,</w:t>
        <w:tab/>
      </w:r>
      <w:r>
        <w:fldChar w:fldCharType="end"/>
      </w:r>
      <w:r>
        <w:fldChar w:fldCharType="begin"/>
      </w:r>
      <w:r>
        <w:instrText>PAGEREF _Toc1589168459</w:instrText>
      </w:r>
      <w:r>
        <w:fldChar w:fldCharType="separate"/>
      </w:r>
      <w:r>
        <w:t>45</w:t>
      </w:r>
      <w:r>
        <w:fldChar w:fldCharType="end"/>
      </w:r>
    </w:p>
    <w:p>
      <w:pPr>
        <w:pStyle w:val="P16"/>
        <w:tabs>
          <w:tab w:val="right" w:pos="9360" w:leader="dot"/>
        </w:tabs>
      </w:pPr>
      <w:r>
        <w:fldChar w:fldCharType="begin"/>
      </w:r>
      <w:r>
        <w:instrText>HYPERLINK \l "_Toc1569353198"</w:instrText>
      </w:r>
      <w:r>
        <w:fldChar w:fldCharType="separate"/>
      </w:r>
      <w:r>
        <w:t>Elektrische Anlagen, Freigabe zu Arbeit</w:t>
        <w:tab/>
      </w:r>
      <w:r>
        <w:fldChar w:fldCharType="end"/>
      </w:r>
      <w:r>
        <w:fldChar w:fldCharType="begin"/>
      </w:r>
      <w:r>
        <w:instrText>PAGEREF _Toc1569353198</w:instrText>
      </w:r>
      <w:r>
        <w:fldChar w:fldCharType="separate"/>
      </w:r>
      <w:r>
        <w:t>46</w:t>
      </w:r>
      <w:r>
        <w:fldChar w:fldCharType="end"/>
      </w:r>
    </w:p>
    <w:p>
      <w:pPr>
        <w:pStyle w:val="P16"/>
        <w:tabs>
          <w:tab w:val="right" w:pos="9360" w:leader="dot"/>
        </w:tabs>
      </w:pPr>
      <w:r>
        <w:fldChar w:fldCharType="begin"/>
      </w:r>
      <w:r>
        <w:instrText>HYPERLINK \l "_Toc1946527919"</w:instrText>
      </w:r>
      <w:r>
        <w:fldChar w:fldCharType="separate"/>
      </w:r>
      <w:r>
        <w:t>Fahrbare Arbeitsbühnen nach DIN 4422, Teil 1</w:t>
        <w:tab/>
      </w:r>
      <w:r>
        <w:fldChar w:fldCharType="end"/>
      </w:r>
      <w:r>
        <w:fldChar w:fldCharType="begin"/>
      </w:r>
      <w:r>
        <w:instrText>PAGEREF _Toc1946527919</w:instrText>
      </w:r>
      <w:r>
        <w:fldChar w:fldCharType="separate"/>
      </w:r>
      <w:r>
        <w:t>47</w:t>
      </w:r>
      <w:r>
        <w:fldChar w:fldCharType="end"/>
      </w:r>
    </w:p>
    <w:p>
      <w:pPr>
        <w:pStyle w:val="P16"/>
        <w:tabs>
          <w:tab w:val="right" w:pos="9360" w:leader="dot"/>
        </w:tabs>
      </w:pPr>
      <w:r>
        <w:fldChar w:fldCharType="begin"/>
      </w:r>
      <w:r>
        <w:instrText>HYPERLINK \l "_Toc1444827133"</w:instrText>
      </w:r>
      <w:r>
        <w:fldChar w:fldCharType="separate"/>
      </w:r>
      <w:r>
        <w:t>Flurförderzeuge</w:t>
        <w:tab/>
      </w:r>
      <w:r>
        <w:fldChar w:fldCharType="end"/>
      </w:r>
      <w:r>
        <w:fldChar w:fldCharType="begin"/>
      </w:r>
      <w:r>
        <w:instrText>PAGEREF _Toc1444827133</w:instrText>
      </w:r>
      <w:r>
        <w:fldChar w:fldCharType="separate"/>
      </w:r>
      <w:r>
        <w:t>48</w:t>
      </w:r>
      <w:r>
        <w:fldChar w:fldCharType="end"/>
      </w:r>
    </w:p>
    <w:p>
      <w:pPr>
        <w:pStyle w:val="P16"/>
        <w:tabs>
          <w:tab w:val="right" w:pos="9360" w:leader="dot"/>
        </w:tabs>
      </w:pPr>
      <w:r>
        <w:fldChar w:fldCharType="begin"/>
      </w:r>
      <w:r>
        <w:instrText>HYPERLINK \l "_Toc614142516"</w:instrText>
      </w:r>
      <w:r>
        <w:fldChar w:fldCharType="separate"/>
      </w:r>
      <w:r>
        <w:t>Flurförderzeuge, kraftbetrieben (Gabelstapler)</w:t>
        <w:tab/>
      </w:r>
      <w:r>
        <w:fldChar w:fldCharType="end"/>
      </w:r>
      <w:r>
        <w:fldChar w:fldCharType="begin"/>
      </w:r>
      <w:r>
        <w:instrText>PAGEREF _Toc614142516</w:instrText>
      </w:r>
      <w:r>
        <w:fldChar w:fldCharType="separate"/>
      </w:r>
      <w:r>
        <w:t>49</w:t>
      </w:r>
      <w:r>
        <w:fldChar w:fldCharType="end"/>
      </w:r>
    </w:p>
    <w:p>
      <w:pPr>
        <w:pStyle w:val="P16"/>
        <w:tabs>
          <w:tab w:val="right" w:pos="9360" w:leader="dot"/>
        </w:tabs>
      </w:pPr>
      <w:r>
        <w:fldChar w:fldCharType="begin"/>
      </w:r>
      <w:r>
        <w:instrText>HYPERLINK \l "_Toc228501239"</w:instrText>
      </w:r>
      <w:r>
        <w:fldChar w:fldCharType="separate"/>
      </w:r>
      <w:r>
        <w:t>Flüssiggas; Kleininstallation</w:t>
        <w:tab/>
      </w:r>
      <w:r>
        <w:fldChar w:fldCharType="end"/>
      </w:r>
      <w:r>
        <w:fldChar w:fldCharType="begin"/>
      </w:r>
      <w:r>
        <w:instrText>PAGEREF _Toc228501239</w:instrText>
      </w:r>
      <w:r>
        <w:fldChar w:fldCharType="separate"/>
      </w:r>
      <w:r>
        <w:t>51</w:t>
      </w:r>
      <w:r>
        <w:fldChar w:fldCharType="end"/>
      </w:r>
    </w:p>
    <w:p>
      <w:pPr>
        <w:pStyle w:val="P16"/>
        <w:tabs>
          <w:tab w:val="right" w:pos="9360" w:leader="dot"/>
        </w:tabs>
      </w:pPr>
      <w:r>
        <w:fldChar w:fldCharType="begin"/>
      </w:r>
      <w:r>
        <w:instrText>HYPERLINK \l "_Toc147530157"</w:instrText>
      </w:r>
      <w:r>
        <w:fldChar w:fldCharType="separate"/>
      </w:r>
      <w:r>
        <w:t>Gerüste</w:t>
        <w:tab/>
      </w:r>
      <w:r>
        <w:fldChar w:fldCharType="end"/>
      </w:r>
      <w:r>
        <w:fldChar w:fldCharType="begin"/>
      </w:r>
      <w:r>
        <w:instrText>PAGEREF _Toc147530157</w:instrText>
      </w:r>
      <w:r>
        <w:fldChar w:fldCharType="separate"/>
      </w:r>
      <w:r>
        <w:t>53</w:t>
      </w:r>
      <w:r>
        <w:fldChar w:fldCharType="end"/>
      </w:r>
    </w:p>
    <w:p>
      <w:pPr>
        <w:pStyle w:val="P16"/>
        <w:tabs>
          <w:tab w:val="right" w:pos="9360" w:leader="dot"/>
        </w:tabs>
      </w:pPr>
      <w:r>
        <w:fldChar w:fldCharType="begin"/>
      </w:r>
      <w:r>
        <w:instrText>HYPERLINK \l "_Toc906158254"</w:instrText>
      </w:r>
      <w:r>
        <w:fldChar w:fldCharType="separate"/>
      </w:r>
      <w:r>
        <w:t>Handbohrmaschine, Bohrhammer</w:t>
        <w:tab/>
      </w:r>
      <w:r>
        <w:fldChar w:fldCharType="end"/>
      </w:r>
      <w:r>
        <w:fldChar w:fldCharType="begin"/>
      </w:r>
      <w:r>
        <w:instrText>PAGEREF _Toc906158254</w:instrText>
      </w:r>
      <w:r>
        <w:fldChar w:fldCharType="separate"/>
      </w:r>
      <w:r>
        <w:t>55</w:t>
      </w:r>
      <w:r>
        <w:fldChar w:fldCharType="end"/>
      </w:r>
    </w:p>
    <w:p>
      <w:pPr>
        <w:pStyle w:val="P16"/>
        <w:tabs>
          <w:tab w:val="right" w:pos="9360" w:leader="dot"/>
        </w:tabs>
      </w:pPr>
      <w:r>
        <w:fldChar w:fldCharType="begin"/>
      </w:r>
      <w:r>
        <w:instrText>HYPERLINK \l "_Toc1480828531"</w:instrText>
      </w:r>
      <w:r>
        <w:fldChar w:fldCharType="separate"/>
      </w:r>
      <w:r>
        <w:t>Handwerkzeuge</w:t>
        <w:tab/>
      </w:r>
      <w:r>
        <w:fldChar w:fldCharType="end"/>
      </w:r>
      <w:r>
        <w:fldChar w:fldCharType="begin"/>
      </w:r>
      <w:r>
        <w:instrText>PAGEREF _Toc1480828531</w:instrText>
      </w:r>
      <w:r>
        <w:fldChar w:fldCharType="separate"/>
      </w:r>
      <w:r>
        <w:t>57</w:t>
      </w:r>
      <w:r>
        <w:fldChar w:fldCharType="end"/>
      </w:r>
    </w:p>
    <w:p>
      <w:pPr>
        <w:pStyle w:val="P16"/>
        <w:tabs>
          <w:tab w:val="right" w:pos="9360" w:leader="dot"/>
        </w:tabs>
      </w:pPr>
      <w:r>
        <w:fldChar w:fldCharType="begin"/>
      </w:r>
      <w:r>
        <w:instrText>HYPERLINK \l "_Toc1046784574"</w:instrText>
      </w:r>
      <w:r>
        <w:fldChar w:fldCharType="separate"/>
      </w:r>
      <w:r>
        <w:t>Hebebühne, fahrbare Hubarbeitsbühnen</w:t>
        <w:tab/>
      </w:r>
      <w:r>
        <w:fldChar w:fldCharType="end"/>
      </w:r>
      <w:r>
        <w:fldChar w:fldCharType="begin"/>
      </w:r>
      <w:r>
        <w:instrText>PAGEREF _Toc1046784574</w:instrText>
      </w:r>
      <w:r>
        <w:fldChar w:fldCharType="separate"/>
      </w:r>
      <w:r>
        <w:t>59</w:t>
      </w:r>
      <w:r>
        <w:fldChar w:fldCharType="end"/>
      </w:r>
    </w:p>
    <w:p>
      <w:pPr>
        <w:pStyle w:val="P16"/>
        <w:tabs>
          <w:tab w:val="right" w:pos="9360" w:leader="dot"/>
        </w:tabs>
      </w:pPr>
      <w:r>
        <w:fldChar w:fldCharType="begin"/>
      </w:r>
      <w:r>
        <w:instrText>HYPERLINK \l "_Toc1830721539"</w:instrText>
      </w:r>
      <w:r>
        <w:fldChar w:fldCharType="separate"/>
      </w:r>
      <w:r>
        <w:t>Hebebühne, Hubarbeitsbühne</w:t>
        <w:tab/>
      </w:r>
      <w:r>
        <w:fldChar w:fldCharType="end"/>
      </w:r>
      <w:r>
        <w:fldChar w:fldCharType="begin"/>
      </w:r>
      <w:r>
        <w:instrText>PAGEREF _Toc1830721539</w:instrText>
      </w:r>
      <w:r>
        <w:fldChar w:fldCharType="separate"/>
      </w:r>
      <w:r>
        <w:t>60</w:t>
      </w:r>
      <w:r>
        <w:fldChar w:fldCharType="end"/>
      </w:r>
    </w:p>
    <w:p>
      <w:pPr>
        <w:pStyle w:val="P16"/>
        <w:tabs>
          <w:tab w:val="right" w:pos="9360" w:leader="dot"/>
        </w:tabs>
      </w:pPr>
      <w:r>
        <w:fldChar w:fldCharType="begin"/>
      </w:r>
      <w:r>
        <w:instrText>HYPERLINK \l "_Toc468659744"</w:instrText>
      </w:r>
      <w:r>
        <w:fldChar w:fldCharType="separate"/>
      </w:r>
      <w:r>
        <w:t>Heben, Tragen, Ziehen und Schieben von Lasten</w:t>
        <w:tab/>
      </w:r>
      <w:r>
        <w:fldChar w:fldCharType="end"/>
      </w:r>
      <w:r>
        <w:fldChar w:fldCharType="begin"/>
      </w:r>
      <w:r>
        <w:instrText>PAGEREF _Toc468659744</w:instrText>
      </w:r>
      <w:r>
        <w:fldChar w:fldCharType="separate"/>
      </w:r>
      <w:r>
        <w:t>62</w:t>
      </w:r>
      <w:r>
        <w:fldChar w:fldCharType="end"/>
      </w:r>
    </w:p>
    <w:p>
      <w:pPr>
        <w:pStyle w:val="P16"/>
        <w:tabs>
          <w:tab w:val="right" w:pos="9360" w:leader="dot"/>
        </w:tabs>
      </w:pPr>
      <w:r>
        <w:fldChar w:fldCharType="begin"/>
      </w:r>
      <w:r>
        <w:instrText>HYPERLINK \l "_Toc2058908730"</w:instrText>
      </w:r>
      <w:r>
        <w:fldChar w:fldCharType="separate"/>
      </w:r>
      <w:r>
        <w:t>Kraftfahrzeuge</w:t>
        <w:tab/>
      </w:r>
      <w:r>
        <w:fldChar w:fldCharType="end"/>
      </w:r>
      <w:r>
        <w:fldChar w:fldCharType="begin"/>
      </w:r>
      <w:r>
        <w:instrText>PAGEREF _Toc2058908730</w:instrText>
      </w:r>
      <w:r>
        <w:fldChar w:fldCharType="separate"/>
      </w:r>
      <w:r>
        <w:t>64</w:t>
      </w:r>
      <w:r>
        <w:fldChar w:fldCharType="end"/>
      </w:r>
    </w:p>
    <w:p>
      <w:pPr>
        <w:pStyle w:val="P16"/>
        <w:tabs>
          <w:tab w:val="right" w:pos="9360" w:leader="dot"/>
        </w:tabs>
      </w:pPr>
      <w:r>
        <w:fldChar w:fldCharType="begin"/>
      </w:r>
      <w:r>
        <w:instrText>HYPERLINK \l "_Toc1064933374"</w:instrText>
      </w:r>
      <w:r>
        <w:fldChar w:fldCharType="separate"/>
      </w:r>
      <w:r>
        <w:t>Kraftfahrzeuge</w:t>
        <w:tab/>
      </w:r>
      <w:r>
        <w:fldChar w:fldCharType="end"/>
      </w:r>
      <w:r>
        <w:fldChar w:fldCharType="begin"/>
      </w:r>
      <w:r>
        <w:instrText>PAGEREF _Toc1064933374</w:instrText>
      </w:r>
      <w:r>
        <w:fldChar w:fldCharType="separate"/>
      </w:r>
      <w:r>
        <w:t>66</w:t>
      </w:r>
      <w:r>
        <w:fldChar w:fldCharType="end"/>
      </w:r>
    </w:p>
    <w:p>
      <w:pPr>
        <w:pStyle w:val="P16"/>
        <w:tabs>
          <w:tab w:val="right" w:pos="9360" w:leader="dot"/>
        </w:tabs>
      </w:pPr>
      <w:r>
        <w:fldChar w:fldCharType="begin"/>
      </w:r>
      <w:r>
        <w:instrText>HYPERLINK \l "_Toc1352528861"</w:instrText>
      </w:r>
      <w:r>
        <w:fldChar w:fldCharType="separate"/>
      </w:r>
      <w:r>
        <w:t>Krane</w:t>
        <w:tab/>
      </w:r>
      <w:r>
        <w:fldChar w:fldCharType="end"/>
      </w:r>
      <w:r>
        <w:fldChar w:fldCharType="begin"/>
      </w:r>
      <w:r>
        <w:instrText>PAGEREF _Toc1352528861</w:instrText>
      </w:r>
      <w:r>
        <w:fldChar w:fldCharType="separate"/>
      </w:r>
      <w:r>
        <w:t>68</w:t>
      </w:r>
      <w:r>
        <w:fldChar w:fldCharType="end"/>
      </w:r>
    </w:p>
    <w:p>
      <w:pPr>
        <w:pStyle w:val="P16"/>
        <w:tabs>
          <w:tab w:val="right" w:pos="9360" w:leader="dot"/>
        </w:tabs>
      </w:pPr>
      <w:r>
        <w:fldChar w:fldCharType="begin"/>
      </w:r>
      <w:r>
        <w:instrText>HYPERLINK \l "_Toc1413508089"</w:instrText>
      </w:r>
      <w:r>
        <w:fldChar w:fldCharType="separate"/>
      </w:r>
      <w:r>
        <w:t>Leitern und Tritte</w:t>
        <w:tab/>
      </w:r>
      <w:r>
        <w:fldChar w:fldCharType="end"/>
      </w:r>
      <w:r>
        <w:fldChar w:fldCharType="begin"/>
      </w:r>
      <w:r>
        <w:instrText>PAGEREF _Toc1413508089</w:instrText>
      </w:r>
      <w:r>
        <w:fldChar w:fldCharType="separate"/>
      </w:r>
      <w:r>
        <w:t>70</w:t>
      </w:r>
      <w:r>
        <w:fldChar w:fldCharType="end"/>
      </w:r>
    </w:p>
    <w:p>
      <w:pPr>
        <w:pStyle w:val="P16"/>
        <w:tabs>
          <w:tab w:val="right" w:pos="9360" w:leader="dot"/>
        </w:tabs>
      </w:pPr>
      <w:r>
        <w:fldChar w:fldCharType="begin"/>
      </w:r>
      <w:r>
        <w:instrText>HYPERLINK \l "_Toc1001581577"</w:instrText>
      </w:r>
      <w:r>
        <w:fldChar w:fldCharType="separate"/>
      </w:r>
      <w:r>
        <w:t>Stetigförderer</w:t>
        <w:tab/>
      </w:r>
      <w:r>
        <w:fldChar w:fldCharType="end"/>
      </w:r>
      <w:r>
        <w:fldChar w:fldCharType="begin"/>
      </w:r>
      <w:r>
        <w:instrText>PAGEREF _Toc1001581577</w:instrText>
      </w:r>
      <w:r>
        <w:fldChar w:fldCharType="separate"/>
      </w:r>
      <w:r>
        <w:t>72</w:t>
      </w:r>
      <w:r>
        <w:fldChar w:fldCharType="end"/>
      </w:r>
    </w:p>
    <w:p>
      <w:pPr>
        <w:pStyle w:val="P16"/>
        <w:tabs>
          <w:tab w:val="right" w:pos="9360" w:leader="dot"/>
        </w:tabs>
      </w:pPr>
      <w:r>
        <w:fldChar w:fldCharType="begin"/>
      </w:r>
      <w:r>
        <w:instrText>HYPERLINK \l "_Toc419583959"</w:instrText>
      </w:r>
      <w:r>
        <w:fldChar w:fldCharType="separate"/>
      </w:r>
      <w:r>
        <w:t>Verkehrswege</w:t>
        <w:tab/>
      </w:r>
      <w:r>
        <w:fldChar w:fldCharType="end"/>
      </w:r>
      <w:r>
        <w:fldChar w:fldCharType="begin"/>
      </w:r>
      <w:r>
        <w:instrText>PAGEREF _Toc419583959</w:instrText>
      </w:r>
      <w:r>
        <w:fldChar w:fldCharType="separate"/>
      </w:r>
      <w:r>
        <w:t>73</w:t>
      </w:r>
      <w:r>
        <w:fldChar w:fldCharType="end"/>
      </w:r>
    </w:p>
    <w:p>
      <w:pPr>
        <w:pStyle w:val="P16"/>
        <w:tabs>
          <w:tab w:val="right" w:pos="9360" w:leader="dot"/>
        </w:tabs>
      </w:pPr>
      <w:r>
        <w:fldChar w:fldCharType="begin"/>
      </w:r>
      <w:r>
        <w:instrText>HYPERLINK \l "_Toc852431736"</w:instrText>
      </w:r>
      <w:r>
        <w:fldChar w:fldCharType="separate"/>
      </w:r>
      <w:r>
        <w:t>Zwangshaltungen</w:t>
        <w:tab/>
      </w:r>
      <w:r>
        <w:fldChar w:fldCharType="end"/>
      </w:r>
      <w:r>
        <w:fldChar w:fldCharType="begin"/>
      </w:r>
      <w:r>
        <w:instrText>PAGEREF _Toc852431736</w:instrText>
      </w:r>
      <w:r>
        <w:fldChar w:fldCharType="separate"/>
      </w:r>
      <w:r>
        <w:t>76</w:t>
      </w:r>
      <w:r>
        <w:fldChar w:fldCharType="end"/>
      </w:r>
    </w:p>
    <w:p>
      <w:pPr>
        <w:pStyle w:val="P15"/>
        <w:tabs>
          <w:tab w:val="right" w:pos="9360" w:leader="dot"/>
        </w:tabs>
      </w:pPr>
      <w:r>
        <w:fldChar w:fldCharType="begin"/>
      </w:r>
      <w:r>
        <w:instrText>HYPERLINK \l "_Toc866752128"</w:instrText>
      </w:r>
      <w:r>
        <w:fldChar w:fldCharType="separate"/>
      </w:r>
      <w:r>
        <w:t>3. Büro</w:t>
        <w:tab/>
      </w:r>
      <w:r>
        <w:fldChar w:fldCharType="end"/>
      </w:r>
      <w:r>
        <w:fldChar w:fldCharType="begin"/>
      </w:r>
      <w:r>
        <w:instrText>PAGEREF _Toc866752128</w:instrText>
      </w:r>
      <w:r>
        <w:fldChar w:fldCharType="separate"/>
      </w:r>
      <w:r>
        <w:t>77</w:t>
      </w:r>
      <w:r>
        <w:fldChar w:fldCharType="end"/>
      </w:r>
    </w:p>
    <w:p>
      <w:pPr>
        <w:pStyle w:val="P16"/>
        <w:tabs>
          <w:tab w:val="right" w:pos="9360" w:leader="dot"/>
        </w:tabs>
      </w:pPr>
      <w:r>
        <w:fldChar w:fldCharType="begin"/>
      </w:r>
      <w:r>
        <w:instrText>HYPERLINK \l "_Toc132369477"</w:instrText>
      </w:r>
      <w:r>
        <w:fldChar w:fldCharType="separate"/>
      </w:r>
      <w:r>
        <w:t>Arbeitsplätze: Arbeits-/Sozialräume</w:t>
        <w:tab/>
      </w:r>
      <w:r>
        <w:fldChar w:fldCharType="end"/>
      </w:r>
      <w:r>
        <w:fldChar w:fldCharType="begin"/>
      </w:r>
      <w:r>
        <w:instrText>PAGEREF _Toc132369477</w:instrText>
      </w:r>
      <w:r>
        <w:fldChar w:fldCharType="separate"/>
      </w:r>
      <w:r>
        <w:t>78</w:t>
      </w:r>
      <w:r>
        <w:fldChar w:fldCharType="end"/>
      </w:r>
    </w:p>
    <w:p>
      <w:pPr>
        <w:pStyle w:val="P16"/>
        <w:tabs>
          <w:tab w:val="right" w:pos="9360" w:leader="dot"/>
        </w:tabs>
      </w:pPr>
      <w:r>
        <w:fldChar w:fldCharType="begin"/>
      </w:r>
      <w:r>
        <w:instrText>HYPERLINK \l "_Toc1986742210"</w:instrText>
      </w:r>
      <w:r>
        <w:fldChar w:fldCharType="separate"/>
      </w:r>
      <w:r>
        <w:t>Bildschirmarbeitsplätze</w:t>
        <w:tab/>
      </w:r>
      <w:r>
        <w:fldChar w:fldCharType="end"/>
      </w:r>
      <w:r>
        <w:fldChar w:fldCharType="begin"/>
      </w:r>
      <w:r>
        <w:instrText>PAGEREF _Toc1986742210</w:instrText>
      </w:r>
      <w:r>
        <w:fldChar w:fldCharType="separate"/>
      </w:r>
      <w:r>
        <w:t>81</w:t>
      </w:r>
      <w:r>
        <w:fldChar w:fldCharType="end"/>
      </w:r>
    </w:p>
    <w:p>
      <w:pPr>
        <w:pStyle w:val="P15"/>
        <w:tabs>
          <w:tab w:val="right" w:pos="9360" w:leader="dot"/>
        </w:tabs>
      </w:pPr>
      <w:r>
        <w:fldChar w:fldCharType="begin"/>
      </w:r>
      <w:r>
        <w:instrText>HYPERLINK \l "_Toc355377416"</w:instrText>
      </w:r>
      <w:r>
        <w:fldChar w:fldCharType="separate"/>
      </w:r>
      <w:r>
        <w:t>4. Elektrowerkstatt / Lager</w:t>
        <w:tab/>
      </w:r>
      <w:r>
        <w:fldChar w:fldCharType="end"/>
      </w:r>
      <w:r>
        <w:fldChar w:fldCharType="begin"/>
      </w:r>
      <w:r>
        <w:instrText>PAGEREF _Toc355377416</w:instrText>
      </w:r>
      <w:r>
        <w:fldChar w:fldCharType="separate"/>
      </w:r>
      <w:r>
        <w:t>81</w:t>
      </w:r>
      <w:r>
        <w:fldChar w:fldCharType="end"/>
      </w:r>
    </w:p>
    <w:p>
      <w:pPr>
        <w:pStyle w:val="P16"/>
        <w:tabs>
          <w:tab w:val="right" w:pos="9360" w:leader="dot"/>
        </w:tabs>
      </w:pPr>
      <w:r>
        <w:fldChar w:fldCharType="begin"/>
      </w:r>
      <w:r>
        <w:instrText>HYPERLINK \l "_Toc1938301839"</w:instrText>
      </w:r>
      <w:r>
        <w:fldChar w:fldCharType="separate"/>
      </w:r>
      <w:r>
        <w:t>Abreißvorrichtung</w:t>
        <w:tab/>
      </w:r>
      <w:r>
        <w:fldChar w:fldCharType="end"/>
      </w:r>
      <w:r>
        <w:fldChar w:fldCharType="begin"/>
      </w:r>
      <w:r>
        <w:instrText>PAGEREF _Toc1938301839</w:instrText>
      </w:r>
      <w:r>
        <w:fldChar w:fldCharType="separate"/>
      </w:r>
      <w:r>
        <w:t>82</w:t>
      </w:r>
      <w:r>
        <w:fldChar w:fldCharType="end"/>
      </w:r>
    </w:p>
    <w:p>
      <w:pPr>
        <w:pStyle w:val="P16"/>
        <w:tabs>
          <w:tab w:val="right" w:pos="9360" w:leader="dot"/>
        </w:tabs>
      </w:pPr>
      <w:r>
        <w:fldChar w:fldCharType="begin"/>
      </w:r>
      <w:r>
        <w:instrText>HYPERLINK \l "_Toc500974434"</w:instrText>
      </w:r>
      <w:r>
        <w:fldChar w:fldCharType="separate"/>
      </w:r>
      <w:r>
        <w:t>Asbest, asbesthaltiger Staub</w:t>
        <w:tab/>
      </w:r>
      <w:r>
        <w:fldChar w:fldCharType="end"/>
      </w:r>
      <w:r>
        <w:fldChar w:fldCharType="begin"/>
      </w:r>
      <w:r>
        <w:instrText>PAGEREF _Toc500974434</w:instrText>
      </w:r>
      <w:r>
        <w:fldChar w:fldCharType="separate"/>
      </w:r>
      <w:r>
        <w:t>83</w:t>
      </w:r>
      <w:r>
        <w:fldChar w:fldCharType="end"/>
      </w:r>
    </w:p>
    <w:p>
      <w:pPr>
        <w:pStyle w:val="P16"/>
        <w:tabs>
          <w:tab w:val="right" w:pos="9360" w:leader="dot"/>
        </w:tabs>
      </w:pPr>
      <w:r>
        <w:fldChar w:fldCharType="begin"/>
      </w:r>
      <w:r>
        <w:instrText>HYPERLINK \l "_Toc424492657"</w:instrText>
      </w:r>
      <w:r>
        <w:fldChar w:fldCharType="separate"/>
      </w:r>
      <w:r>
        <w:t>Ausbrennöfen, Entisolieröfen</w:t>
        <w:tab/>
      </w:r>
      <w:r>
        <w:fldChar w:fldCharType="end"/>
      </w:r>
      <w:r>
        <w:fldChar w:fldCharType="begin"/>
      </w:r>
      <w:r>
        <w:instrText>PAGEREF _Toc424492657</w:instrText>
      </w:r>
      <w:r>
        <w:fldChar w:fldCharType="separate"/>
      </w:r>
      <w:r>
        <w:t>85</w:t>
      </w:r>
      <w:r>
        <w:fldChar w:fldCharType="end"/>
      </w:r>
    </w:p>
    <w:p>
      <w:pPr>
        <w:pStyle w:val="P16"/>
        <w:tabs>
          <w:tab w:val="right" w:pos="9360" w:leader="dot"/>
        </w:tabs>
      </w:pPr>
      <w:r>
        <w:fldChar w:fldCharType="begin"/>
      </w:r>
      <w:r>
        <w:instrText>HYPERLINK \l "_Toc1359097639"</w:instrText>
      </w:r>
      <w:r>
        <w:fldChar w:fldCharType="separate"/>
      </w:r>
      <w:r>
        <w:t>Auswuchtmaschine</w:t>
        <w:tab/>
      </w:r>
      <w:r>
        <w:fldChar w:fldCharType="end"/>
      </w:r>
      <w:r>
        <w:fldChar w:fldCharType="begin"/>
      </w:r>
      <w:r>
        <w:instrText>PAGEREF _Toc1359097639</w:instrText>
      </w:r>
      <w:r>
        <w:fldChar w:fldCharType="separate"/>
      </w:r>
      <w:r>
        <w:t>86</w:t>
      </w:r>
      <w:r>
        <w:fldChar w:fldCharType="end"/>
      </w:r>
    </w:p>
    <w:p>
      <w:pPr>
        <w:pStyle w:val="P16"/>
        <w:tabs>
          <w:tab w:val="right" w:pos="9360" w:leader="dot"/>
        </w:tabs>
      </w:pPr>
      <w:r>
        <w:fldChar w:fldCharType="begin"/>
      </w:r>
      <w:r>
        <w:instrText>HYPERLINK \l "_Toc874210317"</w:instrText>
      </w:r>
      <w:r>
        <w:fldChar w:fldCharType="separate"/>
      </w:r>
      <w:r>
        <w:t>Elektrischer Prüfplatz/ Prüftafel</w:t>
        <w:tab/>
      </w:r>
      <w:r>
        <w:fldChar w:fldCharType="end"/>
      </w:r>
      <w:r>
        <w:fldChar w:fldCharType="begin"/>
      </w:r>
      <w:r>
        <w:instrText>PAGEREF _Toc874210317</w:instrText>
      </w:r>
      <w:r>
        <w:fldChar w:fldCharType="separate"/>
      </w:r>
      <w:r>
        <w:t>87</w:t>
      </w:r>
      <w:r>
        <w:fldChar w:fldCharType="end"/>
      </w:r>
    </w:p>
    <w:p>
      <w:pPr>
        <w:pStyle w:val="P16"/>
        <w:tabs>
          <w:tab w:val="right" w:pos="9360" w:leader="dot"/>
        </w:tabs>
      </w:pPr>
      <w:r>
        <w:fldChar w:fldCharType="begin"/>
      </w:r>
      <w:r>
        <w:instrText>HYPERLINK \l "_Toc2038995585"</w:instrText>
      </w:r>
      <w:r>
        <w:fldChar w:fldCharType="separate"/>
      </w:r>
      <w:r>
        <w:t>Elektromagnetische Felder</w:t>
        <w:tab/>
      </w:r>
      <w:r>
        <w:fldChar w:fldCharType="end"/>
      </w:r>
      <w:r>
        <w:fldChar w:fldCharType="begin"/>
      </w:r>
      <w:r>
        <w:instrText>PAGEREF _Toc2038995585</w:instrText>
      </w:r>
      <w:r>
        <w:fldChar w:fldCharType="separate"/>
      </w:r>
      <w:r>
        <w:t>89</w:t>
      </w:r>
      <w:r>
        <w:fldChar w:fldCharType="end"/>
      </w:r>
    </w:p>
    <w:p>
      <w:pPr>
        <w:pStyle w:val="P16"/>
        <w:tabs>
          <w:tab w:val="right" w:pos="9360" w:leader="dot"/>
        </w:tabs>
      </w:pPr>
      <w:r>
        <w:fldChar w:fldCharType="begin"/>
      </w:r>
      <w:r>
        <w:instrText>HYPERLINK \l "_Toc1342031375"</w:instrText>
      </w:r>
      <w:r>
        <w:fldChar w:fldCharType="separate"/>
      </w:r>
      <w:r>
        <w:t>Entisolieren von Motoren, thermisches Handverfahren</w:t>
        <w:tab/>
      </w:r>
      <w:r>
        <w:fldChar w:fldCharType="end"/>
      </w:r>
      <w:r>
        <w:fldChar w:fldCharType="begin"/>
      </w:r>
      <w:r>
        <w:instrText>PAGEREF _Toc1342031375</w:instrText>
      </w:r>
      <w:r>
        <w:fldChar w:fldCharType="separate"/>
      </w:r>
      <w:r>
        <w:t>91</w:t>
      </w:r>
      <w:r>
        <w:fldChar w:fldCharType="end"/>
      </w:r>
    </w:p>
    <w:p>
      <w:pPr>
        <w:pStyle w:val="P16"/>
        <w:tabs>
          <w:tab w:val="right" w:pos="9360" w:leader="dot"/>
        </w:tabs>
      </w:pPr>
      <w:r>
        <w:fldChar w:fldCharType="begin"/>
      </w:r>
      <w:r>
        <w:instrText>HYPERLINK \l "_Toc1807106728"</w:instrText>
      </w:r>
      <w:r>
        <w:fldChar w:fldCharType="separate"/>
      </w:r>
      <w:r>
        <w:t>Handlötarbeitsplatz</w:t>
        <w:tab/>
      </w:r>
      <w:r>
        <w:fldChar w:fldCharType="end"/>
      </w:r>
      <w:r>
        <w:fldChar w:fldCharType="begin"/>
      </w:r>
      <w:r>
        <w:instrText>PAGEREF _Toc1807106728</w:instrText>
      </w:r>
      <w:r>
        <w:fldChar w:fldCharType="separate"/>
      </w:r>
      <w:r>
        <w:t>92</w:t>
      </w:r>
      <w:r>
        <w:fldChar w:fldCharType="end"/>
      </w:r>
    </w:p>
    <w:p>
      <w:pPr>
        <w:pStyle w:val="P16"/>
        <w:tabs>
          <w:tab w:val="right" w:pos="9360" w:leader="dot"/>
        </w:tabs>
      </w:pPr>
      <w:r>
        <w:fldChar w:fldCharType="begin"/>
      </w:r>
      <w:r>
        <w:instrText>HYPERLINK \l "_Toc1523367189"</w:instrText>
      </w:r>
      <w:r>
        <w:fldChar w:fldCharType="separate"/>
      </w:r>
      <w:r>
        <w:t>Handschere, Zurechtschneiden von Isoliermaterial</w:t>
        <w:tab/>
      </w:r>
      <w:r>
        <w:fldChar w:fldCharType="end"/>
      </w:r>
      <w:r>
        <w:fldChar w:fldCharType="begin"/>
      </w:r>
      <w:r>
        <w:instrText>PAGEREF _Toc1523367189</w:instrText>
      </w:r>
      <w:r>
        <w:fldChar w:fldCharType="separate"/>
      </w:r>
      <w:r>
        <w:t>94</w:t>
      </w:r>
      <w:r>
        <w:fldChar w:fldCharType="end"/>
      </w:r>
    </w:p>
    <w:p>
      <w:pPr>
        <w:pStyle w:val="P16"/>
        <w:tabs>
          <w:tab w:val="right" w:pos="9360" w:leader="dot"/>
        </w:tabs>
      </w:pPr>
      <w:r>
        <w:fldChar w:fldCharType="begin"/>
      </w:r>
      <w:r>
        <w:instrText>HYPERLINK \l "_Toc221391944"</w:instrText>
      </w:r>
      <w:r>
        <w:fldChar w:fldCharType="separate"/>
      </w:r>
      <w:r>
        <w:t>Handwerkzeuge</w:t>
        <w:tab/>
      </w:r>
      <w:r>
        <w:fldChar w:fldCharType="end"/>
      </w:r>
      <w:r>
        <w:fldChar w:fldCharType="begin"/>
      </w:r>
      <w:r>
        <w:instrText>PAGEREF _Toc221391944</w:instrText>
      </w:r>
      <w:r>
        <w:fldChar w:fldCharType="separate"/>
      </w:r>
      <w:r>
        <w:t>95</w:t>
      </w:r>
      <w:r>
        <w:fldChar w:fldCharType="end"/>
      </w:r>
    </w:p>
    <w:p>
      <w:pPr>
        <w:pStyle w:val="P16"/>
        <w:tabs>
          <w:tab w:val="right" w:pos="9360" w:leader="dot"/>
        </w:tabs>
      </w:pPr>
      <w:r>
        <w:fldChar w:fldCharType="begin"/>
      </w:r>
      <w:r>
        <w:instrText>HYPERLINK \l "_Toc774982029"</w:instrText>
      </w:r>
      <w:r>
        <w:fldChar w:fldCharType="separate"/>
      </w:r>
      <w:r>
        <w:t>Induktive Erwärmung</w:t>
        <w:tab/>
      </w:r>
      <w:r>
        <w:fldChar w:fldCharType="end"/>
      </w:r>
      <w:r>
        <w:fldChar w:fldCharType="begin"/>
      </w:r>
      <w:r>
        <w:instrText>PAGEREF _Toc774982029</w:instrText>
      </w:r>
      <w:r>
        <w:fldChar w:fldCharType="separate"/>
      </w:r>
      <w:r>
        <w:t>97</w:t>
      </w:r>
      <w:r>
        <w:fldChar w:fldCharType="end"/>
      </w:r>
    </w:p>
    <w:p>
      <w:pPr>
        <w:pStyle w:val="P16"/>
        <w:tabs>
          <w:tab w:val="right" w:pos="9360" w:leader="dot"/>
        </w:tabs>
      </w:pPr>
      <w:r>
        <w:fldChar w:fldCharType="begin"/>
      </w:r>
      <w:r>
        <w:instrText>HYPERLINK \l "_Toc1278631718"</w:instrText>
      </w:r>
      <w:r>
        <w:fldChar w:fldCharType="separate"/>
      </w:r>
      <w:r>
        <w:t>Probelauf von Motoren</w:t>
        <w:tab/>
      </w:r>
      <w:r>
        <w:fldChar w:fldCharType="end"/>
      </w:r>
      <w:r>
        <w:fldChar w:fldCharType="begin"/>
      </w:r>
      <w:r>
        <w:instrText>PAGEREF _Toc1278631718</w:instrText>
      </w:r>
      <w:r>
        <w:fldChar w:fldCharType="separate"/>
      </w:r>
      <w:r>
        <w:t>98</w:t>
      </w:r>
      <w:r>
        <w:fldChar w:fldCharType="end"/>
      </w:r>
    </w:p>
    <w:p>
      <w:pPr>
        <w:pStyle w:val="P16"/>
        <w:tabs>
          <w:tab w:val="right" w:pos="9360" w:leader="dot"/>
        </w:tabs>
      </w:pPr>
      <w:r>
        <w:fldChar w:fldCharType="begin"/>
      </w:r>
      <w:r>
        <w:instrText>HYPERLINK \l "_Toc1980304818"</w:instrText>
      </w:r>
      <w:r>
        <w:fldChar w:fldCharType="separate"/>
      </w:r>
      <w:r>
        <w:t>Prüfanlagen bis 1000V~ oder 1500V=</w:t>
        <w:tab/>
      </w:r>
      <w:r>
        <w:fldChar w:fldCharType="end"/>
      </w:r>
      <w:r>
        <w:fldChar w:fldCharType="begin"/>
      </w:r>
      <w:r>
        <w:instrText>PAGEREF _Toc1980304818</w:instrText>
      </w:r>
      <w:r>
        <w:fldChar w:fldCharType="separate"/>
      </w:r>
      <w:r>
        <w:t>99</w:t>
      </w:r>
      <w:r>
        <w:fldChar w:fldCharType="end"/>
      </w:r>
    </w:p>
    <w:p>
      <w:pPr>
        <w:pStyle w:val="P16"/>
        <w:tabs>
          <w:tab w:val="right" w:pos="9360" w:leader="dot"/>
        </w:tabs>
      </w:pPr>
      <w:r>
        <w:fldChar w:fldCharType="begin"/>
      </w:r>
      <w:r>
        <w:instrText>HYPERLINK \l "_Toc1832213638"</w:instrText>
      </w:r>
      <w:r>
        <w:fldChar w:fldCharType="separate"/>
      </w:r>
      <w:r>
        <w:t>Prüfplätze ohne zwangläufigem Berührungsschutz bis 1000V~ oder 1500V=</w:t>
        <w:tab/>
      </w:r>
      <w:r>
        <w:fldChar w:fldCharType="end"/>
      </w:r>
      <w:r>
        <w:fldChar w:fldCharType="begin"/>
      </w:r>
      <w:r>
        <w:instrText>PAGEREF _Toc1832213638</w:instrText>
      </w:r>
      <w:r>
        <w:fldChar w:fldCharType="separate"/>
      </w:r>
      <w:r>
        <w:t>100</w:t>
      </w:r>
      <w:r>
        <w:fldChar w:fldCharType="end"/>
      </w:r>
    </w:p>
    <w:p>
      <w:pPr>
        <w:pStyle w:val="P16"/>
        <w:tabs>
          <w:tab w:val="right" w:pos="9360" w:leader="dot"/>
        </w:tabs>
      </w:pPr>
      <w:r>
        <w:fldChar w:fldCharType="begin"/>
      </w:r>
      <w:r>
        <w:instrText>HYPERLINK \l "_Toc243255482"</w:instrText>
      </w:r>
      <w:r>
        <w:fldChar w:fldCharType="separate"/>
      </w:r>
      <w:r>
        <w:t>Regale, Kleininstallation</w:t>
        <w:tab/>
      </w:r>
      <w:r>
        <w:fldChar w:fldCharType="end"/>
      </w:r>
      <w:r>
        <w:fldChar w:fldCharType="begin"/>
      </w:r>
      <w:r>
        <w:instrText>PAGEREF _Toc243255482</w:instrText>
      </w:r>
      <w:r>
        <w:fldChar w:fldCharType="separate"/>
      </w:r>
      <w:r>
        <w:t>101</w:t>
      </w:r>
      <w:r>
        <w:fldChar w:fldCharType="end"/>
      </w:r>
    </w:p>
    <w:p>
      <w:pPr>
        <w:pStyle w:val="P16"/>
        <w:tabs>
          <w:tab w:val="right" w:pos="9360" w:leader="dot"/>
        </w:tabs>
      </w:pPr>
      <w:r>
        <w:fldChar w:fldCharType="begin"/>
      </w:r>
      <w:r>
        <w:instrText>HYPERLINK \l "_Toc155764792"</w:instrText>
      </w:r>
      <w:r>
        <w:fldChar w:fldCharType="separate"/>
      </w:r>
      <w:r>
        <w:t>Schleifbock</w:t>
        <w:tab/>
      </w:r>
      <w:r>
        <w:fldChar w:fldCharType="end"/>
      </w:r>
      <w:r>
        <w:fldChar w:fldCharType="begin"/>
      </w:r>
      <w:r>
        <w:instrText>PAGEREF _Toc155764792</w:instrText>
      </w:r>
      <w:r>
        <w:fldChar w:fldCharType="separate"/>
      </w:r>
      <w:r>
        <w:t>103</w:t>
      </w:r>
      <w:r>
        <w:fldChar w:fldCharType="end"/>
      </w:r>
    </w:p>
    <w:p>
      <w:pPr>
        <w:pStyle w:val="P16"/>
        <w:tabs>
          <w:tab w:val="right" w:pos="9360" w:leader="dot"/>
        </w:tabs>
      </w:pPr>
      <w:r>
        <w:fldChar w:fldCharType="begin"/>
      </w:r>
      <w:r>
        <w:instrText>HYPERLINK \l "_Toc653270371"</w:instrText>
      </w:r>
      <w:r>
        <w:fldChar w:fldCharType="separate"/>
      </w:r>
      <w:r>
        <w:t>Stator, Rotor</w:t>
        <w:tab/>
      </w:r>
      <w:r>
        <w:fldChar w:fldCharType="end"/>
      </w:r>
      <w:r>
        <w:fldChar w:fldCharType="begin"/>
      </w:r>
      <w:r>
        <w:instrText>PAGEREF _Toc653270371</w:instrText>
      </w:r>
      <w:r>
        <w:fldChar w:fldCharType="separate"/>
      </w:r>
      <w:r>
        <w:t>105</w:t>
      </w:r>
      <w:r>
        <w:fldChar w:fldCharType="end"/>
      </w:r>
    </w:p>
    <w:p>
      <w:pPr>
        <w:pStyle w:val="P16"/>
        <w:tabs>
          <w:tab w:val="right" w:pos="9360" w:leader="dot"/>
        </w:tabs>
      </w:pPr>
      <w:r>
        <w:fldChar w:fldCharType="begin"/>
      </w:r>
      <w:r>
        <w:instrText>HYPERLINK \l "_Toc1873580640"</w:instrText>
      </w:r>
      <w:r>
        <w:fldChar w:fldCharType="separate"/>
      </w:r>
      <w:r>
        <w:t>Tischbohrmaschine, Ständerbohrmaschine</w:t>
        <w:tab/>
      </w:r>
      <w:r>
        <w:fldChar w:fldCharType="end"/>
      </w:r>
      <w:r>
        <w:fldChar w:fldCharType="begin"/>
      </w:r>
      <w:r>
        <w:instrText>PAGEREF _Toc1873580640</w:instrText>
      </w:r>
      <w:r>
        <w:fldChar w:fldCharType="separate"/>
      </w:r>
      <w:r>
        <w:t>106</w:t>
      </w:r>
      <w:r>
        <w:fldChar w:fldCharType="end"/>
      </w:r>
    </w:p>
    <w:p>
      <w:pPr>
        <w:pStyle w:val="P16"/>
        <w:tabs>
          <w:tab w:val="right" w:pos="9360" w:leader="dot"/>
        </w:tabs>
      </w:pPr>
      <w:r>
        <w:fldChar w:fldCharType="begin"/>
      </w:r>
      <w:r>
        <w:instrText>HYPERLINK \l "_Toc1888831528"</w:instrText>
      </w:r>
      <w:r>
        <w:fldChar w:fldCharType="separate"/>
      </w:r>
      <w:r>
        <w:t>Trocknen von Tränklacken und Beschichtungsstoffen</w:t>
        <w:tab/>
      </w:r>
      <w:r>
        <w:fldChar w:fldCharType="end"/>
      </w:r>
      <w:r>
        <w:fldChar w:fldCharType="begin"/>
      </w:r>
      <w:r>
        <w:instrText>PAGEREF _Toc1888831528</w:instrText>
      </w:r>
      <w:r>
        <w:fldChar w:fldCharType="separate"/>
      </w:r>
      <w:r>
        <w:t>108</w:t>
      </w:r>
      <w:r>
        <w:fldChar w:fldCharType="end"/>
      </w:r>
    </w:p>
    <w:p>
      <w:pPr>
        <w:pStyle w:val="P16"/>
        <w:tabs>
          <w:tab w:val="right" w:pos="9360" w:leader="dot"/>
        </w:tabs>
      </w:pPr>
      <w:r>
        <w:fldChar w:fldCharType="begin"/>
      </w:r>
      <w:r>
        <w:instrText>HYPERLINK \l "_Toc823054142"</w:instrText>
      </w:r>
      <w:r>
        <w:fldChar w:fldCharType="separate"/>
      </w:r>
      <w:r>
        <w:t>Wickelmaschine</w:t>
        <w:tab/>
      </w:r>
      <w:r>
        <w:fldChar w:fldCharType="end"/>
      </w:r>
      <w:r>
        <w:fldChar w:fldCharType="begin"/>
      </w:r>
      <w:r>
        <w:instrText>PAGEREF _Toc823054142</w:instrText>
      </w:r>
      <w:r>
        <w:fldChar w:fldCharType="separate"/>
      </w:r>
      <w:r>
        <w:t>109</w:t>
      </w:r>
      <w:r>
        <w:fldChar w:fldCharType="end"/>
      </w:r>
    </w:p>
    <w:p>
      <w:pPr>
        <w:pStyle w:val="P15"/>
        <w:tabs>
          <w:tab w:val="right" w:pos="9360" w:leader="dot"/>
        </w:tabs>
      </w:pPr>
      <w:r>
        <w:fldChar w:fldCharType="begin"/>
      </w:r>
      <w:r>
        <w:instrText>HYPERLINK \l "_Toc256647575"</w:instrText>
      </w:r>
      <w:r>
        <w:fldChar w:fldCharType="separate"/>
      </w:r>
      <w:r>
        <w:t>5. Gesamter Betrieb/Übergreifendes</w:t>
        <w:tab/>
      </w:r>
      <w:r>
        <w:fldChar w:fldCharType="end"/>
      </w:r>
      <w:r>
        <w:fldChar w:fldCharType="begin"/>
      </w:r>
      <w:r>
        <w:instrText>PAGEREF _Toc256647575</w:instrText>
      </w:r>
      <w:r>
        <w:fldChar w:fldCharType="separate"/>
      </w:r>
      <w:r>
        <w:t>109</w:t>
      </w:r>
      <w:r>
        <w:fldChar w:fldCharType="end"/>
      </w:r>
    </w:p>
    <w:p>
      <w:pPr>
        <w:pStyle w:val="P16"/>
        <w:tabs>
          <w:tab w:val="right" w:pos="9360" w:leader="dot"/>
        </w:tabs>
      </w:pPr>
      <w:r>
        <w:fldChar w:fldCharType="begin"/>
      </w:r>
      <w:r>
        <w:instrText>HYPERLINK \l "_Toc911710560"</w:instrText>
      </w:r>
      <w:r>
        <w:fldChar w:fldCharType="separate"/>
      </w:r>
      <w:r>
        <w:t>Arbeitsplätze: Arbeits-/Sozialräume</w:t>
        <w:tab/>
      </w:r>
      <w:r>
        <w:fldChar w:fldCharType="end"/>
      </w:r>
      <w:r>
        <w:fldChar w:fldCharType="begin"/>
      </w:r>
      <w:r>
        <w:instrText>PAGEREF _Toc911710560</w:instrText>
      </w:r>
      <w:r>
        <w:fldChar w:fldCharType="separate"/>
      </w:r>
      <w:r>
        <w:t>110</w:t>
      </w:r>
      <w:r>
        <w:fldChar w:fldCharType="end"/>
      </w:r>
    </w:p>
    <w:p>
      <w:pPr>
        <w:pStyle w:val="P16"/>
        <w:tabs>
          <w:tab w:val="right" w:pos="9360" w:leader="dot"/>
        </w:tabs>
      </w:pPr>
      <w:r>
        <w:fldChar w:fldCharType="begin"/>
      </w:r>
      <w:r>
        <w:instrText>HYPERLINK \l "_Toc284292898"</w:instrText>
      </w:r>
      <w:r>
        <w:fldChar w:fldCharType="separate"/>
      </w:r>
      <w:r>
        <w:t>Heben, Tragen, Ziehen und Schieben von Lasten</w:t>
        <w:tab/>
      </w:r>
      <w:r>
        <w:fldChar w:fldCharType="end"/>
      </w:r>
      <w:r>
        <w:fldChar w:fldCharType="begin"/>
      </w:r>
      <w:r>
        <w:instrText>PAGEREF _Toc284292898</w:instrText>
      </w:r>
      <w:r>
        <w:fldChar w:fldCharType="separate"/>
      </w:r>
      <w:r>
        <w:t>113</w:t>
      </w:r>
      <w:r>
        <w:fldChar w:fldCharType="end"/>
      </w:r>
    </w:p>
    <w:p>
      <w:pPr>
        <w:pStyle w:val="P16"/>
        <w:tabs>
          <w:tab w:val="right" w:pos="9360" w:leader="dot"/>
        </w:tabs>
      </w:pPr>
      <w:r>
        <w:fldChar w:fldCharType="begin"/>
      </w:r>
      <w:r>
        <w:instrText>HYPERLINK \l "_Toc387806352"</w:instrText>
      </w:r>
      <w:r>
        <w:fldChar w:fldCharType="separate"/>
      </w:r>
      <w:r>
        <w:t>Kraftfahrzeuge</w:t>
        <w:tab/>
      </w:r>
      <w:r>
        <w:fldChar w:fldCharType="end"/>
      </w:r>
      <w:r>
        <w:fldChar w:fldCharType="begin"/>
      </w:r>
      <w:r>
        <w:instrText>PAGEREF _Toc387806352</w:instrText>
      </w:r>
      <w:r>
        <w:fldChar w:fldCharType="separate"/>
      </w:r>
      <w:r>
        <w:t>115</w:t>
      </w:r>
      <w:r>
        <w:fldChar w:fldCharType="end"/>
      </w:r>
    </w:p>
    <w:p>
      <w:pPr>
        <w:pStyle w:val="P16"/>
        <w:tabs>
          <w:tab w:val="right" w:pos="9360" w:leader="dot"/>
        </w:tabs>
      </w:pPr>
      <w:r>
        <w:fldChar w:fldCharType="begin"/>
      </w:r>
      <w:r>
        <w:instrText>HYPERLINK \l "_Toc620484077"</w:instrText>
      </w:r>
      <w:r>
        <w:fldChar w:fldCharType="separate"/>
      </w:r>
      <w:r>
        <w:t>Lärm</w:t>
        <w:tab/>
      </w:r>
      <w:r>
        <w:fldChar w:fldCharType="end"/>
      </w:r>
      <w:r>
        <w:fldChar w:fldCharType="begin"/>
      </w:r>
      <w:r>
        <w:instrText>PAGEREF _Toc620484077</w:instrText>
      </w:r>
      <w:r>
        <w:fldChar w:fldCharType="separate"/>
      </w:r>
      <w:r>
        <w:t>117</w:t>
      </w:r>
      <w:r>
        <w:fldChar w:fldCharType="end"/>
      </w:r>
    </w:p>
    <w:p>
      <w:pPr>
        <w:pStyle w:val="P16"/>
        <w:tabs>
          <w:tab w:val="right" w:pos="9360" w:leader="dot"/>
        </w:tabs>
      </w:pPr>
      <w:r>
        <w:fldChar w:fldCharType="begin"/>
      </w:r>
      <w:r>
        <w:instrText>HYPERLINK \l "_Toc423181474"</w:instrText>
      </w:r>
      <w:r>
        <w:fldChar w:fldCharType="separate"/>
      </w:r>
      <w:r>
        <w:t>Leitern und Tritte</w:t>
        <w:tab/>
      </w:r>
      <w:r>
        <w:fldChar w:fldCharType="end"/>
      </w:r>
      <w:r>
        <w:fldChar w:fldCharType="begin"/>
      </w:r>
      <w:r>
        <w:instrText>PAGEREF _Toc423181474</w:instrText>
      </w:r>
      <w:r>
        <w:fldChar w:fldCharType="separate"/>
      </w:r>
      <w:r>
        <w:t>119</w:t>
      </w:r>
      <w:r>
        <w:fldChar w:fldCharType="end"/>
      </w:r>
    </w:p>
    <w:p>
      <w:pPr>
        <w:pStyle w:val="P16"/>
        <w:tabs>
          <w:tab w:val="right" w:pos="9360" w:leader="dot"/>
        </w:tabs>
      </w:pPr>
      <w:r>
        <w:fldChar w:fldCharType="begin"/>
      </w:r>
      <w:r>
        <w:instrText>HYPERLINK \l "_Toc842262380"</w:instrText>
      </w:r>
      <w:r>
        <w:fldChar w:fldCharType="separate"/>
      </w:r>
      <w:r>
        <w:t>Sicherheits- und Gesundheitsschutzkennzeichnung</w:t>
        <w:tab/>
      </w:r>
      <w:r>
        <w:fldChar w:fldCharType="end"/>
      </w:r>
      <w:r>
        <w:fldChar w:fldCharType="begin"/>
      </w:r>
      <w:r>
        <w:instrText>PAGEREF _Toc842262380</w:instrText>
      </w:r>
      <w:r>
        <w:fldChar w:fldCharType="separate"/>
      </w:r>
      <w:r>
        <w:t>121</w:t>
      </w:r>
      <w:r>
        <w:fldChar w:fldCharType="end"/>
      </w:r>
    </w:p>
    <w:p>
      <w:pPr>
        <w:pStyle w:val="P16"/>
        <w:tabs>
          <w:tab w:val="right" w:pos="9360" w:leader="dot"/>
        </w:tabs>
      </w:pPr>
      <w:r>
        <w:fldChar w:fldCharType="begin"/>
      </w:r>
      <w:r>
        <w:instrText>HYPERLINK \l "_Toc449678994"</w:instrText>
      </w:r>
      <w:r>
        <w:fldChar w:fldCharType="separate"/>
      </w:r>
      <w:r>
        <w:t>Verkehrswege</w:t>
        <w:tab/>
      </w:r>
      <w:r>
        <w:fldChar w:fldCharType="end"/>
      </w:r>
      <w:r>
        <w:fldChar w:fldCharType="begin"/>
      </w:r>
      <w:r>
        <w:instrText>PAGEREF _Toc449678994</w:instrText>
      </w:r>
      <w:r>
        <w:fldChar w:fldCharType="separate"/>
      </w:r>
      <w:r>
        <w:t>123</w:t>
      </w:r>
      <w:r>
        <w:fldChar w:fldCharType="end"/>
      </w:r>
    </w:p>
    <w:p>
      <w:pPr>
        <w:pStyle w:val="P16"/>
        <w:tabs>
          <w:tab w:val="right" w:pos="9360" w:leader="dot"/>
        </w:tabs>
      </w:pPr>
      <w:r>
        <w:fldChar w:fldCharType="begin"/>
      </w:r>
      <w:r>
        <w:instrText>HYPERLINK \l "_Toc1637278176"</w:instrText>
      </w:r>
      <w:r>
        <w:fldChar w:fldCharType="separate"/>
      </w:r>
      <w:r>
        <w:t>Vibration; Hand-Arm-Vibration</w:t>
        <w:tab/>
      </w:r>
      <w:r>
        <w:fldChar w:fldCharType="end"/>
      </w:r>
      <w:r>
        <w:fldChar w:fldCharType="begin"/>
      </w:r>
      <w:r>
        <w:instrText>PAGEREF _Toc1637278176</w:instrText>
      </w:r>
      <w:r>
        <w:fldChar w:fldCharType="separate"/>
      </w:r>
      <w:r>
        <w:t>126</w:t>
      </w:r>
      <w:r>
        <w:fldChar w:fldCharType="end"/>
      </w:r>
    </w:p>
    <w:p>
      <w:pPr>
        <w:pStyle w:val="P16"/>
        <w:tabs>
          <w:tab w:val="right" w:pos="9360" w:leader="dot"/>
        </w:tabs>
      </w:pPr>
      <w:r>
        <w:fldChar w:fldCharType="begin"/>
      </w:r>
      <w:r>
        <w:instrText>HYPERLINK \l "_Toc1783491917"</w:instrText>
      </w:r>
      <w:r>
        <w:fldChar w:fldCharType="separate"/>
      </w:r>
      <w:r>
        <w:t>Zwangshaltungen</w:t>
        <w:tab/>
      </w:r>
      <w:r>
        <w:fldChar w:fldCharType="end"/>
      </w:r>
      <w:r>
        <w:fldChar w:fldCharType="begin"/>
      </w:r>
      <w:r>
        <w:instrText>PAGEREF _Toc1783491917</w:instrText>
      </w:r>
      <w:r>
        <w:fldChar w:fldCharType="separate"/>
      </w:r>
      <w:r>
        <w:t>128</w:t>
      </w:r>
      <w:r>
        <w:fldChar w:fldCharType="end"/>
      </w:r>
    </w:p>
    <w:p>
      <w:pPr>
        <w:pStyle w:val="P15"/>
        <w:tabs>
          <w:tab w:val="right" w:pos="9360" w:leader="dot"/>
        </w:tabs>
      </w:pPr>
      <w:r>
        <w:fldChar w:fldCharType="begin"/>
      </w:r>
      <w:r>
        <w:instrText>HYPERLINK \l "_Toc430590987"</w:instrText>
      </w:r>
      <w:r>
        <w:fldChar w:fldCharType="separate"/>
      </w:r>
      <w:r>
        <w:t>6. Kundenanlage</w:t>
        <w:tab/>
      </w:r>
      <w:r>
        <w:fldChar w:fldCharType="end"/>
      </w:r>
      <w:r>
        <w:fldChar w:fldCharType="begin"/>
      </w:r>
      <w:r>
        <w:instrText>PAGEREF _Toc430590987</w:instrText>
      </w:r>
      <w:r>
        <w:fldChar w:fldCharType="separate"/>
      </w:r>
      <w:r>
        <w:t>129</w:t>
      </w:r>
      <w:r>
        <w:fldChar w:fldCharType="end"/>
      </w:r>
    </w:p>
    <w:p>
      <w:pPr>
        <w:pStyle w:val="P16"/>
        <w:tabs>
          <w:tab w:val="right" w:pos="9360" w:leader="dot"/>
        </w:tabs>
      </w:pPr>
      <w:r>
        <w:fldChar w:fldCharType="begin"/>
      </w:r>
      <w:r>
        <w:instrText>HYPERLINK \l "_Toc531358813"</w:instrText>
      </w:r>
      <w:r>
        <w:fldChar w:fldCharType="separate"/>
      </w:r>
      <w:r>
        <w:t>Fehlerdiagnose</w:t>
        <w:tab/>
      </w:r>
      <w:r>
        <w:fldChar w:fldCharType="end"/>
      </w:r>
      <w:r>
        <w:fldChar w:fldCharType="begin"/>
      </w:r>
      <w:r>
        <w:instrText>PAGEREF _Toc531358813</w:instrText>
      </w:r>
      <w:r>
        <w:fldChar w:fldCharType="separate"/>
      </w:r>
      <w:r>
        <w:t>130</w:t>
      </w:r>
      <w:r>
        <w:fldChar w:fldCharType="end"/>
      </w:r>
    </w:p>
    <w:p>
      <w:pPr>
        <w:pStyle w:val="P16"/>
        <w:tabs>
          <w:tab w:val="right" w:pos="9360" w:leader="dot"/>
        </w:tabs>
      </w:pPr>
      <w:r>
        <w:fldChar w:fldCharType="begin"/>
      </w:r>
      <w:r>
        <w:instrText>HYPERLINK \l "_Toc1457431654"</w:instrText>
      </w:r>
      <w:r>
        <w:fldChar w:fldCharType="separate"/>
      </w:r>
      <w:r>
        <w:t>Kraftfahrzeuge</w:t>
        <w:tab/>
      </w:r>
      <w:r>
        <w:fldChar w:fldCharType="end"/>
      </w:r>
      <w:r>
        <w:fldChar w:fldCharType="begin"/>
      </w:r>
      <w:r>
        <w:instrText>PAGEREF _Toc1457431654</w:instrText>
      </w:r>
      <w:r>
        <w:fldChar w:fldCharType="separate"/>
      </w:r>
      <w:r>
        <w:t>132</w:t>
      </w:r>
      <w:r>
        <w:fldChar w:fldCharType="end"/>
      </w:r>
    </w:p>
    <w:p>
      <w:pPr>
        <w:pStyle w:val="P15"/>
        <w:tabs>
          <w:tab w:val="right" w:pos="9360" w:leader="dot"/>
        </w:tabs>
      </w:pPr>
      <w:r>
        <w:fldChar w:fldCharType="begin"/>
      </w:r>
      <w:r>
        <w:instrText>HYPERLINK \l "_Toc886956783"</w:instrText>
      </w:r>
      <w:r>
        <w:fldChar w:fldCharType="separate"/>
      </w:r>
      <w:r>
        <w:t>7. Verkaufsraum Elektroartikel</w:t>
        <w:tab/>
      </w:r>
      <w:r>
        <w:fldChar w:fldCharType="end"/>
      </w:r>
      <w:r>
        <w:fldChar w:fldCharType="begin"/>
      </w:r>
      <w:r>
        <w:instrText>PAGEREF _Toc886956783</w:instrText>
      </w:r>
      <w:r>
        <w:fldChar w:fldCharType="separate"/>
      </w:r>
      <w:r>
        <w:t>133</w:t>
      </w:r>
      <w:r>
        <w:fldChar w:fldCharType="end"/>
      </w:r>
    </w:p>
    <w:p>
      <w:pPr>
        <w:pStyle w:val="P16"/>
        <w:tabs>
          <w:tab w:val="right" w:pos="9360" w:leader="dot"/>
        </w:tabs>
      </w:pPr>
      <w:r>
        <w:fldChar w:fldCharType="begin"/>
      </w:r>
      <w:r>
        <w:instrText>HYPERLINK \l "_Toc747245903"</w:instrText>
      </w:r>
      <w:r>
        <w:fldChar w:fldCharType="separate"/>
      </w:r>
      <w:r>
        <w:t>Elektrische Geräte; Reparaturannahme</w:t>
        <w:tab/>
      </w:r>
      <w:r>
        <w:fldChar w:fldCharType="end"/>
      </w:r>
      <w:r>
        <w:fldChar w:fldCharType="begin"/>
      </w:r>
      <w:r>
        <w:instrText>PAGEREF _Toc747245903</w:instrText>
      </w:r>
      <w:r>
        <w:fldChar w:fldCharType="separate"/>
      </w:r>
      <w:r>
        <w:t>134</w:t>
      </w:r>
      <w:r>
        <w:fldChar w:fldCharType="end"/>
      </w:r>
    </w:p>
    <w:p>
      <w:pPr>
        <w:pStyle w:val="P16"/>
        <w:tabs>
          <w:tab w:val="right" w:pos="9360" w:leader="dot"/>
        </w:tabs>
      </w:pPr>
      <w:r>
        <w:fldChar w:fldCharType="begin"/>
      </w:r>
      <w:r>
        <w:instrText>HYPERLINK \l "_Toc763427281"</w:instrText>
      </w:r>
      <w:r>
        <w:fldChar w:fldCharType="separate"/>
      </w:r>
      <w:r>
        <w:t>Leitern und Tritte</w:t>
        <w:tab/>
      </w:r>
      <w:r>
        <w:fldChar w:fldCharType="end"/>
      </w:r>
      <w:r>
        <w:fldChar w:fldCharType="begin"/>
      </w:r>
      <w:r>
        <w:instrText>PAGEREF _Toc763427281</w:instrText>
      </w:r>
      <w:r>
        <w:fldChar w:fldCharType="separate"/>
      </w:r>
      <w:r>
        <w:t>135</w:t>
      </w:r>
      <w:r>
        <w:fldChar w:fldCharType="end"/>
      </w:r>
    </w:p>
    <w:p>
      <w:pPr>
        <w:pStyle w:val="P16"/>
        <w:tabs>
          <w:tab w:val="right" w:pos="9360" w:leader="dot"/>
        </w:tabs>
      </w:pPr>
      <w:r>
        <w:fldChar w:fldCharType="begin"/>
      </w:r>
      <w:r>
        <w:instrText>HYPERLINK \l "_Toc1513738807"</w:instrText>
      </w:r>
      <w:r>
        <w:fldChar w:fldCharType="separate"/>
      </w:r>
      <w:r>
        <w:t>Leuchtenvorführstand</w:t>
        <w:tab/>
      </w:r>
      <w:r>
        <w:fldChar w:fldCharType="end"/>
      </w:r>
      <w:r>
        <w:fldChar w:fldCharType="begin"/>
      </w:r>
      <w:r>
        <w:instrText>PAGEREF _Toc1513738807</w:instrText>
      </w:r>
      <w:r>
        <w:fldChar w:fldCharType="separate"/>
      </w:r>
      <w:r>
        <w:t>137</w:t>
      </w:r>
      <w:r>
        <w:fldChar w:fldCharType="end"/>
      </w:r>
    </w:p>
    <w:p>
      <w:pPr>
        <w:pStyle w:val="P16"/>
        <w:tabs>
          <w:tab w:val="right" w:pos="9360" w:leader="dot"/>
        </w:tabs>
      </w:pPr>
      <w:r>
        <w:fldChar w:fldCharType="begin"/>
      </w:r>
      <w:r>
        <w:instrText>HYPERLINK \l "_Toc674036587"</w:instrText>
      </w:r>
      <w:r>
        <w:fldChar w:fldCharType="separate"/>
      </w:r>
      <w:r>
        <w:t>Leuchtmittelprüfgerät</w:t>
        <w:tab/>
      </w:r>
      <w:r>
        <w:fldChar w:fldCharType="end"/>
      </w:r>
      <w:r>
        <w:fldChar w:fldCharType="begin"/>
      </w:r>
      <w:r>
        <w:instrText>PAGEREF _Toc674036587</w:instrText>
      </w:r>
      <w:r>
        <w:fldChar w:fldCharType="separate"/>
      </w:r>
      <w:r>
        <w:t>139</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545731500"/>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2099694782"/>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957617563"/>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970076975"/>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898483794"/>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1151964186"/>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390194775"/>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951352427"/>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727310598"/>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32509821"/>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083446322"/>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938106191"/>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922661477"/>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751537773"/>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1854336350"/>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561435946"/>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748941869"/>
      <w:r>
        <w:instrText>2. Baustelle</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17" w:name="_Toc1354884719"/>
      <w:r>
        <w:instrText>Arbeiten an aktiven Teilen und AuS ohne Spezialausbildung</w:instrText>
      </w:r>
      <w:bookmarkEnd w:id="17"/>
      <w:r>
        <w:instrText>" \f "bgetem" \l 2</w:instrText>
      </w:r>
      <w:r>
        <w:fldChar w:fldCharType="separate"/>
      </w:r>
      <w:r>
        <w:fldChar w:fldCharType="end"/>
      </w:r>
      <w:r>
        <w:rPr>
          <w:rFonts w:ascii="Calibri" w:hAnsi="Calibri"/>
          <w:b w:val="1"/>
          <w:color w:val="233B81"/>
          <w:sz w:val="26"/>
        </w:rPr>
        <w:t>Arbeiten an aktiven Teilen und AuS ohne Spezialausbildung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angewiesen, grundsätzlich den spannungsfreien Zustand an der Arbeitsstelle und an benachbarten unter Spannung stehenden Teilen durch Anwenden der 5 Sicherheitsregeln herzustellen. </w:t>
            </w:r>
          </w:p>
          <w:p>
            <w:pPr>
              <w:pStyle w:val="P1"/>
              <w:rPr>
                <w:b w:val="0"/>
                <w:sz w:val="18"/>
              </w:rPr>
            </w:pPr>
            <w:r>
              <w:rPr>
                <w:b w:val="0"/>
                <w:sz w:val="18"/>
              </w:rPr>
              <w:t>Ist das nicht möglich, werden die Maßnahmen zum Arbeiten unter Spannung oder zum Arbeiten in der Nähe aktiver Teile angewendet.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Je nach Art der Anlage und Spannungshöhe ist der Ablauf der Freischaltung durch organisatorische Regelungen (schriftliches Freigabeverfahren) festgelegt. </w:t>
            </w:r>
          </w:p>
          <w:p>
            <w:pPr>
              <w:pStyle w:val="P1"/>
              <w:rPr>
                <w:b w:val="0"/>
                <w:sz w:val="18"/>
              </w:rPr>
            </w:pPr>
            <w:r>
              <w:rPr>
                <w:b w:val="0"/>
                <w:sz w:val="18"/>
              </w:rPr>
              <w:t>Qualifiziertes Schaltpersonal ist vorhanden, die Schaltberechtigungen sind erteilt.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Durchführung der 5 Sicherheitsregeln stehen Hilfsmittel (z. B. Abdeckmaterial, Spannungsprüfer, Sperrelemente etc.) und Persönliche Schutzausrüstung zur Verfügung (siehe DGUV Information 203-001).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für die Arbeit an aktiven Teilen anhand einer </w:t>
            </w:r>
            <w:r>
              <w:rPr>
                <w:b w:val="0"/>
                <w:sz w:val="18"/>
                <w:u w:val="single"/>
              </w:rPr>
              <w:t>Betriebsanweisung</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Maßnahmenkontrolle bei der Durchführung der 5 Sicherheitsregeln stehen Checklisten zur Verfügung (Quellen).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Fehlersuche an elektrischen Anlagen und sonstige erlaubte Arbeiten unter Spannung (nicht im Anwendungsbereich der DGUV Regel 103-011) ist eine </w:t>
            </w:r>
            <w:r>
              <w:rPr>
                <w:b w:val="0"/>
                <w:sz w:val="18"/>
                <w:u w:val="single"/>
              </w:rPr>
              <w:t>Betriebsanweisung</w:t>
            </w:r>
            <w:r>
              <w:rPr>
                <w:b w:val="0"/>
                <w:sz w:val="18"/>
              </w:rPr>
              <w:t xml:space="preserve"> für die Auswahl der PSAgS vorhanden, die Mitarbeiter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die Fehlersuche an elektrischen Geräten steht als zusätzlicher Schutz eine RCD mit 30 mA Auslösestrom oder PRCD-S zur Verfügung (siehe DGUV Information 203-034, Abschnitt 3.3.4). Die Mitarbeiter sind anhand der speziellen </w:t>
            </w:r>
            <w:r>
              <w:rPr>
                <w:b w:val="0"/>
                <w:sz w:val="18"/>
                <w:u w:val="single"/>
              </w:rPr>
              <w:t>Betriebsanweisung</w:t>
            </w:r>
            <w:r>
              <w:rPr>
                <w:b w:val="0"/>
                <w:sz w:val="18"/>
              </w:rPr>
              <w:t xml:space="preserve"> für diese Arbeiten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allgemein\betriebsanweisungen\maschinen\b_arbeiten_an_aktiven_teilen_elektrischer_anlagen.doc</w:t>
      </w:r>
    </w:p>
    <w:p>
      <w:pPr>
        <w:rPr>
          <w:rFonts w:ascii="Calibri" w:hAnsi="Calibri"/>
          <w:b w:val="0"/>
          <w:sz w:val="20"/>
        </w:rPr>
      </w:pPr>
      <w:r>
        <w:rPr>
          <w:rFonts w:ascii="Calibri" w:hAnsi="Calibri"/>
          <w:b w:val="0"/>
          <w:sz w:val="20"/>
        </w:rPr>
        <w:t>2. Datei / Adresse: http:\\www.basis-bgetem.de</w:t>
      </w:r>
    </w:p>
    <w:p>
      <w:pPr>
        <w:rPr>
          <w:rFonts w:ascii="Calibri" w:hAnsi="Calibri"/>
          <w:b w:val="0"/>
          <w:sz w:val="20"/>
        </w:rPr>
      </w:pPr>
      <w:r>
        <w:rPr>
          <w:rFonts w:ascii="Calibri" w:hAnsi="Calibri"/>
          <w:b w:val="0"/>
          <w:sz w:val="20"/>
        </w:rPr>
        <w:t>3. Datei / Adresse: allgemein\betriebsanweisungen\maschinen\b_psags.doc</w:t>
      </w:r>
    </w:p>
    <w:p>
      <w:pPr>
        <w:rPr>
          <w:rFonts w:ascii="Calibri" w:hAnsi="Calibri"/>
          <w:b w:val="0"/>
          <w:sz w:val="20"/>
        </w:rPr>
      </w:pPr>
      <w:r>
        <w:rPr>
          <w:rFonts w:ascii="Calibri" w:hAnsi="Calibri"/>
          <w:b w:val="0"/>
          <w:sz w:val="20"/>
        </w:rPr>
        <w:t>4. Datei / Adresse: allgemein\betriebsanweisungen\maschinen\b_fehlersuche_an_elektrischen_anlagen_und_geraeten.doc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103-011: Arbeiten unter Spannung an elektrischen Anlagen und Betriebsmitteln, 1 Anwendungsbereich</w:t>
      </w:r>
    </w:p>
    <w:p>
      <w:pPr>
        <w:rPr>
          <w:rFonts w:ascii="Calibri" w:hAnsi="Calibri"/>
          <w:b w:val="0"/>
          <w:sz w:val="20"/>
        </w:rPr>
      </w:pPr>
      <w:r>
        <w:rPr>
          <w:rFonts w:ascii="Calibri" w:hAnsi="Calibri"/>
          <w:b w:val="0"/>
          <w:sz w:val="20"/>
        </w:rPr>
        <w:t>DGUV-Information 203-034: Errichten und Betreiben von Elektrischen Prüfanlagen, 1 Anwendungsbereich</w:t>
      </w:r>
    </w:p>
    <w:p>
      <w:pPr>
        <w:rPr>
          <w:rFonts w:ascii="Calibri" w:hAnsi="Calibri"/>
          <w:b w:val="0"/>
          <w:sz w:val="20"/>
        </w:rPr>
      </w:pPr>
      <w:r>
        <w:rPr>
          <w:rFonts w:ascii="Calibri" w:hAnsi="Calibri"/>
          <w:b w:val="0"/>
          <w:sz w:val="20"/>
        </w:rPr>
        <w:t>DGUV Information 203-001: Sicherheit bei Arbeiten an elektrischen Anlagen, 1 Vorwort</w:t>
      </w:r>
    </w:p>
    <w:p>
      <w:pPr>
        <w:rPr>
          <w:rFonts w:ascii="Calibri" w:hAnsi="Calibri"/>
          <w:b w:val="0"/>
          <w:sz w:val="20"/>
        </w:rPr>
      </w:pPr>
      <w:r>
        <w:rPr>
          <w:rFonts w:ascii="Calibri" w:hAnsi="Calibri"/>
          <w:b w:val="0"/>
          <w:sz w:val="20"/>
        </w:rPr>
        <w:t>DGUV Vorschrift 3: § 6 Arbeiten an aktiven Teilen: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18" w:name="_Toc1426426004"/>
      <w:r>
        <w:instrText>Arbeiten in der Nähe aktiver Teile</w:instrText>
      </w:r>
      <w:bookmarkEnd w:id="18"/>
      <w:r>
        <w:instrText>" \f "bgetem" \l 2</w:instrText>
      </w:r>
      <w:r>
        <w:fldChar w:fldCharType="separate"/>
      </w:r>
      <w:r>
        <w:fldChar w:fldCharType="end"/>
      </w:r>
      <w:r>
        <w:rPr>
          <w:rFonts w:ascii="Calibri" w:hAnsi="Calibri"/>
          <w:b w:val="1"/>
          <w:color w:val="233B81"/>
          <w:sz w:val="26"/>
        </w:rPr>
        <w:t>Arbeiten in der Nähe aktiver Teile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Schutzvorrichtungen (Isolierplatten, Absperrmaterial, Abdecktücher, Isolierschläuche, isolierende Klammern) sind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über die erforderlichen Maßnahmen anhand einer </w:t>
            </w:r>
            <w:r>
              <w:rPr>
                <w:b w:val="0"/>
                <w:sz w:val="18"/>
                <w:u w:val="single"/>
              </w:rPr>
              <w:t>Betriebsanweisung</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allgemein\betriebsanweisungen\maschinen\b_arbeiten_in_der_naehe_aktiver_teile.doc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 7 Arbeiten in der Nähe aktiver Teile: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19" w:name="_Toc846711360"/>
      <w:r>
        <w:instrText>Baustelle, Beleuchtung</w:instrText>
      </w:r>
      <w:bookmarkEnd w:id="19"/>
      <w:r>
        <w:instrText>" \f "bgetem" \l 2</w:instrText>
      </w:r>
      <w:r>
        <w:fldChar w:fldCharType="separate"/>
      </w:r>
      <w:r>
        <w:fldChar w:fldCharType="end"/>
      </w:r>
      <w:r>
        <w:rPr>
          <w:rFonts w:ascii="Calibri" w:hAnsi="Calibri"/>
          <w:b w:val="1"/>
          <w:color w:val="233B81"/>
          <w:sz w:val="26"/>
        </w:rPr>
        <w:t>Baustelle, Beleuchtung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Stolpergefahr, Unsicherheit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zweckmäßige, blendfreie und für die Arbeitsumgebung und -aufgabe geeignete Leuchten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Um unbeleuchteter Bereiche zu begehen, werden geeignete Handleuchten benutzt.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Auswahl der Leuchten erfolgt nach den Anforderungen von Baustellen, siehe dazu auch</w:t>
            </w:r>
          </w:p>
          <w:p>
            <w:pPr>
              <w:pStyle w:val="P1"/>
              <w:rPr>
                <w:b w:val="0"/>
                <w:sz w:val="18"/>
              </w:rPr>
            </w:pPr>
            <w:r>
              <w:rPr>
                <w:b w:val="0"/>
                <w:sz w:val="18"/>
              </w:rPr>
              <w:t>"</w:t>
            </w:r>
            <w:r>
              <w:rPr>
                <w:b w:val="0"/>
                <w:sz w:val="18"/>
                <w:u w:val="single"/>
              </w:rPr>
              <w:t>Elektrische Anlagen und Betriebsmittel auf Baustellen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Elektrische Anlagen und Betriebsmittel auf Baustellen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Anhang: 3 Arbeitsbedingungen</w:t>
      </w:r>
    </w:p>
    <w:p>
      <w:pPr>
        <w:rPr>
          <w:rFonts w:ascii="Calibri" w:hAnsi="Calibri"/>
          <w:b w:val="0"/>
          <w:sz w:val="20"/>
        </w:rPr>
      </w:pPr>
      <w:r>
        <w:rPr>
          <w:rFonts w:ascii="Calibri" w:hAnsi="Calibri"/>
          <w:b w:val="0"/>
          <w:sz w:val="20"/>
        </w:rPr>
        <w:t>ASR A3.4: Beleuchtung, 1 Zielstellung</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0" w:name="_Toc2131588838"/>
      <w:r>
        <w:instrText>Baustelle, Leitung und Aufsicht</w:instrText>
      </w:r>
      <w:bookmarkEnd w:id="20"/>
      <w:r>
        <w:instrText>" \f "bgetem" \l 2</w:instrText>
      </w:r>
      <w:r>
        <w:fldChar w:fldCharType="separate"/>
      </w:r>
      <w:r>
        <w:fldChar w:fldCharType="end"/>
      </w:r>
      <w:r>
        <w:rPr>
          <w:rFonts w:ascii="Calibri" w:hAnsi="Calibri"/>
          <w:b w:val="1"/>
          <w:color w:val="233B81"/>
          <w:sz w:val="26"/>
        </w:rPr>
        <w:t>Baustelle, Leitung und Aufsicht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Koordination,</w:t>
      </w:r>
    </w:p>
    <w:p>
      <w:pPr>
        <w:pStyle w:val="P2"/>
        <w:rPr>
          <w:b w:val="1"/>
          <w:sz w:val="20"/>
        </w:rPr>
      </w:pPr>
      <w:r>
        <w:rPr>
          <w:b w:val="1"/>
          <w:sz w:val="20"/>
        </w:rPr>
        <w:t>nicht fachgerechte Ausführung der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Bauarbeiten sind durch fachlich geeignete Vorgesetzte zu leiten.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Jede Baustelle ist durch einen weisungsbefugten Aufsichtführenden zu beaufsichtigen,</w:t>
            </w:r>
          </w:p>
          <w:p>
            <w:pPr>
              <w:pStyle w:val="P1"/>
              <w:rPr>
                <w:b w:val="0"/>
                <w:sz w:val="18"/>
              </w:rPr>
            </w:pPr>
            <w:r>
              <w:rPr>
                <w:b w:val="0"/>
                <w:sz w:val="18"/>
              </w:rPr>
              <w:t>er muss ausreichende Kenntnisse über die arbeitssichere Durchführung der Arbeiten besitzen,</w:t>
            </w:r>
          </w:p>
          <w:p>
            <w:pPr>
              <w:pStyle w:val="P1"/>
              <w:rPr>
                <w:b w:val="0"/>
                <w:sz w:val="18"/>
              </w:rPr>
            </w:pPr>
            <w:r>
              <w:rPr>
                <w:b w:val="0"/>
                <w:sz w:val="18"/>
              </w:rPr>
              <w:t>der Aufsichtführende muss auf der Baustelle anwesend sein oder eine verantwortliche Vertretung benennen.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Wird die Baustelle durch einen Koordinator nach Baustellenverordung betreut?</w:t>
            </w:r>
          </w:p>
          <w:p>
            <w:pPr>
              <w:pStyle w:val="P1"/>
              <w:rPr>
                <w:b w:val="0"/>
                <w:sz w:val="18"/>
              </w:rPr>
            </w:pPr>
            <w:r>
              <w:rPr>
                <w:b w:val="0"/>
                <w:sz w:val="18"/>
              </w:rPr>
              <w:t>Gibt es einen Sicherheits- und Gesundheitsschutzplan und wird dieser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Mängel müssen unverzüglich beseitigt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w:t>
            </w:r>
            <w:r>
              <w:rPr>
                <w:b w:val="0"/>
                <w:sz w:val="18"/>
                <w:u w:val="single"/>
              </w:rPr>
              <w:t>Abbrucharbeiten</w:t>
            </w:r>
            <w:r>
              <w:rPr>
                <w:b w:val="0"/>
                <w:sz w:val="18"/>
              </w:rPr>
              <w:t xml:space="preserve"> muss eine schriftliche Abbruchanweisung auf der Baustelle vorliegen.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Montagearbeiten muss eine schriftliche Montageanweisung auf der Baustelle vorliegen, die alle erforderlichen sicherheitstechnischen Angaben enthält. Auf die Schriftform kann verzichtet werden, wenn für die jeweilige Montage besondere sicherheitstechnische Angaben nicht erforderlich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Baustelle, Arbeitsplätze und Verkehrswege, Abbrucharbeiten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209-003: Metallbau-Montagearbeiten, Titel</w:t>
      </w:r>
    </w:p>
    <w:p>
      <w:pPr>
        <w:rPr>
          <w:rFonts w:ascii="Calibri" w:hAnsi="Calibri"/>
          <w:b w:val="0"/>
          <w:sz w:val="20"/>
        </w:rPr>
      </w:pPr>
      <w:r>
        <w:rPr>
          <w:rFonts w:ascii="Calibri" w:hAnsi="Calibri"/>
          <w:b w:val="0"/>
          <w:sz w:val="20"/>
        </w:rPr>
        <w:t>DGUV Vorschrift 38: Bauarbeiten, § 20, Untersuchung des baulichen Zustandes, Abbruchanweisung</w:t>
      </w:r>
    </w:p>
    <w:p>
      <w:pPr>
        <w:rPr>
          <w:rFonts w:ascii="Calibri" w:hAnsi="Calibri"/>
          <w:b w:val="0"/>
          <w:sz w:val="20"/>
        </w:rPr>
      </w:pPr>
      <w:r>
        <w:rPr>
          <w:rFonts w:ascii="Calibri" w:hAnsi="Calibri"/>
          <w:b w:val="0"/>
          <w:sz w:val="20"/>
        </w:rPr>
        <w:t>DGUV Vorschrift 38: Bauarbeiten, § 4, Leitung, Aufsicht und Mängelmeldung</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1" w:name="_Toc309790404"/>
      <w:r>
        <w:instrText>Baustelle; Wetterschutz</w:instrText>
      </w:r>
      <w:bookmarkEnd w:id="21"/>
      <w:r>
        <w:instrText>" \f "bgetem" \l 2</w:instrText>
      </w:r>
      <w:r>
        <w:fldChar w:fldCharType="separate"/>
      </w:r>
      <w:r>
        <w:fldChar w:fldCharType="end"/>
      </w:r>
      <w:r>
        <w:rPr>
          <w:rFonts w:ascii="Calibri" w:hAnsi="Calibri"/>
          <w:b w:val="1"/>
          <w:color w:val="233B81"/>
          <w:sz w:val="26"/>
        </w:rPr>
        <w:t>Baustelle; Wetterschutz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Niederschlag, Zugluft, Kälte, Sonneneinstrahlung, Ozon, UV-Strahlung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eine Wetterschutzüberdachung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Rohbau ist gegen Witterungseinflüsse und Zugluft abgedichtet und wenn notwendig beheizt.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Wetterschutzkleidung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Sonnenschutz, z.B. Sonnenschutzschirm, Wetterschutzüberdachung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persönlicher Sonnenschutz, z.B. Sonnenschutzcreme, Sonnenschutzkleidung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2" w:name="_Toc86404114"/>
      <w:r>
        <w:instrText>Behelfsgerüste</w:instrText>
      </w:r>
      <w:bookmarkEnd w:id="22"/>
      <w:r>
        <w:instrText>" \f "bgetem" \l 2</w:instrText>
      </w:r>
      <w:r>
        <w:fldChar w:fldCharType="separate"/>
      </w:r>
      <w:r>
        <w:fldChar w:fldCharType="end"/>
      </w:r>
      <w:r>
        <w:rPr>
          <w:rFonts w:ascii="Calibri" w:hAnsi="Calibri"/>
          <w:b w:val="1"/>
          <w:color w:val="233B81"/>
          <w:sz w:val="26"/>
        </w:rPr>
        <w:t>Behelfsgerüste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Absturzgefahr durch unzureichende Standsicherheit und Festigkeit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Behelfsgerüste</w:t>
            </w:r>
            <w:r>
              <w:rPr>
                <w:b w:val="0"/>
                <w:sz w:val="18"/>
              </w:rPr>
              <w:t xml:space="preserve"> (z. B. aus Stehleitern und Bohlen) sind nur für Arbeiten geringen Umfanges bis max. 2 m Belaghöhe und max. 2,5 m Stützweite zulässig.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Standsichere Unterlage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Belag waagerecht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Mindestens 10 cm Belagüberstand über die äußere Auflage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203-002: Elektrofachkräfte, 6. Arbeiten in der Höhe</w:t>
      </w:r>
    </w:p>
    <w:p>
      <w:pPr>
        <w:rPr>
          <w:rFonts w:ascii="Calibri" w:hAnsi="Calibri"/>
          <w:b w:val="0"/>
          <w:sz w:val="20"/>
        </w:rPr>
      </w:pPr>
      <w:r>
        <w:rPr>
          <w:rFonts w:ascii="Calibri" w:hAnsi="Calibri"/>
          <w:b w:val="0"/>
          <w:sz w:val="20"/>
        </w:rPr>
        <w:t>2. Regelwerk: DGUV-Information 209-010: Lichtbogenschweißen,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203-002: Elektrofachkräfte, 6. Arbeiten in der Höhe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3" w:name="_Toc1940677662"/>
      <w:r>
        <w:instrText>Elektrische Anlagen und Betriebsmittel auf Baustellen</w:instrText>
      </w:r>
      <w:bookmarkEnd w:id="23"/>
      <w:r>
        <w:instrText>" \f "bgetem" \l 2</w:instrText>
      </w:r>
      <w:r>
        <w:fldChar w:fldCharType="separate"/>
      </w:r>
      <w:r>
        <w:fldChar w:fldCharType="end"/>
      </w:r>
      <w:r>
        <w:rPr>
          <w:rFonts w:ascii="Calibri" w:hAnsi="Calibri"/>
          <w:b w:val="1"/>
          <w:color w:val="233B81"/>
          <w:sz w:val="26"/>
        </w:rPr>
        <w:t>Elektrische Anlagen und Betriebsmittel auf Baustellen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Elektrische Betriebsmittel werden entsprechend der DGUV 203-006 ausgewählt und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Stromerzeuger auf Bau- und Montagestellen werden auf Grundlage der </w:t>
            </w:r>
            <w:r>
              <w:rPr>
                <w:b w:val="0"/>
                <w:sz w:val="18"/>
                <w:u w:val="single"/>
              </w:rPr>
              <w:t>DGUV-Information 203-032</w:t>
            </w:r>
            <w:r>
              <w:rPr>
                <w:b w:val="0"/>
                <w:sz w:val="18"/>
              </w:rPr>
              <w:t xml:space="preserve"> ausgewählt und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das Betreiben von elektrischen Betriebsmitteln auf Bau- und Montagestellen ist eine </w:t>
            </w:r>
            <w:r>
              <w:rPr>
                <w:b w:val="0"/>
                <w:sz w:val="18"/>
                <w:u w:val="single"/>
              </w:rPr>
              <w:t>Betriebsanweisung</w:t>
            </w:r>
            <w:r>
              <w:rPr>
                <w:b w:val="0"/>
                <w:sz w:val="18"/>
              </w:rPr>
              <w:t xml:space="preserve"> vorhanden.</w:t>
            </w:r>
          </w:p>
          <w:p>
            <w:pPr>
              <w:pStyle w:val="P1"/>
              <w:rPr>
                <w:b w:val="0"/>
                <w:sz w:val="18"/>
              </w:rPr>
            </w:pPr>
            <w:r>
              <w:rPr>
                <w:b w:val="0"/>
                <w:sz w:val="18"/>
              </w:rPr>
              <w:t>Die Beschäftigten sind über den Umgang mit elektrische Anlagen und Betriebsmitteln auf Baustellen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203-032: Auswahl und Betrieb von Stromerzeugern auf Bau- und Montagestellen , Inhalt</w:t>
      </w:r>
    </w:p>
    <w:p>
      <w:pPr>
        <w:rPr>
          <w:rFonts w:ascii="Calibri" w:hAnsi="Calibri"/>
          <w:b w:val="0"/>
          <w:sz w:val="20"/>
        </w:rPr>
      </w:pPr>
      <w:r>
        <w:rPr>
          <w:rFonts w:ascii="Calibri" w:hAnsi="Calibri"/>
          <w:b w:val="0"/>
          <w:sz w:val="20"/>
        </w:rPr>
        <w:t>2. Regelwerk: DGUV Regel 113-001: Explosionsschutz-Regeln (EX-RL), Titel</w:t>
      </w:r>
    </w:p>
    <w:p>
      <w:pPr>
        <w:rPr>
          <w:rFonts w:ascii="Calibri" w:hAnsi="Calibri"/>
          <w:b w:val="0"/>
          <w:sz w:val="20"/>
        </w:rPr>
      </w:pPr>
      <w:r>
        <w:rPr>
          <w:rFonts w:ascii="Calibri" w:hAnsi="Calibri"/>
          <w:b w:val="0"/>
          <w:sz w:val="20"/>
        </w:rPr>
        <w:t>3. Datei / Adresse: allgemein\betriebsanweisungen\maschinen\b_auswaehlen betreiben elektrischer_anlagen_betriebsmittel_bau_montagest.doc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Information 203-032: Auswahl und Betrieb von Stromerzeugern auf Bau- und Montagestellen , Inhalt</w:t>
      </w:r>
    </w:p>
    <w:p>
      <w:pPr>
        <w:rPr>
          <w:rFonts w:ascii="Calibri" w:hAnsi="Calibri"/>
          <w:b w:val="0"/>
          <w:sz w:val="20"/>
        </w:rPr>
      </w:pPr>
      <w:r>
        <w:rPr>
          <w:rFonts w:ascii="Calibri" w:hAnsi="Calibri"/>
          <w:b w:val="0"/>
          <w:sz w:val="20"/>
        </w:rPr>
        <w:t>DGUV-Information 203-006: Auswahl und Betrieb elektrischer Anlagen und Betriebsmittel auf Bau- und Montagestellen,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4" w:name="_Toc1847398362"/>
      <w:r>
        <w:instrText xml:space="preserve">Elektrische Anlagen und Betriebsmittel, </w:instrText>
      </w:r>
      <w:bookmarkEnd w:id="24"/>
      <w:r>
        <w:instrText>"Benachbarte .... Teile abdecken ...."" \f "bgetem" \l 2</w:instrText>
      </w:r>
      <w:r>
        <w:fldChar w:fldCharType="separate"/>
      </w:r>
      <w:r>
        <w:fldChar w:fldCharType="end"/>
      </w:r>
      <w:r>
        <w:rPr>
          <w:rFonts w:ascii="Calibri" w:hAnsi="Calibri"/>
          <w:b w:val="1"/>
          <w:color w:val="233B81"/>
          <w:sz w:val="26"/>
        </w:rPr>
        <w:t>Elektrische Anlagen und Betriebsmittel, "Benachbarte .... Teile abdecken ...."</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Versehentliche Annäherung oder Berührung unter Spannung stehender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Mitarbeiter sind angewiesen, benachbarte unter Spannung stehende Teile möglichst freizuschalten.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Geeignetes Abdeckmaterial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Erforderliche </w:t>
            </w:r>
            <w:r>
              <w:rPr>
                <w:b w:val="0"/>
                <w:sz w:val="18"/>
                <w:u w:val="single"/>
              </w:rPr>
              <w:t>persönliche Schutzausrüstungen</w:t>
            </w:r>
            <w:r>
              <w:rPr>
                <w:b w:val="0"/>
                <w:sz w:val="18"/>
              </w:rPr>
              <w:t xml:space="preserve"> und Hilfsmittel für das Anbringen der Abdeckungen sind bereit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Anlagen - Persönliche Schutzausrüstung</w:t>
      </w:r>
    </w:p>
    <w:p>
      <w:pPr>
        <w:rPr>
          <w:rFonts w:ascii="Calibri" w:hAnsi="Calibri"/>
          <w:b w:val="0"/>
          <w:sz w:val="20"/>
        </w:rPr>
      </w:pPr>
      <w:r>
        <w:rPr>
          <w:rFonts w:ascii="Calibri" w:hAnsi="Calibri"/>
          <w:b w:val="0"/>
          <w:sz w:val="20"/>
        </w:rPr>
        <w:t>2. Datei / Adresse: allgemein\betriebsanweisungen\maschinen\b_arbeiten_in_der_naehe_aktiver_teile.doc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 6 Arbeiten an aktiven Teilen: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5" w:name="_Toc185897547"/>
      <w:r>
        <w:instrText xml:space="preserve">Elektrische Anlagen und Betriebsmittel, </w:instrText>
      </w:r>
      <w:bookmarkEnd w:id="25"/>
      <w:r>
        <w:instrText>"Erden und Kurzschließen"" \f "bgetem" \l 2</w:instrText>
      </w:r>
      <w:r>
        <w:fldChar w:fldCharType="separate"/>
      </w:r>
      <w:r>
        <w:fldChar w:fldCharType="end"/>
      </w:r>
      <w:r>
        <w:rPr>
          <w:rFonts w:ascii="Calibri" w:hAnsi="Calibri"/>
          <w:b w:val="1"/>
          <w:color w:val="233B81"/>
          <w:sz w:val="26"/>
        </w:rPr>
        <w:t>Elektrische Anlagen und Betriebsmittel, "Erden und Kurzschließen"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Bei Verzicht auf diese Maßnahme Gefahr durch Beeinflussungsspannungen, Ersatzstromerzeugern, versehentliches Wiedereinschalten, Restspannungen durch Kapazitäten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stehen genügend Erdungs- und Kurzschließgarnituren mit ausreichendem Querschnitt zur Verfügung (s. auch VDE 0683 Teil 100).</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Freileitungen werden nach Möglichkeit  Einrichtungen beschafft, die das Besteigen von Masten entbehrlich machen, z. B. "Teleskoperden".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Festlegungen für Arbeiten an Kabeln und isolierten Leitungen im Niederspannungsbereich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213-071: Fluorwasserstoff, Flusssäure und anorganische Fluoride, Titel</w:t>
      </w:r>
    </w:p>
    <w:p>
      <w:pPr>
        <w:rPr>
          <w:rFonts w:ascii="Calibri" w:hAnsi="Calibri"/>
          <w:b w:val="0"/>
          <w:sz w:val="20"/>
        </w:rPr>
      </w:pPr>
      <w:r>
        <w:rPr>
          <w:rFonts w:ascii="Calibri" w:hAnsi="Calibri"/>
          <w:b w:val="0"/>
          <w:sz w:val="20"/>
        </w:rPr>
        <w:t>2. Datei / Adresse: allgemein\betriebsanweisungen\maschinen\b_5_sicherheitsregeln.doc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 6 Arbeiten an aktiven Teilen: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6" w:name="_Toc1978766473"/>
      <w:r>
        <w:instrText xml:space="preserve">Elektrische Anlagen und Betriebsmittel, </w:instrText>
      </w:r>
      <w:bookmarkEnd w:id="26"/>
      <w:r>
        <w:instrText>"Freischalten"" \f "bgetem" \l 2</w:instrText>
      </w:r>
      <w:r>
        <w:fldChar w:fldCharType="separate"/>
      </w:r>
      <w:r>
        <w:fldChar w:fldCharType="end"/>
      </w:r>
      <w:r>
        <w:rPr>
          <w:rFonts w:ascii="Calibri" w:hAnsi="Calibri"/>
          <w:b w:val="1"/>
          <w:color w:val="233B81"/>
          <w:sz w:val="26"/>
        </w:rPr>
        <w:t>Elektrische Anlagen und Betriebsmittel, "Freischalten"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Gefährliche Körperströme und Lichtbogenbildung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beauftragten Mitarbeitern stehen geeignete Einrichtungen zum Freischalten, z. B. zum Ziehen von NH-Sicherungen </w:t>
            </w:r>
            <w:r>
              <w:rPr>
                <w:b w:val="0"/>
                <w:sz w:val="18"/>
                <w:u w:val="single"/>
              </w:rPr>
              <w:t>Sicherungsaufsteckgriff</w:t>
            </w:r>
            <w:r>
              <w:rPr>
                <w:b w:val="0"/>
                <w:sz w:val="18"/>
              </w:rPr>
              <w:t xml:space="preserve"> mit Stulpe sowie Helm mit Gesichtsschutz,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Je nach Anlagenart und Spannungshöhe ist der Ablauf der Freischaltung über organisatorische Regelungen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Falls erforderlich, steht ausgebildetes Schaltpersonal bereit. Die Schaltberechtigung ist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Anlagen - Sicherungsaufteckgriff mit Stulpe sowie Helm mit Gesichtsschutz</w:t>
      </w:r>
    </w:p>
    <w:p>
      <w:pPr>
        <w:rPr>
          <w:rFonts w:ascii="Calibri" w:hAnsi="Calibri"/>
          <w:b w:val="0"/>
          <w:sz w:val="20"/>
        </w:rPr>
      </w:pPr>
      <w:r>
        <w:rPr>
          <w:rFonts w:ascii="Calibri" w:hAnsi="Calibri"/>
          <w:b w:val="0"/>
          <w:sz w:val="20"/>
        </w:rPr>
        <w:t>2. Regelwerk: DGUV Regel 112-195 : Benutzung von Schutzhandschuhen, Inhalt</w:t>
      </w:r>
    </w:p>
    <w:p>
      <w:pPr>
        <w:rPr>
          <w:rFonts w:ascii="Calibri" w:hAnsi="Calibri"/>
          <w:b w:val="0"/>
          <w:sz w:val="20"/>
        </w:rPr>
      </w:pPr>
      <w:r>
        <w:rPr>
          <w:rFonts w:ascii="Calibri" w:hAnsi="Calibri"/>
          <w:b w:val="0"/>
          <w:sz w:val="20"/>
        </w:rPr>
        <w:t>3. Datei / Adresse: allgemein\betriebsanweisungen\maschinen\b_5_sicherheitsregeln.doc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 6 Arbeiten an aktiven Teilen: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7" w:name="_Toc1992156375"/>
      <w:r>
        <w:instrText xml:space="preserve">Elektrische Anlagen und Betriebsmittel, </w:instrText>
      </w:r>
      <w:bookmarkEnd w:id="27"/>
      <w:r>
        <w:instrText>"Gegen Wiedereinschalten sichern"" \f "bgetem" \l 2</w:instrText>
      </w:r>
      <w:r>
        <w:fldChar w:fldCharType="separate"/>
      </w:r>
      <w:r>
        <w:fldChar w:fldCharType="end"/>
      </w:r>
      <w:r>
        <w:rPr>
          <w:rFonts w:ascii="Calibri" w:hAnsi="Calibri"/>
          <w:b w:val="1"/>
          <w:color w:val="233B81"/>
          <w:sz w:val="26"/>
        </w:rPr>
        <w:t>Elektrische Anlagen und Betriebsmittel, "Gegen Wiedereinschalten sichern"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durch unbefugtes oder versehentliches Wiedereinschalten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Einrichtungen für das </w:t>
            </w:r>
            <w:r>
              <w:rPr>
                <w:b w:val="0"/>
                <w:sz w:val="18"/>
                <w:u w:val="single"/>
              </w:rPr>
              <w:t>Sichern gegen Wiedereinschalten</w:t>
            </w:r>
            <w:r>
              <w:rPr>
                <w:b w:val="0"/>
                <w:sz w:val="18"/>
              </w:rPr>
              <w:t xml:space="preserve"> stehen zur Verfügung, z. B. Schaltverbotsschilder, Sperrelemente, Vorhängeschloss, etc.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Anlagen - Einrichtungen für das Wiedereinschalten</w:t>
      </w:r>
    </w:p>
    <w:p>
      <w:pPr>
        <w:rPr>
          <w:rFonts w:ascii="Calibri" w:hAnsi="Calibri"/>
          <w:b w:val="0"/>
          <w:sz w:val="20"/>
        </w:rPr>
      </w:pPr>
      <w:r>
        <w:rPr>
          <w:rFonts w:ascii="Calibri" w:hAnsi="Calibri"/>
          <w:b w:val="0"/>
          <w:sz w:val="20"/>
        </w:rPr>
        <w:t>2. Datei / Adresse: allgemein\betriebsanweisungen\maschinen\b_5_sicherheitsregeln.doc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 6 Arbeiten an aktiven Teilen: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8" w:name="_Toc1589168459"/>
      <w:r>
        <w:instrText xml:space="preserve">Elektrische Anlagen und Betriebsmittel, </w:instrText>
      </w:r>
      <w:bookmarkEnd w:id="28"/>
      <w:r>
        <w:instrText>"Spannungsfreiheit feststellen"" \f "bgetem" \l 2</w:instrText>
      </w:r>
      <w:r>
        <w:fldChar w:fldCharType="separate"/>
      </w:r>
      <w:r>
        <w:fldChar w:fldCharType="end"/>
      </w:r>
      <w:r>
        <w:rPr>
          <w:rFonts w:ascii="Calibri" w:hAnsi="Calibri"/>
          <w:b w:val="1"/>
          <w:color w:val="233B81"/>
          <w:sz w:val="26"/>
        </w:rPr>
        <w:t>Elektrische Anlagen und Betriebsmittel, "Spannungsfreiheit feststellen"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und Lichtbögen bei Verzicht auf diese Maßnahme, bei Benutzung ungeeigneter Geräte oder unsachgemäßer Handhabung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Spannungsprüfer</w:t>
            </w:r>
            <w:r>
              <w:rPr>
                <w:b w:val="0"/>
                <w:sz w:val="18"/>
              </w:rPr>
              <w:t xml:space="preserve"> stehen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Hochspannungsprüfer werden mind. alle 6 Jahre geprüft. 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geregelt, welche Maßnahmen beim Arbeiten an Kabeln und isolierten Leitungen zu ergreifen sind, ggf. steht ein </w:t>
            </w:r>
            <w:r>
              <w:rPr>
                <w:b w:val="0"/>
                <w:sz w:val="18"/>
                <w:u w:val="single"/>
              </w:rPr>
              <w:t>Kabelschneidgerät</w:t>
            </w:r>
            <w:r>
              <w:rPr>
                <w:b w:val="0"/>
                <w:sz w:val="18"/>
              </w:rPr>
              <w:t xml:space="preserve">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Anlagen - Spannungsfreiheit feststellen</w:t>
      </w:r>
    </w:p>
    <w:p>
      <w:pPr>
        <w:rPr>
          <w:rFonts w:ascii="Calibri" w:hAnsi="Calibri"/>
          <w:b w:val="0"/>
          <w:sz w:val="20"/>
        </w:rPr>
      </w:pPr>
      <w:r>
        <w:rPr>
          <w:rFonts w:ascii="Calibri" w:hAnsi="Calibri"/>
          <w:b w:val="0"/>
          <w:sz w:val="20"/>
        </w:rPr>
        <w:t>2. BG-Katalog: Prüfung</w:t>
      </w:r>
    </w:p>
    <w:p>
      <w:pPr>
        <w:rPr>
          <w:rFonts w:ascii="Calibri" w:hAnsi="Calibri"/>
          <w:b w:val="0"/>
          <w:sz w:val="20"/>
        </w:rPr>
      </w:pPr>
      <w:r>
        <w:rPr>
          <w:rFonts w:ascii="Calibri" w:hAnsi="Calibri"/>
          <w:b w:val="0"/>
          <w:sz w:val="20"/>
        </w:rPr>
        <w:t>3. Datei / Adresse: allgemein\betriebsanweisungen\maschinen\b_pruefplatz.doc</w:t>
      </w:r>
    </w:p>
    <w:p>
      <w:pPr>
        <w:rPr>
          <w:rFonts w:ascii="Calibri" w:hAnsi="Calibri"/>
          <w:b w:val="0"/>
          <w:sz w:val="20"/>
        </w:rPr>
      </w:pPr>
      <w:r>
        <w:rPr>
          <w:rFonts w:ascii="Calibri" w:hAnsi="Calibri"/>
          <w:b w:val="0"/>
          <w:sz w:val="20"/>
        </w:rPr>
        <w:t>4. Regelwerk: Anlagen - Kabelschneidgerät</w:t>
      </w:r>
    </w:p>
    <w:p>
      <w:pPr>
        <w:rPr>
          <w:rFonts w:ascii="Calibri" w:hAnsi="Calibri"/>
          <w:b w:val="0"/>
          <w:sz w:val="20"/>
        </w:rPr>
      </w:pPr>
      <w:r>
        <w:rPr>
          <w:rFonts w:ascii="Calibri" w:hAnsi="Calibri"/>
          <w:b w:val="0"/>
          <w:sz w:val="20"/>
        </w:rPr>
        <w:t>5. Datei / Adresse: allgemein\betriebsanweisungen\maschinen\b_5_sicherheitsregeln.doc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 6 Arbeiten an aktiven Teilen: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9" w:name="_Toc1569353198"/>
      <w:r>
        <w:instrText>Elektrische Anlagen, Freigabe zu Arbeit</w:instrText>
      </w:r>
      <w:bookmarkEnd w:id="29"/>
      <w:r>
        <w:instrText>" \f "bgetem" \l 2</w:instrText>
      </w:r>
      <w:r>
        <w:fldChar w:fldCharType="separate"/>
      </w:r>
      <w:r>
        <w:fldChar w:fldCharType="end"/>
      </w:r>
      <w:r>
        <w:rPr>
          <w:rFonts w:ascii="Calibri" w:hAnsi="Calibri"/>
          <w:b w:val="1"/>
          <w:color w:val="233B81"/>
          <w:sz w:val="26"/>
        </w:rPr>
        <w:t>Elektrische Anlagen, Freigabe zu 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oder Lichtbögen bei Arbeitsbeginn ohne Freigabe (Aufenthalt an oder in der Nähe der noch unter Spannung stehenden Anlage)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geregelt, dass die Freigabe zur Arbeit nur durch den Arbeitsverantwortlichen nach Durchführung der 5 Sicherheitsregeln erfolgen darf.</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ggf. organisatorische Regelungen über den Verfahrensablauf für die Freigabe der Arbeitsstelle getroffen.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Meldung der Einschaltbereitschaft nach vollständiger Räumung der Arbeitsstelle darf nur durch den Arbeitsverantwortlichen erfolgen.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 6 Arbeiten an aktiven Teilen: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0" w:name="_Toc1946527919"/>
      <w:r>
        <w:instrText>Fahrbare Arbeitsbühnen nach DIN 4422, Teil 1</w:instrText>
      </w:r>
      <w:bookmarkEnd w:id="30"/>
      <w:r>
        <w:instrText>" \f "bgetem" \l 2</w:instrText>
      </w:r>
      <w:r>
        <w:fldChar w:fldCharType="separate"/>
      </w:r>
      <w:r>
        <w:fldChar w:fldCharType="end"/>
      </w:r>
      <w:r>
        <w:rPr>
          <w:rFonts w:ascii="Calibri" w:hAnsi="Calibri"/>
          <w:b w:val="1"/>
          <w:color w:val="233B81"/>
          <w:sz w:val="26"/>
        </w:rPr>
        <w:t>Fahrbare Arbeitsbühnen nach DIN 4422, Teil 1</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 und Umsturzgefahr durch unzureichenden Aufbau</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Aufbau der fahrbaren Arbeitsbühne  erfolgt nach der Aufbauanleitung des Herstellers.</w:t>
            </w:r>
          </w:p>
          <w:p>
            <w:pPr>
              <w:pStyle w:val="P1"/>
              <w:rPr>
                <w:b w:val="0"/>
                <w:sz w:val="18"/>
              </w:rPr>
            </w:pPr>
            <w:r>
              <w:rPr>
                <w:b w:val="0"/>
                <w:sz w:val="18"/>
              </w:rPr>
              <w:t>Die Aufbau- und Verwendungsanleitung wird für den Aufbau mitgeführt.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Fahrbare Gerüste werden normgerecht aufgebaut.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DGUV Information 201-011 "</w:t>
            </w:r>
            <w:r>
              <w:rPr>
                <w:b w:val="0"/>
                <w:sz w:val="18"/>
                <w:u w:val="single"/>
              </w:rPr>
              <w:t>Handlungsanleitung für den Umgang mit Schutzgerüsten</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Gerüsten und fahrbaren Arbeitsbühnen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201-011: Handlungsanleitung für den Umgang mit Arbeits- und Schutzgerüsten, Inhalt</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allgemein\betriebsanweisungen\maschinen\b_fahrbare_arbeitsbuehne.doc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2: (zu den §§ 15 und 16) Prüfvorschriften für überwachungsbedürftige Anlagen</w:t>
      </w:r>
    </w:p>
    <w:p>
      <w:pPr>
        <w:rPr>
          <w:rFonts w:ascii="Calibri" w:hAnsi="Calibri"/>
          <w:b w:val="0"/>
          <w:sz w:val="20"/>
        </w:rPr>
      </w:pPr>
      <w:r>
        <w:rPr>
          <w:rFonts w:ascii="Calibri" w:hAnsi="Calibri"/>
          <w:b w:val="0"/>
          <w:sz w:val="20"/>
        </w:rPr>
        <w:t>DGUV Vorschrift 38: Bauarbeiten, § 7 Arbeitsplätze</w:t>
      </w:r>
    </w:p>
    <w:p>
      <w:pPr>
        <w:rPr>
          <w:rFonts w:ascii="Calibri" w:hAnsi="Calibri"/>
          <w:b w:val="0"/>
          <w:sz w:val="20"/>
        </w:rPr>
      </w:pPr>
      <w:r>
        <w:rPr>
          <w:rFonts w:ascii="Calibri" w:hAnsi="Calibri"/>
          <w:b w:val="0"/>
          <w:sz w:val="20"/>
        </w:rPr>
        <w:t>DGUV-Information 201-011: Handlungsanleitung für den Umgang mit Arbeits- und Schutzgerüsten,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1" w:name="_Toc1444827133"/>
      <w:r>
        <w:instrText>Flurförderzeuge</w:instrText>
      </w:r>
      <w:bookmarkEnd w:id="31"/>
      <w:r>
        <w:instrText>" \f "bgetem" \l 2</w:instrText>
      </w:r>
      <w:r>
        <w:fldChar w:fldCharType="separate"/>
      </w:r>
      <w:r>
        <w:fldChar w:fldCharType="end"/>
      </w:r>
      <w:r>
        <w:rPr>
          <w:rFonts w:ascii="Calibri" w:hAnsi="Calibri"/>
          <w:b w:val="1"/>
          <w:color w:val="233B81"/>
          <w:sz w:val="26"/>
        </w:rPr>
        <w:t>Flurförderzeuge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und Gesundheitsgefahren durch unsachgemäße Benutzung,</w:t>
      </w:r>
    </w:p>
    <w:p>
      <w:pPr>
        <w:pStyle w:val="P2"/>
        <w:rPr>
          <w:b w:val="1"/>
          <w:sz w:val="20"/>
        </w:rPr>
      </w:pPr>
      <w:r>
        <w:rPr>
          <w:b w:val="1"/>
          <w:sz w:val="20"/>
        </w:rPr>
        <w:t>Umkippen des Flurförderzeuges, Absturz und schadhafte Flurförderzeuge;</w:t>
      </w:r>
    </w:p>
    <w:p>
      <w:pPr>
        <w:pStyle w:val="P2"/>
        <w:rPr>
          <w:b w:val="1"/>
          <w:sz w:val="20"/>
        </w:rPr>
      </w:pPr>
      <w:r>
        <w:rPr>
          <w:b w:val="1"/>
          <w:sz w:val="20"/>
        </w:rPr>
        <w:t xml:space="preserve">Anfahren und Überfahren von Personen - </w:t>
      </w:r>
      <w:r>
        <w:rPr>
          <w:b w:val="1"/>
          <w:sz w:val="20"/>
          <w:u w:val="single"/>
        </w:rPr>
        <w:t>Gabelstapler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Objekt Flurförderzeuge, kraftbetrieben, </w:t>
            </w:r>
            <w:r>
              <w:rPr>
                <w:b w:val="0"/>
                <w:sz w:val="18"/>
                <w:u w:val="single"/>
              </w:rPr>
              <w:t>Gabelstapler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Flurförderzeuge, kraftbetrieben (Gabelstapler)</w:t>
      </w:r>
    </w:p>
    <w:p>
      <w:pPr>
        <w:rPr>
          <w:rFonts w:ascii="Calibri" w:hAnsi="Calibri"/>
          <w:b w:val="0"/>
          <w:sz w:val="20"/>
        </w:rPr>
      </w:pPr>
      <w:r>
        <w:rPr>
          <w:rFonts w:ascii="Calibri" w:hAnsi="Calibri"/>
          <w:b w:val="0"/>
          <w:sz w:val="20"/>
        </w:rPr>
        <w:t>2. BG-Katalog: Flurförderzeuge, kraftbetrieben (Gabelstapler)</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2" w:name="_Toc614142516"/>
      <w:r>
        <w:instrText>Flurförderzeuge, kraftbetrieben (Gabelstapler)</w:instrText>
      </w:r>
      <w:bookmarkEnd w:id="32"/>
      <w:r>
        <w:instrText>" \f "bgetem" \l 2</w:instrText>
      </w:r>
      <w:r>
        <w:fldChar w:fldCharType="separate"/>
      </w:r>
      <w:r>
        <w:fldChar w:fldCharType="end"/>
      </w:r>
      <w:r>
        <w:rPr>
          <w:rFonts w:ascii="Calibri" w:hAnsi="Calibri"/>
          <w:b w:val="1"/>
          <w:color w:val="233B81"/>
          <w:sz w:val="26"/>
        </w:rPr>
        <w:t>Flurförderzeuge, kraftbetrieben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schadhafte Flurförderzeuge und unsachgemäße Benutzung, Absturz, Umkippen, Anfahren und Überfahren von Personen</w:t>
      </w:r>
    </w:p>
    <w:p>
      <w:pPr>
        <w:pStyle w:val="P2"/>
        <w:rPr>
          <w:b w:val="1"/>
          <w:sz w:val="20"/>
        </w:rPr>
      </w:pPr>
      <w:r>
        <w:rPr>
          <w:b w:val="1"/>
          <w:sz w:val="20"/>
        </w:rPr>
        <w:t>Gesundheitsgefahren durch Dieselmotoremissionen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nach DGUV Information 208-004, </w:t>
            </w:r>
            <w:r>
              <w:rPr>
                <w:b w:val="0"/>
                <w:sz w:val="18"/>
                <w:u w:val="single"/>
              </w:rPr>
              <w:t>Kapitel 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Einsatz von Dieselstaplern ist das </w:t>
            </w:r>
            <w:r>
              <w:rPr>
                <w:b w:val="0"/>
                <w:sz w:val="18"/>
                <w:u w:val="single"/>
              </w:rPr>
              <w:t>Objekt</w:t>
            </w:r>
            <w:r>
              <w:rPr>
                <w:b w:val="0"/>
                <w:sz w:val="18"/>
              </w:rPr>
              <w:t xml:space="preserve"> "Fahrzeuge in geschlossenen Räumen; Dieselmotoremissionen"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nach </w:t>
            </w:r>
            <w:r>
              <w:rPr>
                <w:b w:val="0"/>
                <w:sz w:val="18"/>
                <w:u w:val="single"/>
              </w:rPr>
              <w:t>DGUV Vorschrift 68</w:t>
            </w:r>
            <w:r>
              <w:rPr>
                <w:b w:val="0"/>
                <w:sz w:val="18"/>
              </w:rPr>
              <w:t xml:space="preserve"> ausschließlich solche Beschäftigte mit dem Führen von Flurförderzeugen beauftragt, die</w:t>
            </w:r>
          </w:p>
          <w:p>
            <w:pPr>
              <w:pStyle w:val="P1"/>
              <w:rPr>
                <w:b w:val="0"/>
                <w:sz w:val="18"/>
              </w:rPr>
            </w:pPr>
            <w:r>
              <w:rPr>
                <w:b w:val="0"/>
                <w:sz w:val="18"/>
              </w:rPr>
              <w:t>1. mindestens 18 Jahre alt sind,</w:t>
            </w:r>
          </w:p>
          <w:p>
            <w:pPr>
              <w:pStyle w:val="P1"/>
              <w:rPr>
                <w:b w:val="0"/>
                <w:sz w:val="18"/>
              </w:rPr>
            </w:pPr>
            <w:r>
              <w:rPr>
                <w:b w:val="0"/>
                <w:sz w:val="18"/>
              </w:rPr>
              <w:t xml:space="preserve">2. für diese Tätigkeit geeignet und nach </w:t>
            </w:r>
            <w:r>
              <w:rPr>
                <w:b w:val="0"/>
                <w:sz w:val="18"/>
                <w:u w:val="single"/>
              </w:rPr>
              <w:t>DGUV Grundsatz 308-001</w:t>
            </w:r>
            <w:r>
              <w:rPr>
                <w:b w:val="0"/>
                <w:sz w:val="18"/>
              </w:rPr>
              <w:t xml:space="preserve"> "Ausbildung und Beauftragung der Fahrer von Flurförderzeugen mit Fahrersitz und Fahrerstand" ausgebildet sind,</w:t>
            </w:r>
          </w:p>
          <w:p>
            <w:pPr>
              <w:pStyle w:val="P1"/>
              <w:rPr>
                <w:b w:val="0"/>
                <w:sz w:val="18"/>
              </w:rPr>
            </w:pPr>
            <w:r>
              <w:rPr>
                <w:b w:val="0"/>
                <w:sz w:val="18"/>
              </w:rPr>
              <w:t>und</w:t>
            </w:r>
          </w:p>
          <w:p>
            <w:pPr>
              <w:pStyle w:val="P1"/>
              <w:rPr>
                <w:b w:val="0"/>
                <w:sz w:val="18"/>
              </w:rPr>
            </w:pPr>
            <w:r>
              <w:rPr>
                <w:b w:val="0"/>
                <w:sz w:val="18"/>
              </w:rPr>
              <w:t>3. ihre Befähigung nachgewiesen haben.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schriftliche </w:t>
            </w:r>
            <w:r>
              <w:rPr>
                <w:b w:val="0"/>
                <w:sz w:val="18"/>
                <w:u w:val="single"/>
              </w:rPr>
              <w:t>Beauftragung</w:t>
            </w:r>
            <w:r>
              <w:rPr>
                <w:b w:val="0"/>
                <w:sz w:val="18"/>
              </w:rPr>
              <w:t xml:space="preserve">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anhand der Betriebsanweisung </w:t>
            </w:r>
            <w:r>
              <w:rPr>
                <w:b w:val="0"/>
                <w:sz w:val="18"/>
                <w:u w:val="single"/>
              </w:rPr>
              <w:t>unterwiesen</w:t>
            </w:r>
            <w:r>
              <w:rPr>
                <w:b w:val="0"/>
                <w:sz w:val="18"/>
              </w:rPr>
              <w:t xml:space="preserve">. 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tägliche Einsatzprüfung gemäß </w:t>
            </w:r>
            <w:r>
              <w:rPr>
                <w:b w:val="0"/>
                <w:sz w:val="18"/>
                <w:u w:val="single"/>
              </w:rPr>
              <w:t>Prüfliste</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w:t>
            </w:r>
            <w:r>
              <w:rPr>
                <w:b w:val="0"/>
                <w:sz w:val="18"/>
                <w:u w:val="single"/>
              </w:rPr>
              <w:t>Prüfung</w:t>
            </w:r>
            <w:r>
              <w:rPr>
                <w:b w:val="0"/>
                <w:sz w:val="18"/>
              </w:rPr>
              <w:t>en durch befähigte Personen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208-004: Gabelstapler, 2 Beschaffenheitsanforderungen</w:t>
      </w:r>
    </w:p>
    <w:p>
      <w:pPr>
        <w:rPr>
          <w:rFonts w:ascii="Calibri" w:hAnsi="Calibri"/>
          <w:b w:val="0"/>
          <w:sz w:val="20"/>
        </w:rPr>
      </w:pPr>
      <w:r>
        <w:rPr>
          <w:rFonts w:ascii="Calibri" w:hAnsi="Calibri"/>
          <w:b w:val="0"/>
          <w:sz w:val="20"/>
        </w:rPr>
        <w:t>3. BG-Katalog: Dieselmotoremissionen</w:t>
      </w:r>
    </w:p>
    <w:p>
      <w:pPr>
        <w:rPr>
          <w:rFonts w:ascii="Calibri" w:hAnsi="Calibri"/>
          <w:b w:val="0"/>
          <w:sz w:val="20"/>
        </w:rPr>
      </w:pPr>
      <w:r>
        <w:rPr>
          <w:rFonts w:ascii="Calibri" w:hAnsi="Calibri"/>
          <w:b w:val="0"/>
          <w:sz w:val="20"/>
        </w:rPr>
        <w:t>4. Regelwerk: DGUV Vorschrift 68: Flurförderzeuge, Inhaltsverzeichnis</w:t>
      </w:r>
    </w:p>
    <w:p>
      <w:pPr>
        <w:rPr>
          <w:rFonts w:ascii="Calibri" w:hAnsi="Calibri"/>
          <w:b w:val="0"/>
          <w:sz w:val="20"/>
        </w:rPr>
      </w:pPr>
      <w:r>
        <w:rPr>
          <w:rFonts w:ascii="Calibri" w:hAnsi="Calibri"/>
          <w:b w:val="0"/>
          <w:sz w:val="20"/>
        </w:rPr>
        <w:t>5. Regelwerk: DGUV Grundsatz 308-001: Ausbildung und Beauftragung der Fahrer von Flurförderzeugen mit Fahrersitz und Fahrerstand, Inhalt</w:t>
      </w:r>
    </w:p>
    <w:p>
      <w:pPr>
        <w:rPr>
          <w:rFonts w:ascii="Calibri" w:hAnsi="Calibri"/>
          <w:b w:val="0"/>
          <w:sz w:val="20"/>
        </w:rPr>
      </w:pPr>
      <w:r>
        <w:rPr>
          <w:rFonts w:ascii="Calibri" w:hAnsi="Calibri"/>
          <w:b w:val="0"/>
          <w:sz w:val="20"/>
        </w:rPr>
        <w:t>6. Datei / Adresse: allgemein\stapler_beauftragung.doc</w:t>
      </w:r>
    </w:p>
    <w:p>
      <w:pPr>
        <w:rPr>
          <w:rFonts w:ascii="Calibri" w:hAnsi="Calibri"/>
          <w:b w:val="0"/>
          <w:sz w:val="20"/>
        </w:rPr>
      </w:pPr>
      <w:r>
        <w:rPr>
          <w:rFonts w:ascii="Calibri" w:hAnsi="Calibri"/>
          <w:b w:val="0"/>
          <w:sz w:val="20"/>
        </w:rPr>
        <w:t>7. Datei / Adresse: allgemein\betriebsanweisungen\maschinen\b_flurfoerderzeuge.doc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allgemein\handlungshilfen\unterweisungsnachweis-muster.docx</w:t>
      </w:r>
    </w:p>
    <w:p>
      <w:pPr>
        <w:rPr>
          <w:rFonts w:ascii="Calibri" w:hAnsi="Calibri"/>
          <w:b w:val="0"/>
          <w:sz w:val="20"/>
        </w:rPr>
      </w:pPr>
      <w:r>
        <w:rPr>
          <w:rFonts w:ascii="Calibri" w:hAnsi="Calibri"/>
          <w:b w:val="0"/>
          <w:sz w:val="20"/>
        </w:rPr>
        <w:t>10. Datei / Adresse: allgemein\prueflisten\pl_fuer_die_taegliche_ei.pdf</w:t>
      </w:r>
    </w:p>
    <w:p>
      <w:pPr>
        <w:rPr>
          <w:rFonts w:ascii="Calibri" w:hAnsi="Calibri"/>
          <w:b w:val="0"/>
          <w:sz w:val="20"/>
        </w:rPr>
      </w:pPr>
      <w:r>
        <w:rPr>
          <w:rFonts w:ascii="Calibri" w:hAnsi="Calibri"/>
          <w:b w:val="0"/>
          <w:sz w:val="20"/>
        </w:rPr>
        <w:t>11.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Grundsatz 308-001: Ausbildung und Beauftragung der Fahrer von Flurförderzeugen mit Fahrersitz und Fahrerstand,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3" w:name="_Toc228501239"/>
      <w:r>
        <w:instrText>Flüssiggas; Kleininstallation</w:instrText>
      </w:r>
      <w:bookmarkEnd w:id="33"/>
      <w:r>
        <w:instrText>" \f "bgetem" \l 2</w:instrText>
      </w:r>
      <w:r>
        <w:fldChar w:fldCharType="separate"/>
      </w:r>
      <w:r>
        <w:fldChar w:fldCharType="end"/>
      </w:r>
      <w:r>
        <w:rPr>
          <w:rFonts w:ascii="Calibri" w:hAnsi="Calibri"/>
          <w:b w:val="1"/>
          <w:color w:val="233B81"/>
          <w:sz w:val="26"/>
        </w:rPr>
        <w:t>Flüssiggas; Kleininstallation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Brandgefährdung durch Gas,</w:t>
      </w:r>
    </w:p>
    <w:p>
      <w:pPr>
        <w:pStyle w:val="P2"/>
        <w:rPr>
          <w:b w:val="1"/>
          <w:sz w:val="20"/>
        </w:rPr>
      </w:pPr>
      <w:r>
        <w:rPr>
          <w:b w:val="1"/>
          <w:sz w:val="20"/>
        </w:rPr>
        <w:t>Explosionsfähige Atmosphäre,</w:t>
      </w:r>
    </w:p>
    <w:p>
      <w:pPr>
        <w:pStyle w:val="P2"/>
        <w:rPr>
          <w:b w:val="1"/>
          <w:sz w:val="20"/>
        </w:rPr>
      </w:pPr>
      <w:r>
        <w:rPr>
          <w:b w:val="1"/>
          <w:sz w:val="20"/>
        </w:rPr>
        <w:t>Ersticken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 Baustellen werden bei Arbeiten über Erdgleiche Gasflaschen (&gt;1 Liter) mit Schlauchbruchsicherung (einschließlich frei durchlüfteten Muffenlöchern)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Auf Baustellen werden bei Arbeiten unter Erdgleiche Gasflaschen (&gt; 1 Liter) mit Leckgassicherung oder Druckregler mit integrierter Dichtheitsprüfung und einer Schlauchbruchsicherung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Werkzeuge und Abdichtmaterial für das sichere Anschließen der Gasflaschen, z.B. Maulschlüssel oder Dichtringe,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Feuerlöscher der Brandklasse C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Flüssiggasanlagen und den Transport der Gasflaschen mit Fahrzeugen</w:t>
            </w:r>
            <w:r>
              <w:rPr>
                <w:b w:val="0"/>
                <w:sz w:val="18"/>
              </w:rPr>
              <w:t xml:space="preserve"> vorhanden.</w:t>
            </w:r>
          </w:p>
          <w:p>
            <w:pPr>
              <w:pStyle w:val="P1"/>
              <w:rPr>
                <w:b w:val="0"/>
                <w:sz w:val="18"/>
              </w:rPr>
            </w:pPr>
            <w:r>
              <w:rPr>
                <w:b w:val="0"/>
                <w:sz w:val="18"/>
              </w:rPr>
              <w:t>Die Beschäftigten sind über den Umgang mit Flüssiggas und dessen Transport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allgemein\betriebsanweisungen\maschinen\b_fluessiggasverwendung.doc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DGUV-Information 210-001: Sichere Beförderung von Flüssiggasflaschen und Druckgaspackungen mit Fahrzeugen auf der Straße, Inhalt</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4" w:name="_Toc147530157"/>
      <w:r>
        <w:instrText>Gerüste</w:instrText>
      </w:r>
      <w:bookmarkEnd w:id="34"/>
      <w:r>
        <w:instrText>" \f "bgetem" \l 2</w:instrText>
      </w:r>
      <w:r>
        <w:fldChar w:fldCharType="separate"/>
      </w:r>
      <w:r>
        <w:fldChar w:fldCharType="end"/>
      </w:r>
      <w:r>
        <w:rPr>
          <w:rFonts w:ascii="Calibri" w:hAnsi="Calibri"/>
          <w:b w:val="1"/>
          <w:color w:val="233B81"/>
          <w:sz w:val="26"/>
        </w:rPr>
        <w:t>Gerüste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wegen unzureichender Standsicherheit, fehlendem Seitenschutz oder unvollständigen Bodenbelägen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Gerüste werden unter  Beachtung der Herstellerangaben unter Aufsicht einer befähigten Person und von fachlich geeigneten Beschäftigten aufgebaut.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Nicht in Regelausführung (nach allgemeiner bauaufsichtlicher Zulassung) errichtete Gerüste werden beurteilt und ggf.  berechnet.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den Aufbau eines eigenen Gerüstes ist ein Plan für Auf- und Abbau (Montageanweisung) erstellt und auf der Baustelle vorgehalten.</w:t>
            </w:r>
          </w:p>
          <w:p>
            <w:pPr>
              <w:pStyle w:val="P1"/>
              <w:rPr>
                <w:b w:val="0"/>
                <w:sz w:val="18"/>
              </w:rPr>
            </w:pPr>
            <w:r>
              <w:rPr>
                <w:b w:val="0"/>
                <w:sz w:val="18"/>
              </w:rPr>
              <w:t>Das Gerüst wird gekennzeichnet mit:</w:t>
            </w:r>
          </w:p>
          <w:p>
            <w:pPr>
              <w:pStyle w:val="P1"/>
              <w:rPr>
                <w:b w:val="0"/>
                <w:sz w:val="18"/>
              </w:rPr>
            </w:pPr>
            <w:r>
              <w:rPr>
                <w:b w:val="0"/>
                <w:sz w:val="18"/>
              </w:rPr>
              <w:t>- maximale Belastungsmöglichkeiten</w:t>
            </w:r>
          </w:p>
          <w:p>
            <w:pPr>
              <w:pStyle w:val="P1"/>
              <w:rPr>
                <w:b w:val="0"/>
                <w:sz w:val="18"/>
              </w:rPr>
            </w:pPr>
            <w:r>
              <w:rPr>
                <w:b w:val="0"/>
                <w:sz w:val="18"/>
              </w:rPr>
              <w:t xml:space="preserve">- Gerüstgruppe </w:t>
            </w:r>
          </w:p>
          <w:p>
            <w:pPr>
              <w:pStyle w:val="P1"/>
              <w:rPr>
                <w:b w:val="0"/>
                <w:sz w:val="18"/>
              </w:rPr>
            </w:pPr>
            <w:r>
              <w:rPr>
                <w:b w:val="0"/>
                <w:sz w:val="18"/>
              </w:rPr>
              <w:t xml:space="preserve">- Nutzgewicht und </w:t>
            </w:r>
          </w:p>
          <w:p>
            <w:pPr>
              <w:pStyle w:val="P1"/>
              <w:rPr>
                <w:b w:val="0"/>
                <w:sz w:val="18"/>
              </w:rPr>
            </w:pPr>
            <w:r>
              <w:rPr>
                <w:b w:val="0"/>
                <w:sz w:val="18"/>
              </w:rPr>
              <w:t>- Ersteller.</w:t>
            </w:r>
          </w:p>
          <w:p>
            <w:pPr>
              <w:pStyle w:val="P1"/>
              <w:rPr>
                <w:b w:val="0"/>
                <w:sz w:val="18"/>
              </w:rPr>
            </w:pPr>
            <w:r>
              <w:rPr>
                <w:b w:val="0"/>
                <w:sz w:val="18"/>
              </w:rPr>
              <w:t>Nicht einsatzbereite Gerüste oder Teile von Gerüsten werden mit dem Verbotszeichen "Zutritt verboten" gekennzeichnet und angemessen abgesperrt (Betriebssicherheitsverordnung Anhang 2, Punkt 5.2.5).</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Gerüsten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allgemein\betriebsanweisungen\maschinen\b_geruest_1.doc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TROS IOS Teil: Allgemeines,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2: (zu den §§ 15 und 16) Prüfvorschriften für überwachungsbedürftige Anlagen</w:t>
      </w:r>
    </w:p>
    <w:p>
      <w:pPr>
        <w:rPr>
          <w:rFonts w:ascii="Calibri" w:hAnsi="Calibri"/>
          <w:b w:val="0"/>
          <w:sz w:val="20"/>
        </w:rPr>
      </w:pPr>
      <w:r>
        <w:rPr>
          <w:rFonts w:ascii="Calibri" w:hAnsi="Calibri"/>
          <w:b w:val="0"/>
          <w:sz w:val="20"/>
        </w:rPr>
        <w:t>DGUV-Information 201-011: Handlungsanleitung für den Umgang mit Arbeits- und Schutzgerüsten, Inhalt</w:t>
      </w:r>
    </w:p>
    <w:p>
      <w:pPr>
        <w:rPr>
          <w:rFonts w:ascii="Calibri" w:hAnsi="Calibri"/>
          <w:b w:val="0"/>
          <w:sz w:val="20"/>
        </w:rPr>
      </w:pPr>
      <w:r>
        <w:rPr>
          <w:rFonts w:ascii="Calibri" w:hAnsi="Calibri"/>
          <w:b w:val="0"/>
          <w:sz w:val="20"/>
        </w:rPr>
        <w:t>DGUV Vorschrift 38: Bauarbeiten, § 12, Absturzsicherungen</w:t>
      </w:r>
    </w:p>
    <w:p>
      <w:pPr>
        <w:rPr>
          <w:rFonts w:ascii="Calibri" w:hAnsi="Calibri"/>
          <w:b w:val="0"/>
          <w:sz w:val="20"/>
        </w:rPr>
      </w:pPr>
      <w:r>
        <w:rPr>
          <w:rFonts w:ascii="Calibri" w:hAnsi="Calibri"/>
          <w:b w:val="0"/>
          <w:sz w:val="20"/>
        </w:rPr>
        <w:t>DGUV Vorschrift 38: Bauarbeiten, § 6, Standsicheriheit und Tragfähigkeit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5" w:name="_Toc906158254"/>
      <w:r>
        <w:instrText>Handbohrmaschine, Bohrhammer</w:instrText>
      </w:r>
      <w:bookmarkEnd w:id="35"/>
      <w:r>
        <w:instrText>" \f "bgetem" \l 2</w:instrText>
      </w:r>
      <w:r>
        <w:fldChar w:fldCharType="separate"/>
      </w:r>
      <w:r>
        <w:fldChar w:fldCharType="end"/>
      </w:r>
      <w:r>
        <w:rPr>
          <w:rFonts w:ascii="Calibri" w:hAnsi="Calibri"/>
          <w:b w:val="1"/>
          <w:color w:val="233B81"/>
          <w:sz w:val="26"/>
        </w:rPr>
        <w:t>Handbohrmaschine, Bohrhammer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Umschlagen der Maschine,</w:t>
      </w:r>
    </w:p>
    <w:p>
      <w:pPr>
        <w:pStyle w:val="P2"/>
        <w:rPr>
          <w:b w:val="1"/>
          <w:sz w:val="20"/>
        </w:rPr>
      </w:pPr>
      <w:r>
        <w:rPr>
          <w:b w:val="1"/>
          <w:sz w:val="20"/>
        </w:rPr>
        <w:t>bewegte Teile durch rotierenden Bohrer,</w:t>
      </w:r>
    </w:p>
    <w:p>
      <w:pPr>
        <w:pStyle w:val="P2"/>
        <w:rPr>
          <w:b w:val="1"/>
          <w:sz w:val="20"/>
        </w:rPr>
      </w:pPr>
      <w:r>
        <w:rPr>
          <w:b w:val="1"/>
          <w:sz w:val="20"/>
        </w:rPr>
        <w:t>gefährliche Körperströme durch Anbohren von Leitungen,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stehen die notwendigen Pläne über den Verlauf von Leitungen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Bohrhämmer und Bohrmaschinen mit Rutschkupplung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zur Verfügung gestellten Bohrhämmern und Bohrmaschinen, die mehr als 2 kg wiegen, ist ein zweiter Griff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Einwirkungen durch </w:t>
            </w:r>
            <w:r>
              <w:rPr>
                <w:b w:val="0"/>
                <w:sz w:val="18"/>
                <w:u w:val="single"/>
              </w:rPr>
              <w:t>Vibrationen</w:t>
            </w:r>
            <w:r>
              <w:rPr>
                <w:b w:val="0"/>
                <w:sz w:val="18"/>
              </w:rPr>
              <w:t xml:space="preserve"> begrenzen (z. B. tägliche Einsatzzeit festlegen).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Leitungssuchgerät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Bohrhämmern und Bohrmaschinen</w:t>
            </w:r>
            <w:r>
              <w:rPr>
                <w:b w:val="0"/>
                <w:sz w:val="18"/>
              </w:rPr>
              <w:t xml:space="preserve"> ist vorhanden.</w:t>
            </w:r>
          </w:p>
          <w:p>
            <w:pPr>
              <w:pStyle w:val="P1"/>
              <w:rPr>
                <w:b w:val="0"/>
                <w:sz w:val="18"/>
              </w:rPr>
            </w:pPr>
            <w:r>
              <w:rPr>
                <w:b w:val="0"/>
                <w:sz w:val="18"/>
              </w:rPr>
              <w:t>Die Beschäftigten sind über den Umgang mit Bohrhämmern und Bohrmaschinen mit Hilfe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allgemein\handlungshilfen\einzel vibrationsrechner.xls</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allgemein\betriebsanweisungen\maschinen\b_handbohrmaschine_bohrhammer.doc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6" w:name="_Toc1480828531"/>
      <w:r>
        <w:instrText>Handwerkzeuge</w:instrText>
      </w:r>
      <w:bookmarkEnd w:id="36"/>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7" w:name="_Toc1046784574"/>
      <w:r>
        <w:instrText>Hebebühne, fahrbare Hubarbeitsbühnen</w:instrText>
      </w:r>
      <w:bookmarkEnd w:id="37"/>
      <w:r>
        <w:instrText>" \f "bgetem" \l 2</w:instrText>
      </w:r>
      <w:r>
        <w:fldChar w:fldCharType="separate"/>
      </w:r>
      <w:r>
        <w:fldChar w:fldCharType="end"/>
      </w:r>
      <w:r>
        <w:rPr>
          <w:rFonts w:ascii="Calibri" w:hAnsi="Calibri"/>
          <w:b w:val="1"/>
          <w:color w:val="233B81"/>
          <w:sz w:val="26"/>
        </w:rPr>
        <w:t>Hebebühne, fahrbare Hubarbeitsbühnen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Umkipp- und Quetschgefahr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Auftrag zur selbständigen Bedienung der Hubarbeitsbühne muss schriftlich erteilt werden, der Bediener muss die Befähigung nachgewiesen haben (</w:t>
            </w:r>
            <w:r>
              <w:rPr>
                <w:b w:val="0"/>
                <w:sz w:val="18"/>
                <w:u w:val="single"/>
              </w:rPr>
              <w:t>DGUV Regel 100-500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w:t>
            </w:r>
          </w:p>
          <w:p>
            <w:pPr>
              <w:pStyle w:val="P1"/>
              <w:rPr>
                <w:b w:val="0"/>
                <w:sz w:val="18"/>
              </w:rPr>
            </w:pPr>
            <w:r>
              <w:rPr>
                <w:b w:val="0"/>
                <w:sz w:val="18"/>
              </w:rPr>
              <w:t>Beschäftigte darüber unterweisen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in der Nähe oder an unter Spannung stehenden Teilen nur ausreichend isolierte Arbeitsbühnen einsetzen.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 mind. 1x durch Sachkundigen prüfen lassen </w:t>
            </w:r>
            <w:r>
              <w:rPr>
                <w:b w:val="0"/>
                <w:sz w:val="18"/>
                <w:u w:val="single"/>
              </w:rPr>
              <w:t>DGUV Grundsatz 308-002</w:t>
            </w:r>
            <w:r>
              <w:rPr>
                <w:b w:val="0"/>
                <w:sz w:val="18"/>
              </w:rPr>
              <w:t xml:space="preserve"> (Bescheinigung im </w:t>
            </w:r>
            <w:r>
              <w:rPr>
                <w:b w:val="0"/>
                <w:sz w:val="18"/>
                <w:u w:val="single"/>
              </w:rPr>
              <w:t>DGUV Grundsatz 308-003</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Titel</w:t>
      </w:r>
    </w:p>
    <w:p>
      <w:pPr>
        <w:rPr>
          <w:rFonts w:ascii="Calibri" w:hAnsi="Calibri"/>
          <w:b w:val="0"/>
          <w:sz w:val="20"/>
        </w:rPr>
      </w:pPr>
      <w:r>
        <w:rPr>
          <w:rFonts w:ascii="Calibri" w:hAnsi="Calibri"/>
          <w:b w:val="0"/>
          <w:sz w:val="20"/>
        </w:rPr>
        <w:t>2. Datei / Adresse: allgemein\betriebsanweisungen\maschinen\b_hubarbeitsbuehne_allg.doc</w:t>
      </w:r>
    </w:p>
    <w:p>
      <w:pPr>
        <w:rPr>
          <w:rFonts w:ascii="Calibri" w:hAnsi="Calibri"/>
          <w:b w:val="0"/>
          <w:sz w:val="20"/>
        </w:rPr>
      </w:pPr>
      <w:r>
        <w:rPr>
          <w:rFonts w:ascii="Calibri" w:hAnsi="Calibri"/>
          <w:b w:val="0"/>
          <w:sz w:val="20"/>
        </w:rPr>
        <w:t>3. Datei / Adresse: allgemein\betriebsanweisungen\maschinen\b_tisch_u_staenderbohrmaschine.doc</w:t>
      </w:r>
    </w:p>
    <w:p>
      <w:pPr>
        <w:rPr>
          <w:rFonts w:ascii="Calibri" w:hAnsi="Calibri"/>
          <w:b w:val="0"/>
          <w:sz w:val="20"/>
        </w:rPr>
      </w:pPr>
      <w:r>
        <w:rPr>
          <w:rFonts w:ascii="Calibri" w:hAnsi="Calibri"/>
          <w:b w:val="0"/>
          <w:sz w:val="20"/>
        </w:rPr>
        <w:t>4. Regelwerk: DGUV Grundsatz 308-002: Prüfung von Hebebühnen, Inhalt</w:t>
      </w:r>
    </w:p>
    <w:p>
      <w:pPr>
        <w:rPr>
          <w:rFonts w:ascii="Calibri" w:hAnsi="Calibri"/>
          <w:b w:val="0"/>
          <w:sz w:val="20"/>
        </w:rPr>
      </w:pPr>
      <w:r>
        <w:rPr>
          <w:rFonts w:ascii="Calibri" w:hAnsi="Calibri"/>
          <w:b w:val="0"/>
          <w:sz w:val="20"/>
        </w:rPr>
        <w:t>5. Regelwerk: DGUV Grundsatz 308-003: Prüfbuch für Hebebühnen, Prüfbuch</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8" w:name="_Toc1830721539"/>
      <w:r>
        <w:instrText>Hebebühne, Hubarbeitsbühne</w:instrText>
      </w:r>
      <w:bookmarkEnd w:id="38"/>
      <w:r>
        <w:instrText>" \f "bgetem" \l 2</w:instrText>
      </w:r>
      <w:r>
        <w:fldChar w:fldCharType="separate"/>
      </w:r>
      <w:r>
        <w:fldChar w:fldCharType="end"/>
      </w:r>
      <w:r>
        <w:rPr>
          <w:rFonts w:ascii="Calibri" w:hAnsi="Calibri"/>
          <w:b w:val="1"/>
          <w:color w:val="233B81"/>
          <w:sz w:val="26"/>
        </w:rPr>
        <w:t>Hebebühne, Hubarbeitsbühne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Lastabsturz, Umkippen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DGUV Regel 100-500 Kapitel </w:t>
            </w:r>
            <w:r>
              <w:rPr>
                <w:b w:val="0"/>
                <w:sz w:val="18"/>
                <w:u w:val="single"/>
              </w:rPr>
              <w:t>2.10</w:t>
            </w:r>
            <w:r>
              <w:rPr>
                <w:b w:val="0"/>
                <w:sz w:val="18"/>
              </w:rPr>
              <w:t xml:space="preserve"> wird beachtet. </w:t>
            </w:r>
          </w:p>
          <w:p>
            <w:pPr>
              <w:pStyle w:val="P1"/>
              <w:rPr>
                <w:b w:val="0"/>
                <w:sz w:val="18"/>
              </w:rPr>
            </w:pPr>
            <w:r>
              <w:rPr>
                <w:b w:val="0"/>
                <w:sz w:val="18"/>
              </w:rPr>
              <w:t>Die besonderen Bestimmungen für den Einsatz von Hubarbeitsbühnen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zur Bedienung befugten Mitarbeiter sind mindestens 18 Jahre alt. Sie sind schriftlich beauftragt. </w:t>
            </w:r>
          </w:p>
          <w:p>
            <w:pPr>
              <w:pStyle w:val="P1"/>
              <w:rPr>
                <w:b w:val="0"/>
                <w:sz w:val="18"/>
              </w:rPr>
            </w:pPr>
            <w:r>
              <w:rPr>
                <w:b w:val="0"/>
                <w:sz w:val="18"/>
              </w:rPr>
              <w:t xml:space="preserve">Die Bediener der Hubarbeitsbühne sind nach dem </w:t>
            </w:r>
            <w:r>
              <w:rPr>
                <w:b w:val="0"/>
                <w:sz w:val="18"/>
                <w:u w:val="single"/>
              </w:rPr>
              <w:t>DGUV Grundsatz 308-008</w:t>
            </w:r>
            <w:r>
              <w:rPr>
                <w:b w:val="0"/>
                <w:sz w:val="18"/>
              </w:rPr>
              <w:t xml:space="preserve"> ausgebildet. </w:t>
            </w:r>
          </w:p>
          <w:p>
            <w:pPr>
              <w:pStyle w:val="P1"/>
              <w:rPr>
                <w:b w:val="0"/>
                <w:sz w:val="18"/>
              </w:rPr>
            </w:pPr>
            <w:r>
              <w:rPr>
                <w:b w:val="0"/>
                <w:sz w:val="18"/>
              </w:rPr>
              <w:t>Die Bediener der Hebebühne wurden anhand der Betriebsanleitung eingewiesen.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körperliche Eignung der Bediener der Hubarbeitsbühne wurde durch arbeitsmedizinische Vorsorgeuntersuchungen festgestellt. </w:t>
            </w:r>
          </w:p>
          <w:p>
            <w:pPr>
              <w:pStyle w:val="P1"/>
              <w:rPr>
                <w:b w:val="0"/>
                <w:sz w:val="18"/>
              </w:rPr>
            </w:pPr>
            <w:r>
              <w:rPr>
                <w:b w:val="0"/>
                <w:sz w:val="18"/>
              </w:rPr>
              <w:t xml:space="preserve">Für die Untersuchungsanlässe und -fristen werden berücksichtigt: </w:t>
            </w:r>
          </w:p>
          <w:p>
            <w:pPr>
              <w:pStyle w:val="P1"/>
              <w:rPr>
                <w:b w:val="0"/>
                <w:sz w:val="18"/>
              </w:rPr>
            </w:pPr>
            <w:r>
              <w:rPr>
                <w:b w:val="0"/>
                <w:sz w:val="18"/>
              </w:rPr>
              <w:t xml:space="preserve">- die Auswahlkriterien </w:t>
            </w:r>
            <w:r>
              <w:rPr>
                <w:b w:val="0"/>
                <w:sz w:val="18"/>
                <w:u w:val="single"/>
              </w:rPr>
              <w:t>DGUV Information 240-300</w:t>
            </w:r>
            <w:r>
              <w:rPr>
                <w:b w:val="0"/>
                <w:sz w:val="18"/>
              </w:rPr>
              <w:t xml:space="preserve"> "Fahr- und Steuer- und Überwachungstätigkeiten" und </w:t>
            </w:r>
          </w:p>
          <w:p>
            <w:pPr>
              <w:pStyle w:val="P1"/>
              <w:rPr>
                <w:b w:val="0"/>
                <w:sz w:val="18"/>
              </w:rPr>
            </w:pPr>
            <w:r>
              <w:rPr>
                <w:b w:val="0"/>
                <w:sz w:val="18"/>
              </w:rPr>
              <w:t xml:space="preserve">- die Auswahlkriterien </w:t>
            </w:r>
            <w:r>
              <w:rPr>
                <w:b w:val="0"/>
                <w:sz w:val="18"/>
                <w:u w:val="single"/>
              </w:rPr>
              <w:t>DGUV Information 240-410</w:t>
            </w:r>
            <w:r>
              <w:rPr>
                <w:b w:val="0"/>
                <w:sz w:val="18"/>
              </w:rPr>
              <w:t xml:space="preserve"> "Arbeiten mit Absturzgefahr".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regelmäßig anhand der </w:t>
            </w:r>
            <w:r>
              <w:rPr>
                <w:b w:val="0"/>
                <w:sz w:val="18"/>
                <w:u w:val="single"/>
              </w:rPr>
              <w:t>Betriebsanweisung</w:t>
            </w:r>
            <w:r>
              <w:rPr>
                <w:b w:val="0"/>
                <w:sz w:val="18"/>
              </w:rPr>
              <w:t xml:space="preserve"> und -anleitung der Bühne </w:t>
            </w:r>
            <w:r>
              <w:rPr>
                <w:b w:val="0"/>
                <w:sz w:val="18"/>
                <w:u w:val="single"/>
              </w:rPr>
              <w:t>unterwiesen</w:t>
            </w:r>
            <w:r>
              <w:rPr>
                <w:b w:val="0"/>
                <w:sz w:val="18"/>
              </w:rPr>
              <w:t>. 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Bühne wird regelmäßig von einer befähigten Person (einem Sachkundigen) nach Betriebsanleitung und </w:t>
            </w:r>
            <w:r>
              <w:rPr>
                <w:b w:val="0"/>
                <w:sz w:val="18"/>
                <w:u w:val="single"/>
              </w:rPr>
              <w:t>DGUV Grundsatz 308-002</w:t>
            </w:r>
            <w:r>
              <w:rPr>
                <w:b w:val="0"/>
                <w:sz w:val="18"/>
              </w:rPr>
              <w:t xml:space="preserve"> geprüft. </w:t>
            </w:r>
          </w:p>
          <w:p>
            <w:pPr>
              <w:pStyle w:val="P1"/>
              <w:rPr>
                <w:b w:val="0"/>
                <w:sz w:val="18"/>
              </w:rPr>
            </w:pPr>
            <w:r>
              <w:rPr>
                <w:b w:val="0"/>
                <w:sz w:val="18"/>
              </w:rPr>
              <w:t xml:space="preserve">Die Prüfergebnisse sind dokumentiert, z. B. mit einem Prüfbuch; Mängel sind abgestellt. </w:t>
            </w:r>
          </w:p>
          <w:p>
            <w:pPr>
              <w:pStyle w:val="P1"/>
              <w:rPr>
                <w:b w:val="0"/>
                <w:sz w:val="18"/>
              </w:rPr>
            </w:pPr>
            <w:r>
              <w:rPr>
                <w:b w:val="0"/>
                <w:sz w:val="18"/>
              </w:rPr>
              <w:t>Empfehlung für die Prüffrist, wenn in der Betriebsanleitung nicht genannt: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2.10 : Betreiben von Hebebühnen, Inhalt</w:t>
      </w:r>
    </w:p>
    <w:p>
      <w:pPr>
        <w:rPr>
          <w:rFonts w:ascii="Calibri" w:hAnsi="Calibri"/>
          <w:b w:val="0"/>
          <w:sz w:val="20"/>
        </w:rPr>
      </w:pPr>
      <w:r>
        <w:rPr>
          <w:rFonts w:ascii="Calibri" w:hAnsi="Calibri"/>
          <w:b w:val="0"/>
          <w:sz w:val="20"/>
        </w:rPr>
        <w:t>2. Regelwerk: DGUV Grundsatz 308-008: Ausbildung und Beauftragung der Bediener von Hubarbeitsbühnen, Titel</w:t>
      </w:r>
    </w:p>
    <w:p>
      <w:pPr>
        <w:rPr>
          <w:rFonts w:ascii="Calibri" w:hAnsi="Calibri"/>
          <w:b w:val="0"/>
          <w:sz w:val="20"/>
        </w:rPr>
      </w:pPr>
      <w:r>
        <w:rPr>
          <w:rFonts w:ascii="Calibri" w:hAnsi="Calibri"/>
          <w:b w:val="0"/>
          <w:sz w:val="20"/>
        </w:rPr>
        <w:t>3. Regelwerk: DGUV-Information 240-300: Handlungsanleitung für die arbeitsmedizinische Vorsorge 'Hitze', Inhaltsverzeichnis</w:t>
      </w:r>
    </w:p>
    <w:p>
      <w:pPr>
        <w:rPr>
          <w:rFonts w:ascii="Calibri" w:hAnsi="Calibri"/>
          <w:b w:val="0"/>
          <w:sz w:val="20"/>
        </w:rPr>
      </w:pPr>
      <w:r>
        <w:rPr>
          <w:rFonts w:ascii="Calibri" w:hAnsi="Calibri"/>
          <w:b w:val="0"/>
          <w:sz w:val="20"/>
        </w:rPr>
        <w:t>4. Regelwerk: DGUV-Information 240-410: Handlungsanleitung für die arbeitsmedizinische Vorsorge nach dem Berufsgenossenschaftlichen Grundsatz G 41 "Arbeiten mit Absturzgefahr", Inhaltsverzeichnis</w:t>
      </w:r>
    </w:p>
    <w:p>
      <w:pPr>
        <w:rPr>
          <w:rFonts w:ascii="Calibri" w:hAnsi="Calibri"/>
          <w:b w:val="0"/>
          <w:sz w:val="20"/>
        </w:rPr>
      </w:pPr>
      <w:r>
        <w:rPr>
          <w:rFonts w:ascii="Calibri" w:hAnsi="Calibri"/>
          <w:b w:val="0"/>
          <w:sz w:val="20"/>
        </w:rPr>
        <w:t>5. Datei / Adresse: allgemein\betriebsanweisungen\maschinen\b_hubarbeitsbuehne_allg.doc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Grundsatz 308-002: Prüfung von Hebebühnen,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Grundsatz 308-003: Prüfbuch für Hebebühnen, Titel</w:t>
      </w:r>
    </w:p>
    <w:p>
      <w:pPr>
        <w:rPr>
          <w:rFonts w:ascii="Calibri" w:hAnsi="Calibri"/>
          <w:b w:val="0"/>
          <w:sz w:val="20"/>
        </w:rPr>
      </w:pPr>
      <w:r>
        <w:rPr>
          <w:rFonts w:ascii="Calibri" w:hAnsi="Calibri"/>
          <w:b w:val="0"/>
          <w:sz w:val="20"/>
        </w:rPr>
        <w:t>DGUV Grundsatz 308-002: Prüfung von Hebebühnen, Titel</w:t>
      </w:r>
    </w:p>
    <w:p>
      <w:pPr>
        <w:rPr>
          <w:rFonts w:ascii="Calibri" w:hAnsi="Calibri"/>
          <w:b w:val="0"/>
          <w:sz w:val="20"/>
        </w:rPr>
      </w:pPr>
      <w:r>
        <w:rPr>
          <w:rFonts w:ascii="Calibri" w:hAnsi="Calibri"/>
          <w:b w:val="0"/>
          <w:sz w:val="20"/>
        </w:rPr>
        <w:t>DGUV-Information 240-250: Handlungsanleitung für die arbeitsmedizinische Vorsorge nach dem Berufsgenossenschaftlichen Grundsatz G 25 "Fahr-, Steuer- und Überwachungstätigkeiten", Titel</w:t>
      </w:r>
    </w:p>
    <w:p>
      <w:pPr>
        <w:rPr>
          <w:rFonts w:ascii="Calibri" w:hAnsi="Calibri"/>
          <w:b w:val="0"/>
          <w:sz w:val="20"/>
        </w:rPr>
      </w:pPr>
      <w:r>
        <w:rPr>
          <w:rFonts w:ascii="Calibri" w:hAnsi="Calibri"/>
          <w:b w:val="0"/>
          <w:sz w:val="20"/>
        </w:rPr>
        <w:t>DGUV-Information 240-410: Handlungsanleitung für die arbeitsmedizinische Vorsorge nach dem Berufsgenossenschaftlichen Grundsatz G 41 "Arbeiten mit Absturzgefahr",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9" w:name="_Toc468659744"/>
      <w:r>
        <w:instrText>Heben, Tragen, Ziehen und Schieben von Lasten</w:instrText>
      </w:r>
      <w:bookmarkEnd w:id="39"/>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40" w:name="_Toc2058908730"/>
      <w:r>
        <w:instrText>Kraftfahrzeuge</w:instrText>
      </w:r>
      <w:bookmarkEnd w:id="40"/>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41" w:name="_Toc1064933374"/>
      <w:r>
        <w:instrText>Kraftfahrzeuge</w:instrText>
      </w:r>
      <w:bookmarkEnd w:id="41"/>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42" w:name="_Toc1352528861"/>
      <w:r>
        <w:instrText>Krane</w:instrText>
      </w:r>
      <w:bookmarkEnd w:id="42"/>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43" w:name="_Toc1413508089"/>
      <w:r>
        <w:instrText>Leitern und Tritte</w:instrText>
      </w:r>
      <w:bookmarkEnd w:id="43"/>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44" w:name="_Toc1001581577"/>
      <w:r>
        <w:instrText>Stetigförderer</w:instrText>
      </w:r>
      <w:bookmarkEnd w:id="44"/>
      <w:r>
        <w:instrText>" \f "bgetem" \l 2</w:instrText>
      </w:r>
      <w:r>
        <w:fldChar w:fldCharType="separate"/>
      </w:r>
      <w:r>
        <w:fldChar w:fldCharType="end"/>
      </w:r>
      <w:r>
        <w:rPr>
          <w:rFonts w:ascii="Calibri" w:hAnsi="Calibri"/>
          <w:b w:val="1"/>
          <w:color w:val="233B81"/>
          <w:sz w:val="26"/>
        </w:rPr>
        <w:t>Stetigförderer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Einzugstellen an Umlenkrollen oder -walzen, Kettenrädern oder Riemenscheiben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Einzug-, Quetsch- und Scherstellen sind verdeckt oder verkleidet.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langen Fördereinrichtungen sind Über- bzw. Durchgänge vorhanden. </w:t>
            </w:r>
          </w:p>
          <w:p>
            <w:pPr>
              <w:pStyle w:val="P1"/>
              <w:rPr>
                <w:b w:val="0"/>
                <w:sz w:val="18"/>
              </w:rPr>
            </w:pPr>
            <w:r>
              <w:rPr>
                <w:b w:val="0"/>
                <w:sz w:val="18"/>
              </w:rPr>
              <w:t xml:space="preserve">Die Höchstlängen von Rettungs- und Fluchtwegen nach ASR A2.3 </w:t>
            </w:r>
            <w:r>
              <w:rPr>
                <w:b w:val="0"/>
                <w:sz w:val="18"/>
                <w:u w:val="single"/>
              </w:rPr>
              <w:t>Nr.5</w:t>
            </w:r>
            <w:r>
              <w:rPr>
                <w:b w:val="0"/>
                <w:sz w:val="18"/>
              </w:rPr>
              <w:t xml:space="preserve"> (2)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Betrieb wird die DGUV Regel 100-500 </w:t>
            </w:r>
            <w:r>
              <w:rPr>
                <w:b w:val="0"/>
                <w:sz w:val="18"/>
                <w:u w:val="single"/>
              </w:rPr>
              <w:t>Kapitel 2.9</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Stetigförderer, werden regelmäßig von beaufragten Personen geprüft; insbesondere die Funktion der Not-Aus-Einrichtungen. </w:t>
            </w:r>
          </w:p>
          <w:p>
            <w:pPr>
              <w:pStyle w:val="P1"/>
              <w:rPr>
                <w:b w:val="0"/>
                <w:sz w:val="18"/>
              </w:rPr>
            </w:pPr>
            <w:r>
              <w:rPr>
                <w:b w:val="0"/>
                <w:sz w:val="18"/>
              </w:rPr>
              <w:t xml:space="preserve">Fahrbare Traggerüste von Stetigförderern sind regelmäßig von befähigten Personen (Sachkundigen) geprüft; siehe DGUV Regel 100-500 </w:t>
            </w:r>
            <w:r>
              <w:rPr>
                <w:b w:val="0"/>
                <w:sz w:val="18"/>
                <w:u w:val="single"/>
              </w:rPr>
              <w:t>Kapitel 2.9 Nr. 2.4</w:t>
            </w:r>
            <w:r>
              <w:rPr>
                <w:b w:val="0"/>
                <w:sz w:val="18"/>
              </w:rPr>
              <w:t xml:space="preserve">. </w:t>
            </w:r>
          </w:p>
          <w:p>
            <w:pPr>
              <w:pStyle w:val="P1"/>
              <w:rPr>
                <w:b w:val="0"/>
                <w:sz w:val="18"/>
              </w:rPr>
            </w:pPr>
            <w:r>
              <w:rPr>
                <w:b w:val="0"/>
                <w:sz w:val="18"/>
              </w:rPr>
              <w:t xml:space="preserve">Die Prüfungen sind dokumentiert; Mängel sind beseitigt. </w:t>
            </w:r>
          </w:p>
          <w:p>
            <w:pPr>
              <w:pStyle w:val="P1"/>
              <w:rPr>
                <w:b w:val="0"/>
                <w:sz w:val="18"/>
              </w:rPr>
            </w:pPr>
            <w:r>
              <w:rPr>
                <w:b w:val="0"/>
                <w:sz w:val="18"/>
              </w:rPr>
              <w:t>Empfehlung für die Prüffristen, wenn die Betriebsanleitung keine Angaben macht: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A2.3: Fluchtwege, Notausgänge, Flucht- und Rettungsplan, 5 Anordnung, Abmessungen</w:t>
      </w:r>
    </w:p>
    <w:p>
      <w:pPr>
        <w:rPr>
          <w:rFonts w:ascii="Calibri" w:hAnsi="Calibri"/>
          <w:b w:val="0"/>
          <w:sz w:val="20"/>
        </w:rPr>
      </w:pPr>
      <w:r>
        <w:rPr>
          <w:rFonts w:ascii="Calibri" w:hAnsi="Calibri"/>
          <w:b w:val="0"/>
          <w:sz w:val="20"/>
        </w:rPr>
        <w:t>2. Regelwerk: DGUV Regel 100-500: Betreiben von Arbeitsmitteln Kapitel 2.9 : Betreiben von Stetigförderern, Inhalt</w:t>
      </w:r>
    </w:p>
    <w:p>
      <w:pPr>
        <w:rPr>
          <w:rFonts w:ascii="Calibri" w:hAnsi="Calibri"/>
          <w:b w:val="0"/>
          <w:sz w:val="20"/>
        </w:rPr>
      </w:pPr>
      <w:r>
        <w:rPr>
          <w:rFonts w:ascii="Calibri" w:hAnsi="Calibri"/>
          <w:b w:val="0"/>
          <w:sz w:val="20"/>
        </w:rPr>
        <w:t>3. Regelwerk: DGUV Regel 100-500: Betreiben von Arbeitsmitteln Kapitel 2.9 : Betreiben von Stetigförderern, 2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2.9 : Betreiben von Stetigförderern,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45" w:name="_Toc419583959"/>
      <w:r>
        <w:instrText>Verkehrswege</w:instrText>
      </w:r>
      <w:bookmarkEnd w:id="45"/>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46" w:name="_Toc852431736"/>
      <w:r>
        <w:instrText>Zwangshaltungen</w:instrText>
      </w:r>
      <w:bookmarkEnd w:id="46"/>
      <w:r>
        <w:instrText>" \f "bgetem" \l 2</w:instrText>
      </w:r>
      <w:r>
        <w:fldChar w:fldCharType="separate"/>
      </w:r>
      <w:r>
        <w:fldChar w:fldCharType="end"/>
      </w:r>
      <w:r>
        <w:rPr>
          <w:rFonts w:ascii="Calibri" w:hAnsi="Calibri"/>
          <w:b w:val="1"/>
          <w:color w:val="233B81"/>
          <w:sz w:val="26"/>
        </w:rPr>
        <w:t>Zwangshaltungen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Haltungsarbeit durch:</w:t>
      </w:r>
    </w:p>
    <w:p>
      <w:pPr>
        <w:pStyle w:val="P2"/>
        <w:rPr>
          <w:b w:val="1"/>
          <w:sz w:val="20"/>
        </w:rPr>
      </w:pPr>
      <w:r>
        <w:rPr>
          <w:b w:val="1"/>
          <w:sz w:val="20"/>
        </w:rPr>
        <w:t>- häufiges Arbeiten in gebeugter Haltung,</w:t>
      </w:r>
    </w:p>
    <w:p>
      <w:pPr>
        <w:pStyle w:val="P2"/>
        <w:rPr>
          <w:b w:val="1"/>
          <w:sz w:val="20"/>
        </w:rPr>
      </w:pPr>
      <w:r>
        <w:rPr>
          <w:b w:val="1"/>
          <w:sz w:val="20"/>
        </w:rPr>
        <w:t>- Arbeiten auf den Knien und in der Hocke,</w:t>
      </w:r>
    </w:p>
    <w:p>
      <w:pPr>
        <w:pStyle w:val="P2"/>
        <w:rPr>
          <w:b w:val="1"/>
          <w:sz w:val="20"/>
        </w:rPr>
      </w:pPr>
      <w:r>
        <w:rPr>
          <w:b w:val="1"/>
          <w:sz w:val="20"/>
        </w:rPr>
        <w:t>- Überkopfarbeit,</w:t>
      </w:r>
    </w:p>
    <w:p>
      <w:pPr>
        <w:pStyle w:val="P2"/>
        <w:rPr>
          <w:b w:val="1"/>
          <w:sz w:val="20"/>
        </w:rPr>
      </w:pPr>
      <w:r>
        <w:rPr>
          <w:b w:val="1"/>
          <w:sz w:val="20"/>
        </w:rPr>
        <w:t>- Arbeiten mit vor oder seitlich gebeugtem oder verdrehtem Oberkörper,</w:t>
      </w:r>
    </w:p>
    <w:p>
      <w:pPr>
        <w:pStyle w:val="P2"/>
        <w:rPr>
          <w:b w:val="1"/>
          <w:sz w:val="20"/>
        </w:rPr>
      </w:pPr>
      <w:r>
        <w:rPr>
          <w:b w:val="1"/>
          <w:sz w:val="20"/>
        </w:rPr>
        <w:t>- Arbeiten mit vorgebeugter gedrehter Kopfhaltung,</w:t>
      </w:r>
    </w:p>
    <w:p>
      <w:pPr>
        <w:pStyle w:val="P2"/>
        <w:rPr>
          <w:b w:val="1"/>
          <w:sz w:val="20"/>
        </w:rPr>
      </w:pPr>
      <w:r>
        <w:rPr>
          <w:b w:val="1"/>
          <w:sz w:val="20"/>
        </w:rPr>
        <w:t>- sehr langes Verharren in einer normalen Arbeitshaltung,</w:t>
      </w:r>
    </w:p>
    <w:p>
      <w:pPr>
        <w:pStyle w:val="P2"/>
        <w:rPr>
          <w:b w:val="1"/>
          <w:sz w:val="20"/>
        </w:rPr>
      </w:pPr>
      <w:r>
        <w:rPr>
          <w:b w:val="1"/>
          <w:sz w:val="20"/>
        </w:rPr>
        <w:t>- wiederkehrender Einsatz kleiner Muskelgruppen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Arbeitsaufgabe ist so gestaltet, dass ungünstige Körperhaltungen vermieden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Arbeitsaufgabe ist so gestaltet, dass statische Haltungsarbeit vermieden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Tragen, Ziehen und Schieben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Raumbedarf ist den Beschäftigten und der Arbeitsaufgabe entsprechend angepasst (Abmessung der Grundfläche mindestens 1,50 m * 1,00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dem Arbeitsplatz kann der Beschäftigte seine Arbeitshaltung wechseln (sitzen/stehe)</w:t>
            </w:r>
          </w:p>
          <w:p>
            <w:pPr>
              <w:pStyle w:val="P1"/>
              <w:rPr>
                <w:b w:val="0"/>
                <w:sz w:val="18"/>
              </w:rPr>
            </w:pPr>
            <w:r>
              <w:rPr>
                <w:b w:val="0"/>
                <w:sz w:val="18"/>
              </w:rPr>
              <w:t>Sofern beim Stehen kein Wechsel mit anderen Tätigkeiten möglich ist, sind Stehhilfen zu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regelmäßiger Wechsel mit anderen Tätigkeiten durchgeführt (Job-Rotation).</w:t>
            </w:r>
          </w:p>
          <w:p>
            <w:pPr>
              <w:pStyle w:val="P1"/>
              <w:rPr>
                <w:b w:val="0"/>
                <w:sz w:val="18"/>
              </w:rPr>
            </w:pPr>
            <w:r>
              <w:rPr>
                <w:b w:val="0"/>
                <w:sz w:val="18"/>
              </w:rPr>
              <w:t>Dabei ist darauf zu achten, dass nicht die gleichen Belastungen auftreten.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regelmäßige Kurzpausen bzw. Bewegungspausen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Programme (z.B. Rückenschule) in Zusammenarbeit mit der BG und dem Betriebsarzt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regelmäßige Arbeiten auf den Knien oder in der Hocke sind Knieschoner, Unterlagen und Sitzhilfen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über Meniskus schonende Knie- und Hockhaltungen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Information 208-033: Belastungen für Rücken und Gelenke - was geht mich das an?,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7" w:name="_Toc866752128"/>
      <w:r>
        <w:instrText>3. Büro</w:instrText>
      </w:r>
      <w:bookmarkEnd w:id="47"/>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Büro</w:t>
      </w:r>
    </w:p>
    <w:p/>
    <w:p>
      <w:pPr>
        <w:pStyle w:val="P8"/>
        <w:rPr>
          <w:rFonts w:ascii="Calibri" w:hAnsi="Calibri"/>
          <w:b w:val="1"/>
          <w:color w:val="233B81"/>
          <w:sz w:val="26"/>
        </w:rPr>
      </w:pPr>
      <w:r>
        <w:fldChar w:fldCharType="begin"/>
      </w:r>
      <w:r>
        <w:instrText>TC "</w:instrText>
      </w:r>
      <w:bookmarkStart w:id="48" w:name="_Toc132369477"/>
      <w:r>
        <w:instrText>Arbeitsplätze: Arbeits-/Sozialräume</w:instrText>
      </w:r>
      <w:bookmarkEnd w:id="48"/>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Büro</w:t>
      </w:r>
    </w:p>
    <w:p/>
    <w:p>
      <w:pPr>
        <w:pStyle w:val="P8"/>
        <w:rPr>
          <w:rFonts w:ascii="Calibri" w:hAnsi="Calibri"/>
          <w:b w:val="1"/>
          <w:color w:val="233B81"/>
          <w:sz w:val="26"/>
        </w:rPr>
      </w:pPr>
      <w:r>
        <w:fldChar w:fldCharType="begin"/>
      </w:r>
      <w:r>
        <w:instrText>TC "</w:instrText>
      </w:r>
      <w:bookmarkStart w:id="49" w:name="_Toc1986742210"/>
      <w:r>
        <w:instrText>Bildschirmarbeitsplätze</w:instrText>
      </w:r>
      <w:bookmarkEnd w:id="49"/>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50" w:name="_Toc355377416"/>
      <w:r>
        <w:instrText>4. Elektrowerkstatt / Lager</w:instrText>
      </w:r>
      <w:bookmarkEnd w:id="5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51" w:name="_Toc1938301839"/>
      <w:r>
        <w:instrText>Abreißvorrichtung</w:instrText>
      </w:r>
      <w:bookmarkEnd w:id="51"/>
      <w:r>
        <w:instrText>" \f "bgetem" \l 2</w:instrText>
      </w:r>
      <w:r>
        <w:fldChar w:fldCharType="separate"/>
      </w:r>
      <w:r>
        <w:fldChar w:fldCharType="end"/>
      </w:r>
      <w:r>
        <w:rPr>
          <w:rFonts w:ascii="Calibri" w:hAnsi="Calibri"/>
          <w:b w:val="1"/>
          <w:color w:val="233B81"/>
          <w:sz w:val="26"/>
        </w:rPr>
        <w:t>Abreißvorrichtung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Augenverletzungen durch wegfliegende Teile, Handverletzungen durch Grat, Drahtstücke und rotierende Fräs- oder Trennscheibe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unterweisen, dass Fräs- und Trennscheiben nur mit montierten Schutzhauben benutzt werden dürfen, ggf. </w:t>
            </w:r>
            <w:r>
              <w:rPr>
                <w:b w:val="0"/>
                <w:sz w:val="18"/>
                <w:u w:val="single"/>
              </w:rPr>
              <w:t>Betriebsanweisung</w:t>
            </w:r>
            <w:r>
              <w:rPr>
                <w:b w:val="0"/>
                <w:sz w:val="18"/>
              </w:rPr>
              <w:t xml:space="preserve"> erstellen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bei jedem Motor geprüft wird, ob er durch andere Verfahren, wie z. B. Ausbrennöfen, entisoliert werden kann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Persönliche Schutzausrüstung wie Schutzbrille, Schutzhandschuhe und Gehörschutz bereitstellen, Benutzung anweisen und regelmäßig überprüfen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allgemein\betriebsanweisungen\maschinen\b_trennschleifm.doc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112-191: Benutzung von Fuß- und Knieschutz,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52" w:name="_Toc500974434"/>
      <w:r>
        <w:instrText>Asbest, asbesthaltiger Staub</w:instrText>
      </w:r>
      <w:bookmarkEnd w:id="52"/>
      <w:r>
        <w:instrText>" \f "bgetem" \l 2</w:instrText>
      </w:r>
      <w:r>
        <w:fldChar w:fldCharType="separate"/>
      </w:r>
      <w:r>
        <w:fldChar w:fldCharType="end"/>
      </w:r>
      <w:r>
        <w:rPr>
          <w:rFonts w:ascii="Calibri" w:hAnsi="Calibri"/>
          <w:b w:val="1"/>
          <w:color w:val="233B81"/>
          <w:sz w:val="26"/>
        </w:rPr>
        <w:t>Asbest, asbesthaltiger Staub</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Krebs erzeugende Wirkung durch Einatmen von asbesthaltigem Staub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Asbest besteht grundsätzlich ein </w:t>
            </w:r>
            <w:r>
              <w:rPr>
                <w:b w:val="0"/>
                <w:sz w:val="18"/>
                <w:u w:val="single"/>
              </w:rPr>
              <w:t>Herstellungs- und Verwendungsverbot</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Abbruch-, Sanierungs- und Instandhaltungsarbeiten von asbesthaltigen Erzeugnissen und Materialien erfolgen gemäß den speziellen Anforderungen des </w:t>
            </w:r>
            <w:r>
              <w:rPr>
                <w:b w:val="0"/>
                <w:sz w:val="18"/>
                <w:u w:val="single"/>
              </w:rPr>
              <w:t>Anhang I Nr. 2</w:t>
            </w:r>
            <w:r>
              <w:rPr>
                <w:b w:val="0"/>
                <w:sz w:val="18"/>
              </w:rPr>
              <w:t xml:space="preserve"> der GefStoffV sowie den Anforderungen der </w:t>
            </w:r>
            <w:r>
              <w:rPr>
                <w:b w:val="0"/>
                <w:sz w:val="18"/>
                <w:u w:val="single"/>
              </w:rPr>
              <w:t>TRGS 519</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Pflichtvorsorge vor Aufnahme der Tätigkeit ist gemäß </w:t>
            </w:r>
            <w:r>
              <w:rPr>
                <w:b w:val="0"/>
                <w:sz w:val="18"/>
                <w:u w:val="single"/>
              </w:rPr>
              <w:t>TRGS 519</w:t>
            </w:r>
            <w:r>
              <w:rPr>
                <w:b w:val="0"/>
                <w:sz w:val="18"/>
              </w:rPr>
              <w:t xml:space="preserve"> und </w:t>
            </w:r>
            <w:r>
              <w:rPr>
                <w:b w:val="0"/>
                <w:sz w:val="18"/>
                <w:u w:val="single"/>
              </w:rPr>
              <w:t>ArbMedVV</w:t>
            </w:r>
            <w:r>
              <w:rPr>
                <w:b w:val="0"/>
                <w:sz w:val="18"/>
              </w:rPr>
              <w:t xml:space="preserve">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Zulassung des Unternehmens für Abbruch-, Sanierungs- und Instandhaltungsarbeiten an und in bestehenden Anlagen, Bauten und Fahrzeugen, die schwach gebundene Asbestprodukte enthalten, durch die zuständige Behörde liegt vor (</w:t>
            </w:r>
            <w:r>
              <w:rPr>
                <w:b w:val="0"/>
                <w:sz w:val="18"/>
                <w:u w:val="single"/>
              </w:rPr>
              <w:t>Anhang I Nr. 2.4.2</w:t>
            </w:r>
            <w:r>
              <w:rPr>
                <w:b w:val="0"/>
                <w:sz w:val="18"/>
              </w:rPr>
              <w:t xml:space="preserve"> Abs. 4 GefStoffV mit </w:t>
            </w:r>
            <w:r>
              <w:rPr>
                <w:b w:val="0"/>
                <w:sz w:val="18"/>
                <w:u w:val="single"/>
              </w:rPr>
              <w:t>TRGS 519</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zuständigen Behörde (Gewerbeaufsichtsamt, Staatliches Amt für Arbeitsschutz) wurde der beabsichtigte Umgang mit asbesthaltigen Gefahrstoffen sieben Tage vor Beginn der Tätigkeit </w:t>
            </w:r>
            <w:r>
              <w:rPr>
                <w:b w:val="0"/>
                <w:sz w:val="18"/>
                <w:u w:val="single"/>
              </w:rPr>
              <w:t>angezeigt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 xml:space="preserve">1. Regelwerk: Gefahrstoffverordnung (GefStoffV), Anhang 2: Nummer 1: Besondere Herstellungs- und Verwendungsbeschränkungen für bestimmte Stoffe, Gemische und Erzeugnisse </w:t>
      </w:r>
    </w:p>
    <w:p>
      <w:pPr>
        <w:rPr>
          <w:rFonts w:ascii="Calibri" w:hAnsi="Calibri"/>
          <w:b w:val="0"/>
          <w:sz w:val="20"/>
        </w:rPr>
      </w:pPr>
      <w:r>
        <w:rPr>
          <w:rFonts w:ascii="Calibri" w:hAnsi="Calibri"/>
          <w:b w:val="0"/>
          <w:sz w:val="20"/>
        </w:rPr>
        <w:t xml:space="preserve">2. Regelwerk: Gefahrstoffverordnung (GefStoffV), Anhang 1: Nummer 2:Besondere Vorschriften für bestimmte Gefahrstoffe und Tätigkeiten </w:t>
      </w:r>
    </w:p>
    <w:p>
      <w:pPr>
        <w:rPr>
          <w:rFonts w:ascii="Calibri" w:hAnsi="Calibri"/>
          <w:b w:val="0"/>
          <w:sz w:val="20"/>
        </w:rPr>
      </w:pPr>
      <w:r>
        <w:rPr>
          <w:rFonts w:ascii="Calibri" w:hAnsi="Calibri"/>
          <w:b w:val="0"/>
          <w:sz w:val="20"/>
        </w:rPr>
        <w:t>3. Regelwerk: TRGS 519: Asbest Abbruch-, Sanierungs- oder Instandhaltungsarbeiten, 14 Besondere Regelungen für Abbruch- und Sanierungsarbeiten an schwach gebundenen Asbestprodukten</w:t>
      </w:r>
    </w:p>
    <w:p>
      <w:pPr>
        <w:rPr>
          <w:rFonts w:ascii="Calibri" w:hAnsi="Calibri"/>
          <w:b w:val="0"/>
          <w:sz w:val="20"/>
        </w:rPr>
      </w:pPr>
      <w:r>
        <w:rPr>
          <w:rFonts w:ascii="Calibri" w:hAnsi="Calibri"/>
          <w:b w:val="0"/>
          <w:sz w:val="20"/>
        </w:rPr>
        <w:t>4. Regelwerk: TRGS 519: Asbest Abbruch-, Sanierungs- oder Instandhaltungsarbeiten, 13 Arbeitsmedizinische Prävention</w:t>
      </w:r>
    </w:p>
    <w:p>
      <w:pPr>
        <w:rPr>
          <w:rFonts w:ascii="Calibri" w:hAnsi="Calibri"/>
          <w:b w:val="0"/>
          <w:sz w:val="20"/>
        </w:rPr>
      </w:pPr>
      <w:r>
        <w:rPr>
          <w:rFonts w:ascii="Calibri" w:hAnsi="Calibri"/>
          <w:b w:val="0"/>
          <w:sz w:val="20"/>
        </w:rPr>
        <w:t>5. Regelwerk: S 018: Leitfaden zur Erstellung des Explosionsschutzdokumentes, Inhaltsverzeichnis</w:t>
      </w:r>
    </w:p>
    <w:p>
      <w:pPr>
        <w:rPr>
          <w:rFonts w:ascii="Calibri" w:hAnsi="Calibri"/>
          <w:b w:val="0"/>
          <w:sz w:val="20"/>
        </w:rPr>
      </w:pPr>
      <w:r>
        <w:rPr>
          <w:rFonts w:ascii="Calibri" w:hAnsi="Calibri"/>
          <w:b w:val="0"/>
          <w:sz w:val="20"/>
        </w:rPr>
        <w:t xml:space="preserve">6. Regelwerk: Gefahrstoffverordnung (GefStoffV), Anhang 1: Nummer 2:Besondere Vorschriften für bestimmte Gefahrstoffe und Tätigkeiten </w:t>
      </w:r>
    </w:p>
    <w:p>
      <w:pPr>
        <w:rPr>
          <w:rFonts w:ascii="Calibri" w:hAnsi="Calibri"/>
          <w:b w:val="0"/>
          <w:sz w:val="20"/>
        </w:rPr>
      </w:pPr>
      <w:r>
        <w:rPr>
          <w:rFonts w:ascii="Calibri" w:hAnsi="Calibri"/>
          <w:b w:val="0"/>
          <w:sz w:val="20"/>
        </w:rPr>
        <w:t>7. Regelwerk: TRGS 519: Asbest Abbruch-, Sanierungs- oder Instandhaltungsarbeiten, Inhalt</w:t>
      </w:r>
    </w:p>
    <w:p>
      <w:pPr>
        <w:rPr>
          <w:rFonts w:ascii="Calibri" w:hAnsi="Calibri"/>
          <w:b w:val="0"/>
          <w:sz w:val="20"/>
        </w:rPr>
      </w:pPr>
      <w:r>
        <w:rPr>
          <w:rFonts w:ascii="Calibri" w:hAnsi="Calibri"/>
          <w:b w:val="0"/>
          <w:sz w:val="20"/>
        </w:rPr>
        <w:t>8. Regelwerk: TRGS 519: Asbest Abbruch-, Sanierungs- oder Instandhaltungsarbeiten, 3 Zulassung und Anzeige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400: Gefährdungsbeurteilung für Tätigkeiten mit Gefahrstoffen, Inhalt</w:t>
      </w:r>
    </w:p>
    <w:p>
      <w:pPr>
        <w:rPr>
          <w:rFonts w:ascii="Calibri" w:hAnsi="Calibri"/>
          <w:b w:val="0"/>
          <w:sz w:val="20"/>
        </w:rPr>
      </w:pPr>
      <w:r>
        <w:rPr>
          <w:rFonts w:ascii="Calibri" w:hAnsi="Calibri"/>
          <w:b w:val="0"/>
          <w:sz w:val="20"/>
        </w:rPr>
        <w:t>TRGS 500: Schutzmaßnahmen, Inhalt</w:t>
      </w:r>
    </w:p>
    <w:p>
      <w:pPr>
        <w:rPr>
          <w:rFonts w:ascii="Calibri" w:hAnsi="Calibri"/>
          <w:b w:val="0"/>
          <w:sz w:val="20"/>
        </w:rPr>
      </w:pPr>
      <w:r>
        <w:rPr>
          <w:rFonts w:ascii="Calibri" w:hAnsi="Calibri"/>
          <w:b w:val="0"/>
          <w:sz w:val="20"/>
        </w:rPr>
        <w:t>TRGS 519: Asbest Abbruch-, Sanierungs- oder Instandhaltungsarbeiten,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DGUV-Information 201-012: Verfahren mit geringer Exposition gegenüber Asbest bei Abbruch-, Sanierungs- und Instandhaltungsarbeiten,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53" w:name="_Toc424492657"/>
      <w:r>
        <w:instrText>Ausbrennöfen, Entisolieröfen</w:instrText>
      </w:r>
      <w:bookmarkEnd w:id="53"/>
      <w:r>
        <w:instrText>" \f "bgetem" \l 2</w:instrText>
      </w:r>
      <w:r>
        <w:fldChar w:fldCharType="separate"/>
      </w:r>
      <w:r>
        <w:fldChar w:fldCharType="end"/>
      </w:r>
      <w:r>
        <w:rPr>
          <w:rFonts w:ascii="Calibri" w:hAnsi="Calibri"/>
          <w:b w:val="1"/>
          <w:color w:val="233B81"/>
          <w:sz w:val="26"/>
        </w:rPr>
        <w:t>Ausbrennöfen, Entisolieröfen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in Folge von Verpuffungen oder Explosionen, Zersetzungsprodukte von Isolierstoffen, heiße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Auftstellung der Öfen möglichst in einem separaten Raum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Ausbrennöfen mit Berstscheiben, Berstklappen verwenden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Ausbrennöfen mit Wasserausfallsicherung und Gasausfallsicherung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Dafür Sorge tragen, dass die Betriebsanleitung des Herstellers beachtet wird. Die Mitarbeiter entsprechend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Handschuhe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allgemein\prueflisten\pl_17.doc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DGUV Vorschrift 1: Grundsätze der Prävention, § 3 Beurteilung der Arbeitsbedingungen, Dokumentation, Auskunftspflichten</w:t>
      </w:r>
    </w:p>
    <w:p>
      <w:pPr>
        <w:rPr>
          <w:rFonts w:ascii="Calibri" w:hAnsi="Calibri"/>
          <w:b w:val="0"/>
          <w:sz w:val="20"/>
        </w:rPr>
      </w:pPr>
      <w:r>
        <w:rPr>
          <w:rFonts w:ascii="Calibri" w:hAnsi="Calibri"/>
          <w:b w:val="0"/>
          <w:sz w:val="20"/>
        </w:rPr>
        <w:t>DGUV Vorschrift 1: Grundsätze der Prävention, § 15 Allgemeine Unterstützungspflichten und Verhalten</w:t>
      </w:r>
    </w:p>
    <w:p>
      <w:pPr>
        <w:rPr>
          <w:rFonts w:ascii="Calibri" w:hAnsi="Calibri"/>
          <w:b w:val="0"/>
          <w:sz w:val="20"/>
        </w:rPr>
      </w:pPr>
      <w:r>
        <w:rPr>
          <w:rFonts w:ascii="Calibri" w:hAnsi="Calibri"/>
          <w:b w:val="0"/>
          <w:sz w:val="20"/>
        </w:rPr>
        <w:t>DGUV Vorschrift 1: Grundsätze der Prävention, § 2 Grundpflichten des Unternehmers</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54" w:name="_Toc1359097639"/>
      <w:r>
        <w:instrText>Auswuchtmaschine</w:instrText>
      </w:r>
      <w:bookmarkEnd w:id="54"/>
      <w:r>
        <w:instrText>" \f "bgetem" \l 2</w:instrText>
      </w:r>
      <w:r>
        <w:fldChar w:fldCharType="separate"/>
      </w:r>
      <w:r>
        <w:fldChar w:fldCharType="end"/>
      </w:r>
      <w:r>
        <w:rPr>
          <w:rFonts w:ascii="Calibri" w:hAnsi="Calibri"/>
          <w:b w:val="1"/>
          <w:color w:val="233B81"/>
          <w:sz w:val="26"/>
        </w:rPr>
        <w:t>Auswuchtmaschine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 durch Fangstellen am Antrieb,</w:t>
      </w:r>
    </w:p>
    <w:p>
      <w:pPr>
        <w:pStyle w:val="P2"/>
        <w:rPr>
          <w:b w:val="1"/>
          <w:sz w:val="20"/>
        </w:rPr>
      </w:pPr>
      <w:r>
        <w:rPr>
          <w:b w:val="1"/>
          <w:sz w:val="20"/>
        </w:rPr>
        <w:t>Unwucht kann dazu führen, dass Teile wegfliegen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w:t>
            </w:r>
            <w:r>
              <w:rPr>
                <w:b w:val="0"/>
                <w:sz w:val="18"/>
                <w:u w:val="single"/>
              </w:rPr>
              <w:t>Betriebsanweisung</w:t>
            </w:r>
            <w:r>
              <w:rPr>
                <w:b w:val="0"/>
                <w:sz w:val="18"/>
              </w:rPr>
              <w:t xml:space="preserve"> für die Wuchtmaschinen zu erstellen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Bedientableau der Wuchtmaschine ist geschützt anzuordnen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allgemein\betriebsanweisungen\maschinen\b_auswuchtmaschine.doc</w:t>
      </w:r>
    </w:p>
    <w:p>
      <w:pPr>
        <w:rPr>
          <w:rFonts w:ascii="Calibri" w:hAnsi="Calibri"/>
          <w:b w:val="0"/>
          <w:sz w:val="20"/>
        </w:rPr>
      </w:pPr>
      <w:r>
        <w:rPr>
          <w:rFonts w:ascii="Calibri" w:hAnsi="Calibri"/>
          <w:b w:val="0"/>
          <w:sz w:val="20"/>
        </w:rPr>
        <w:t>2. Datei / Adresse: allgemein\betriebsanweisungen\maschinen\b_bearbeitungszentrum.doc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55" w:name="_Toc874210317"/>
      <w:r>
        <w:instrText>Elektrischer Prüfplatz/ Prüftafel</w:instrText>
      </w:r>
      <w:bookmarkEnd w:id="55"/>
      <w:r>
        <w:instrText>" \f "bgetem" \l 2</w:instrText>
      </w:r>
      <w:r>
        <w:fldChar w:fldCharType="separate"/>
      </w:r>
      <w:r>
        <w:fldChar w:fldCharType="end"/>
      </w:r>
      <w:r>
        <w:rPr>
          <w:rFonts w:ascii="Calibri" w:hAnsi="Calibri"/>
          <w:b w:val="1"/>
          <w:color w:val="233B81"/>
          <w:sz w:val="26"/>
        </w:rPr>
        <w:t>Elektrischer Prüfplatz/ Prüftafel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durch Berühren unter Spannung stehender Teile,</w:t>
      </w:r>
    </w:p>
    <w:p>
      <w:pPr>
        <w:pStyle w:val="P2"/>
        <w:rPr>
          <w:b w:val="1"/>
          <w:sz w:val="20"/>
        </w:rPr>
      </w:pPr>
      <w:r>
        <w:rPr>
          <w:b w:val="1"/>
          <w:sz w:val="20"/>
        </w:rPr>
        <w:t>Lichtbögen bei Arbeiten in der Nähe unter Spannung stehender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 dem Prüfplatz/ der Prüftafel steht ausreichende Bewegungsfläche (mind. 1,5 m² und nicht schmaler als 1 m)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Prüfplatz/ die Prüftafel ist durch seine/ihre  Anordnung oder ggf.  durch Hilfsmittel (Wände, Gitter, Leisten, Seile oder Ketten) eindeutig zur übrigen Werkstatt abgegrenzt.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Prüfplatz/ die Prüftafel verfügt über:</w:t>
            </w:r>
          </w:p>
          <w:p>
            <w:pPr>
              <w:pStyle w:val="P1"/>
              <w:rPr>
                <w:b w:val="0"/>
                <w:sz w:val="18"/>
              </w:rPr>
            </w:pPr>
            <w:r>
              <w:rPr>
                <w:b w:val="0"/>
                <w:sz w:val="18"/>
              </w:rPr>
              <w:t>- eine Fehlerstrom-Schutzeinrichtung (RCD) mit einem Auslösestrom von max. 30 mA,</w:t>
            </w:r>
          </w:p>
          <w:p>
            <w:pPr>
              <w:pStyle w:val="P1"/>
              <w:rPr>
                <w:b w:val="0"/>
                <w:sz w:val="18"/>
              </w:rPr>
            </w:pPr>
            <w:r>
              <w:rPr>
                <w:b w:val="0"/>
                <w:sz w:val="18"/>
              </w:rPr>
              <w:t>- eine leicht erreichbare Not-Aus-Einrichtung,</w:t>
            </w:r>
          </w:p>
          <w:p>
            <w:pPr>
              <w:pStyle w:val="P1"/>
              <w:rPr>
                <w:b w:val="0"/>
                <w:sz w:val="18"/>
              </w:rPr>
            </w:pPr>
            <w:r>
              <w:rPr>
                <w:b w:val="0"/>
                <w:sz w:val="18"/>
              </w:rPr>
              <w:t>- einen Schutz gegen Spannungswiederkehr nach vorheriger Unterbrechung.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Messleitungen mit Berührungsschutz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am Prüfplatz</w:t>
            </w:r>
            <w:r>
              <w:rPr>
                <w:b w:val="0"/>
                <w:sz w:val="18"/>
              </w:rPr>
              <w:t xml:space="preserve"> ist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allgemein\betriebsanweisungen\maschinen\b_pruefplatz.doc</w:t>
      </w:r>
    </w:p>
    <w:p>
      <w:pPr>
        <w:rPr>
          <w:rFonts w:ascii="Calibri" w:hAnsi="Calibri"/>
          <w:b w:val="0"/>
          <w:sz w:val="20"/>
        </w:rPr>
      </w:pPr>
      <w:r>
        <w:rPr>
          <w:rFonts w:ascii="Calibri" w:hAnsi="Calibri"/>
          <w:b w:val="0"/>
          <w:sz w:val="20"/>
        </w:rPr>
        <w:t>3.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DGUV-Information 203-034: Errichten und Betreiben von Elektrischen Prüfanlagen,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56" w:name="_Toc2038995585"/>
      <w:r>
        <w:instrText>Elektromagnetische Felder</w:instrText>
      </w:r>
      <w:bookmarkEnd w:id="56"/>
      <w:r>
        <w:instrText>" \f "bgetem" \l 2</w:instrText>
      </w:r>
      <w:r>
        <w:fldChar w:fldCharType="separate"/>
      </w:r>
      <w:r>
        <w:fldChar w:fldCharType="end"/>
      </w:r>
      <w:r>
        <w:rPr>
          <w:rFonts w:ascii="Calibri" w:hAnsi="Calibri"/>
          <w:b w:val="1"/>
          <w:color w:val="233B81"/>
          <w:sz w:val="26"/>
        </w:rPr>
        <w:t>Elektromagnetische Felder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Physikalische Gefährdungen durch elektromagnetische Felder Mikrowellen-, Induktions- und Elektrolyseanlagen; Anlagen mit hohen Stromstärken (Widerstandschweißanlagen, Hochstromprüfanlagen); Hochspannungsfreileitungen, Hochspannungsfreiluftanlagen; Sendeanlagen mit größeren Leistungen; Gefährdung von Personen mit Körperhilfsmitteln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Feldstärken sind durch Messung, Berechnung oder Vergleich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Expositionsbereiche gemäß </w:t>
            </w:r>
            <w:r>
              <w:rPr>
                <w:b w:val="0"/>
                <w:sz w:val="18"/>
                <w:u w:val="single"/>
              </w:rPr>
              <w:t>DGUV Vorschrift 15</w:t>
            </w:r>
            <w:r>
              <w:rPr>
                <w:b w:val="0"/>
                <w:sz w:val="18"/>
              </w:rPr>
              <w:t xml:space="preserve"> wurden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für den jeweiligen Expositionsbereich zutreffenden Schutzmaßnahmen nach </w:t>
            </w:r>
            <w:r>
              <w:rPr>
                <w:b w:val="0"/>
                <w:sz w:val="18"/>
                <w:u w:val="single"/>
              </w:rPr>
              <w:t>DGUV Vorschrift 15</w:t>
            </w:r>
            <w:r>
              <w:rPr>
                <w:b w:val="0"/>
                <w:sz w:val="18"/>
              </w:rPr>
              <w:t xml:space="preserve"> wurden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Maßnahmen</w:t>
            </w:r>
            <w:r>
              <w:rPr>
                <w:b w:val="0"/>
                <w:sz w:val="18"/>
              </w:rPr>
              <w:t xml:space="preserve"> zum Schutz von Mitarbeitern, die aktive oder passive Körperhilfsmittel tragen, wurden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Mitarbeiter sind (</w:t>
            </w:r>
            <w:r>
              <w:rPr>
                <w:b w:val="0"/>
                <w:sz w:val="18"/>
                <w:u w:val="single"/>
              </w:rPr>
              <w:t>speziell</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MB 011: Sicher Arbeiten mit Gefahrstoffen, Inhalt</w:t>
      </w:r>
    </w:p>
    <w:p>
      <w:pPr>
        <w:rPr>
          <w:rFonts w:ascii="Calibri" w:hAnsi="Calibri"/>
          <w:b w:val="0"/>
          <w:sz w:val="20"/>
        </w:rPr>
      </w:pPr>
      <w:r>
        <w:rPr>
          <w:rFonts w:ascii="Calibri" w:hAnsi="Calibri"/>
          <w:b w:val="0"/>
          <w:sz w:val="20"/>
        </w:rPr>
        <w:t>2. Regelwerk: DGUV Vorschrift 15: Elektromagnetische Felder, Titelseite</w:t>
      </w:r>
    </w:p>
    <w:p>
      <w:pPr>
        <w:rPr>
          <w:rFonts w:ascii="Calibri" w:hAnsi="Calibri"/>
          <w:b w:val="0"/>
          <w:sz w:val="20"/>
        </w:rPr>
      </w:pPr>
      <w:r>
        <w:rPr>
          <w:rFonts w:ascii="Calibri" w:hAnsi="Calibri"/>
          <w:b w:val="0"/>
          <w:sz w:val="20"/>
        </w:rPr>
        <w:t>3. Regelwerk: DGUV Vorschrift 15: Elektromagnetische Felder, Titelseite</w:t>
      </w:r>
    </w:p>
    <w:p>
      <w:pPr>
        <w:rPr>
          <w:rFonts w:ascii="Calibri" w:hAnsi="Calibri"/>
          <w:b w:val="0"/>
          <w:sz w:val="20"/>
        </w:rPr>
      </w:pPr>
      <w:r>
        <w:rPr>
          <w:rFonts w:ascii="Calibri" w:hAnsi="Calibri"/>
          <w:b w:val="0"/>
          <w:sz w:val="20"/>
        </w:rPr>
        <w:t>4. Regelwerk: DGUV-Information 203-043: Beeinflussung von Implantaten durch elektromagnetische Felder, 6 Maßnahmen</w:t>
      </w:r>
    </w:p>
    <w:p>
      <w:pPr>
        <w:rPr>
          <w:rFonts w:ascii="Calibri" w:hAnsi="Calibri"/>
          <w:b w:val="0"/>
          <w:sz w:val="20"/>
        </w:rPr>
      </w:pPr>
      <w:r>
        <w:rPr>
          <w:rFonts w:ascii="Calibri" w:hAnsi="Calibri"/>
          <w:b w:val="0"/>
          <w:sz w:val="20"/>
        </w:rPr>
        <w:t xml:space="preserve">5. Regelwerk: DGUV Vorschrift 15: Elektromagnetische Felder, § 5  Betriebsanweisungen</w:t>
      </w:r>
    </w:p>
    <w:p>
      <w:pPr>
        <w:rPr>
          <w:rFonts w:ascii="Calibri" w:hAnsi="Calibri"/>
          <w:b w:val="0"/>
          <w:sz w:val="20"/>
        </w:rPr>
      </w:pPr>
      <w:r>
        <w:rPr>
          <w:rFonts w:ascii="Calibri" w:hAnsi="Calibri"/>
          <w:b w:val="0"/>
          <w:sz w:val="20"/>
        </w:rPr>
        <w:t xml:space="preserve">6. Regelwerk: DGUV Vorschrift 15: Elektromagnetische Felder, § 10  Unterweisung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203-043: Beeinflussung von Implantaten durch elektromagnetische Felder, Titel</w:t>
      </w:r>
    </w:p>
    <w:p>
      <w:pPr>
        <w:rPr>
          <w:rFonts w:ascii="Calibri" w:hAnsi="Calibri"/>
          <w:b w:val="0"/>
          <w:sz w:val="20"/>
        </w:rPr>
      </w:pPr>
      <w:r>
        <w:rPr>
          <w:rFonts w:ascii="Calibri" w:hAnsi="Calibri"/>
          <w:b w:val="0"/>
          <w:sz w:val="20"/>
        </w:rPr>
        <w:t>DGUV-Information 203-027: Einsatz von Schutzkleidung gegen Einwirkung durch hochfrequente elektromagnetische Felder im Frequenzbereich 80 MHz - 1 GHz, Inhalt</w:t>
      </w:r>
    </w:p>
    <w:p>
      <w:pPr>
        <w:rPr>
          <w:rFonts w:ascii="Calibri" w:hAnsi="Calibri"/>
          <w:b w:val="0"/>
          <w:sz w:val="20"/>
        </w:rPr>
      </w:pPr>
      <w:r>
        <w:rPr>
          <w:rFonts w:ascii="Calibri" w:hAnsi="Calibri"/>
          <w:b w:val="0"/>
          <w:sz w:val="20"/>
        </w:rPr>
        <w:t>DGUV Regel 103-013: Elektromagnetische Felder, Inhalt</w:t>
      </w:r>
    </w:p>
    <w:p>
      <w:pPr>
        <w:rPr>
          <w:rFonts w:ascii="Calibri" w:hAnsi="Calibri"/>
          <w:b w:val="0"/>
          <w:sz w:val="20"/>
        </w:rPr>
      </w:pPr>
      <w:r>
        <w:rPr>
          <w:rFonts w:ascii="Calibri" w:hAnsi="Calibri"/>
          <w:b w:val="0"/>
          <w:sz w:val="20"/>
        </w:rPr>
        <w:t>DGUV Vorschrift 15: Elektromagnetische Felder, Inhaltsverzeichnis</w:t>
      </w:r>
    </w:p>
    <w:p>
      <w:pPr>
        <w:rPr>
          <w:rFonts w:ascii="Calibri" w:hAnsi="Calibri"/>
          <w:b w:val="0"/>
          <w:sz w:val="20"/>
        </w:rPr>
      </w:pPr>
      <w:r>
        <w:rPr>
          <w:rFonts w:ascii="Calibri" w:hAnsi="Calibri"/>
          <w:b w:val="0"/>
          <w:sz w:val="20"/>
        </w:rPr>
        <w:t>DGUV-Information 203-038: Beurteilung magnetischer Felder von Widerstandsschweißeinrichtungen,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57" w:name="_Toc1342031375"/>
      <w:r>
        <w:instrText>Entisolieren von Motoren, thermisches Handverfahren</w:instrText>
      </w:r>
      <w:bookmarkEnd w:id="57"/>
      <w:r>
        <w:instrText>" \f "bgetem" \l 2</w:instrText>
      </w:r>
      <w:r>
        <w:fldChar w:fldCharType="separate"/>
      </w:r>
      <w:r>
        <w:fldChar w:fldCharType="end"/>
      </w:r>
      <w:r>
        <w:rPr>
          <w:rFonts w:ascii="Calibri" w:hAnsi="Calibri"/>
          <w:b w:val="1"/>
          <w:color w:val="233B81"/>
          <w:sz w:val="26"/>
        </w:rPr>
        <w:t>Entisolieren von Motoren, thermisches Handverfahren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Atemwegserkrankungen, Hauterkrankungen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Organisieren, dass bei jedem Motor geprüft wird, ob er durch andere Verfahren, wie z. B. Ausbrennöfen, entisoliert werden kann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Hilfsmittel, wie Ausziehvorrichtungen und Zangen zur Verfügung stellen, sicherstellen, dass diese benutzt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zum Festspannen der Motorgehäuse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gute Belüftung am Arbeitsplatz sorgen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Schutzhandschuhe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58" w:name="_Toc1807106728"/>
      <w:r>
        <w:instrText>Handlötarbeitsplatz</w:instrText>
      </w:r>
      <w:bookmarkEnd w:id="58"/>
      <w:r>
        <w:instrText>" \f "bgetem" \l 2</w:instrText>
      </w:r>
      <w:r>
        <w:fldChar w:fldCharType="separate"/>
      </w:r>
      <w:r>
        <w:fldChar w:fldCharType="end"/>
      </w:r>
      <w:r>
        <w:rPr>
          <w:rFonts w:ascii="Calibri" w:hAnsi="Calibri"/>
          <w:b w:val="1"/>
          <w:color w:val="233B81"/>
          <w:sz w:val="26"/>
        </w:rPr>
        <w:t>Handlötarbeitsplatz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Kontakt mit heißen Medien,</w:t>
      </w:r>
    </w:p>
    <w:p>
      <w:pPr>
        <w:pStyle w:val="P2"/>
        <w:rPr>
          <w:b w:val="1"/>
          <w:sz w:val="20"/>
        </w:rPr>
      </w:pPr>
      <w:r>
        <w:rPr>
          <w:b w:val="1"/>
          <w:sz w:val="20"/>
        </w:rPr>
        <w:t>Brandgefährdung,</w:t>
      </w:r>
    </w:p>
    <w:p>
      <w:pPr>
        <w:pStyle w:val="P2"/>
        <w:rPr>
          <w:b w:val="1"/>
          <w:sz w:val="20"/>
        </w:rPr>
      </w:pPr>
      <w:r>
        <w:rPr>
          <w:b w:val="1"/>
          <w:sz w:val="20"/>
        </w:rPr>
        <w:t>Rauche, Gase und Dämpfe durch Zersetzungsprodukte des Flussmittels,</w:t>
      </w:r>
    </w:p>
    <w:p>
      <w:pPr>
        <w:pStyle w:val="P2"/>
        <w:rPr>
          <w:b w:val="1"/>
          <w:sz w:val="20"/>
        </w:rPr>
      </w:pPr>
      <w:r>
        <w:rPr>
          <w:b w:val="1"/>
          <w:sz w:val="20"/>
        </w:rPr>
        <w:t>Stäube von bleihaltiger Krätze,</w:t>
      </w:r>
    </w:p>
    <w:p>
      <w:pPr>
        <w:pStyle w:val="P2"/>
        <w:rPr>
          <w:b w:val="1"/>
          <w:sz w:val="20"/>
        </w:rPr>
      </w:pPr>
      <w:r>
        <w:rPr>
          <w:b w:val="1"/>
          <w:sz w:val="20"/>
        </w:rPr>
        <w:t>Einseitige dynamische Arbeit, Haltearbeit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eine Absaugung am Arbeitsplatz vorhanden, z. B.</w:t>
            </w:r>
          </w:p>
          <w:p>
            <w:pPr>
              <w:pStyle w:val="P1"/>
              <w:rPr>
                <w:b w:val="0"/>
                <w:sz w:val="18"/>
              </w:rPr>
            </w:pPr>
            <w:r>
              <w:rPr>
                <w:b w:val="0"/>
                <w:sz w:val="18"/>
              </w:rPr>
              <w:t>- Lötkolben mit integrierter Absaugung</w:t>
            </w:r>
          </w:p>
          <w:p>
            <w:pPr>
              <w:pStyle w:val="P1"/>
              <w:rPr>
                <w:b w:val="0"/>
                <w:sz w:val="18"/>
              </w:rPr>
            </w:pPr>
            <w:r>
              <w:rPr>
                <w:b w:val="0"/>
                <w:sz w:val="18"/>
              </w:rPr>
              <w:t>- Zentralabsaugung mit Erfassungseinrichtungen</w:t>
            </w:r>
          </w:p>
          <w:p>
            <w:pPr>
              <w:pStyle w:val="P1"/>
              <w:rPr>
                <w:b w:val="0"/>
                <w:sz w:val="18"/>
              </w:rPr>
            </w:pPr>
            <w:r>
              <w:rPr>
                <w:b w:val="0"/>
                <w:sz w:val="18"/>
              </w:rPr>
              <w:t>- Tischabsaugung mit Filtereinsatz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Arbeitsplätze lassen sich den Körpermaßen der Beschäftigten anpassen und bieten ausreichende Verstellmöglichkeiten, z.B.</w:t>
            </w:r>
          </w:p>
          <w:p>
            <w:pPr>
              <w:pStyle w:val="P1"/>
              <w:rPr>
                <w:b w:val="0"/>
                <w:sz w:val="18"/>
              </w:rPr>
            </w:pPr>
            <w:r>
              <w:rPr>
                <w:b w:val="0"/>
                <w:sz w:val="18"/>
              </w:rPr>
              <w:t>- höhenverstellbare Tische</w:t>
            </w:r>
          </w:p>
          <w:p>
            <w:pPr>
              <w:pStyle w:val="P1"/>
              <w:rPr>
                <w:b w:val="0"/>
                <w:sz w:val="18"/>
              </w:rPr>
            </w:pPr>
            <w:r>
              <w:rPr>
                <w:b w:val="0"/>
                <w:sz w:val="18"/>
              </w:rPr>
              <w:t>- höhenverstellbare Stühle</w:t>
            </w:r>
          </w:p>
          <w:p>
            <w:pPr>
              <w:pStyle w:val="P1"/>
              <w:rPr>
                <w:b w:val="0"/>
                <w:sz w:val="18"/>
              </w:rPr>
            </w:pPr>
            <w:r>
              <w:rPr>
                <w:b w:val="0"/>
                <w:sz w:val="18"/>
              </w:rPr>
              <w:t>- anpassbare Armstützen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Ablageeinrichtungen für Lötkolben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Nicht brennbare, verschließbare Behälter zur Entsorgung von Lotrückständen sind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ausreichende Arbeitsplatzbeleuchtung, nach ASR A 3.4 Anhang 1,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w:t>
            </w:r>
            <w:r>
              <w:rPr>
                <w:b w:val="0"/>
                <w:sz w:val="18"/>
                <w:u w:val="single"/>
              </w:rPr>
              <w:t>Mutterschutz</w:t>
            </w:r>
            <w:r>
              <w:rPr>
                <w:b w:val="0"/>
                <w:sz w:val="18"/>
              </w:rPr>
              <w:t xml:space="preserve"> wird beachtet, d. h. werdende Mütter werden nicht mit Lötarbeiten beauftragt.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einseitige Belastung wird durch die Gestaltung des Arbeitsplatzes vermieden (z.B. Wechsel zwischen Ausführung im Sitzen und im Stehen).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Handlötarbeitsplätze werden regelmäßig gereinigt.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Absauganlagen mit Filtern ist eine regelmäßige Filterwartung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bleihaltigem Weichlot</w:t>
            </w:r>
            <w:r>
              <w:rPr>
                <w:b w:val="0"/>
                <w:sz w:val="18"/>
              </w:rPr>
              <w:t xml:space="preserve"> und eine Betriebsanweisung für das </w:t>
            </w:r>
            <w:r>
              <w:rPr>
                <w:b w:val="0"/>
                <w:sz w:val="18"/>
                <w:u w:val="single"/>
              </w:rPr>
              <w:t>Arbeiten mit bleifreiem Weichlot</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arbeitsplatzbezogenen Betriebsanweisungen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Mutterschutzgesetz (MuschG), § 1 Anwendungsbereich, Ziel des Mutterschutzes</w:t>
      </w:r>
    </w:p>
    <w:p>
      <w:pPr>
        <w:rPr>
          <w:rFonts w:ascii="Calibri" w:hAnsi="Calibri"/>
          <w:b w:val="0"/>
          <w:sz w:val="20"/>
        </w:rPr>
      </w:pPr>
      <w:r>
        <w:rPr>
          <w:rFonts w:ascii="Calibri" w:hAnsi="Calibri"/>
          <w:b w:val="0"/>
          <w:sz w:val="20"/>
        </w:rPr>
        <w:t xml:space="preserve">3. Regelwerk: DGUV-Information 209-007:  Fahrzeug-Instandhaltung, 9 Fahrzeugklimaanlagen</w:t>
      </w:r>
    </w:p>
    <w:p>
      <w:pPr>
        <w:rPr>
          <w:rFonts w:ascii="Calibri" w:hAnsi="Calibri"/>
          <w:b w:val="0"/>
          <w:sz w:val="20"/>
        </w:rPr>
      </w:pPr>
      <w:r>
        <w:rPr>
          <w:rFonts w:ascii="Calibri" w:hAnsi="Calibri"/>
          <w:b w:val="0"/>
          <w:sz w:val="20"/>
        </w:rPr>
        <w:t>4. Regelwerk: Expositionsbeschreibungen</w:t>
      </w:r>
    </w:p>
    <w:p>
      <w:pPr>
        <w:rPr>
          <w:rFonts w:ascii="Calibri" w:hAnsi="Calibri"/>
          <w:b w:val="0"/>
          <w:sz w:val="20"/>
        </w:rPr>
      </w:pPr>
      <w:r>
        <w:rPr>
          <w:rFonts w:ascii="Calibri" w:hAnsi="Calibri"/>
          <w:b w:val="0"/>
          <w:sz w:val="20"/>
        </w:rPr>
        <w:t>5. Datei / Adresse: allgemein\betriebsanweisungen\gefahrstoffe\b_047_handloetplatz_mit_blei_ghs.pdf</w:t>
      </w:r>
    </w:p>
    <w:p>
      <w:pPr>
        <w:rPr>
          <w:rFonts w:ascii="Calibri" w:hAnsi="Calibri"/>
          <w:b w:val="0"/>
          <w:sz w:val="20"/>
        </w:rPr>
      </w:pPr>
      <w:r>
        <w:rPr>
          <w:rFonts w:ascii="Calibri" w:hAnsi="Calibri"/>
          <w:b w:val="0"/>
          <w:sz w:val="20"/>
        </w:rPr>
        <w:t>6. Datei / Adresse: allgemein\betriebsanweisungen\gefahrstoffe\b_weichloeten.doc</w:t>
      </w:r>
    </w:p>
    <w:p>
      <w:pPr>
        <w:rPr>
          <w:rFonts w:ascii="Calibri" w:hAnsi="Calibri"/>
          <w:b w:val="0"/>
          <w:sz w:val="20"/>
        </w:rPr>
      </w:pPr>
      <w:r>
        <w:rPr>
          <w:rFonts w:ascii="Calibri" w:hAnsi="Calibri"/>
          <w:b w:val="0"/>
          <w:sz w:val="20"/>
        </w:rPr>
        <w:t>7. Datei / Adresse: allgemein\betriebsanweisungen\gefahrstoffe\b_loeten.doc</w:t>
      </w:r>
    </w:p>
    <w:p>
      <w:pPr>
        <w:rPr>
          <w:rFonts w:ascii="Calibri" w:hAnsi="Calibri"/>
          <w:b w:val="0"/>
          <w:sz w:val="20"/>
        </w:rPr>
      </w:pPr>
      <w:r>
        <w:rPr>
          <w:rFonts w:ascii="Calibri" w:hAnsi="Calibri"/>
          <w:b w:val="0"/>
          <w:sz w:val="20"/>
        </w:rPr>
        <w:t>8. BG-Katalog: Prüfung</w:t>
      </w:r>
    </w:p>
    <w:p>
      <w:pPr>
        <w:rPr>
          <w:rFonts w:ascii="Calibri" w:hAnsi="Calibri"/>
          <w:b w:val="0"/>
          <w:sz w:val="20"/>
        </w:rPr>
      </w:pPr>
      <w:r>
        <w:rPr>
          <w:rFonts w:ascii="Calibri" w:hAnsi="Calibri"/>
          <w:b w:val="0"/>
          <w:sz w:val="20"/>
        </w:rPr>
        <w:t>9. Regelwerk: Vierzehnte Verordnung zum Produktsicherheitsgesetz (14. ProdSV)</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TRGS 402: Ermitteln und Beurteilen der Gefährdungen bei Tätigkeiten mit Gefahrstoffen,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213-714: BG/BGIA-Empfehlungen für die Gefährdungsbeurteilung nach der Gefahrstoffverordnung - Kolbenlöten,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59" w:name="_Toc1523367189"/>
      <w:r>
        <w:instrText>Handschere, Zurechtschneiden von Isoliermaterial</w:instrText>
      </w:r>
      <w:bookmarkEnd w:id="59"/>
      <w:r>
        <w:instrText>" \f "bgetem" \l 2</w:instrText>
      </w:r>
      <w:r>
        <w:fldChar w:fldCharType="separate"/>
      </w:r>
      <w:r>
        <w:fldChar w:fldCharType="end"/>
      </w:r>
      <w:r>
        <w:rPr>
          <w:rFonts w:ascii="Calibri" w:hAnsi="Calibri"/>
          <w:b w:val="1"/>
          <w:color w:val="233B81"/>
          <w:sz w:val="26"/>
        </w:rPr>
        <w:t>Handschere, Zurechtschneiden von Isoliermaterial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Nur Handscheren und Handhebelscheren mit Abweisschutz/ Abdeckung beschaffen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und Mitarbeiter entsprechend unterweisen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allgemein\betriebsanweisungen\maschinen\b_handhebelschere.doc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60" w:name="_Toc221391944"/>
      <w:r>
        <w:instrText>Handwerkzeuge</w:instrText>
      </w:r>
      <w:bookmarkEnd w:id="60"/>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61" w:name="_Toc774982029"/>
      <w:r>
        <w:instrText>Induktive Erwärmung</w:instrText>
      </w:r>
      <w:bookmarkEnd w:id="61"/>
      <w:r>
        <w:instrText>" \f "bgetem" \l 2</w:instrText>
      </w:r>
      <w:r>
        <w:fldChar w:fldCharType="separate"/>
      </w:r>
      <w:r>
        <w:fldChar w:fldCharType="end"/>
      </w:r>
      <w:r>
        <w:rPr>
          <w:rFonts w:ascii="Calibri" w:hAnsi="Calibri"/>
          <w:b w:val="1"/>
          <w:color w:val="233B81"/>
          <w:sz w:val="26"/>
        </w:rPr>
        <w:t>Induktive Erwärmung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elektrische Gefährdung, Verbrennung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Schutzhaube anbringen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Aufenthaltsverbot für Träger von Herzschrittmachern aussprechen und Bereich mit </w:t>
            </w:r>
            <w:r>
              <w:rPr>
                <w:b w:val="0"/>
                <w:sz w:val="18"/>
                <w:u w:val="single"/>
              </w:rPr>
              <w:t>Schild P007</w:t>
            </w:r>
            <w:r>
              <w:rPr>
                <w:b w:val="0"/>
                <w:sz w:val="18"/>
              </w:rPr>
              <w:t xml:space="preserve"> kennzeichnen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Schutzhandschuhe zur Verfügung stellen. Mitarbeiter unterweisen, persönliche Schutzausrüstung zu 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62" w:name="_Toc1278631718"/>
      <w:r>
        <w:instrText>Probelauf von Motoren</w:instrText>
      </w:r>
      <w:bookmarkEnd w:id="62"/>
      <w:r>
        <w:instrText>" \f "bgetem" \l 2</w:instrText>
      </w:r>
      <w:r>
        <w:fldChar w:fldCharType="separate"/>
      </w:r>
      <w:r>
        <w:fldChar w:fldCharType="end"/>
      </w:r>
      <w:r>
        <w:rPr>
          <w:rFonts w:ascii="Calibri" w:hAnsi="Calibri"/>
          <w:b w:val="1"/>
          <w:color w:val="233B81"/>
          <w:sz w:val="26"/>
        </w:rPr>
        <w:t>Probelauf von Motoren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wegfliegende Passfedern und Keile von der Motorwelle, erfasst werden von drehenden Wellen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Sicherstellen, dass Fangstellen an Wellenenden abgedeckt werden, Abdecken mit Klebeband oder Hülsen, entfernen von Passfedern oder Keil aus der Motorwellennut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Anweisen, dass bei Kontrolltätigkeiten am laufenden Motor enanliegende Kleidung getragen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63" w:name="_Toc1980304818"/>
      <w:r>
        <w:instrText>Prüfanlagen bis 1000V~ oder 1500V=</w:instrText>
      </w:r>
      <w:bookmarkEnd w:id="63"/>
      <w:r>
        <w:instrText>" \f "bgetem" \l 2</w:instrText>
      </w:r>
      <w:r>
        <w:fldChar w:fldCharType="separate"/>
      </w:r>
      <w:r>
        <w:fldChar w:fldCharType="end"/>
      </w:r>
      <w:r>
        <w:rPr>
          <w:rFonts w:ascii="Calibri" w:hAnsi="Calibri"/>
          <w:b w:val="1"/>
          <w:color w:val="233B81"/>
          <w:sz w:val="26"/>
        </w:rPr>
        <w:t>Prüfanlagen bis 1000V~ oder 1500V=</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durch Berühren von unter Spannung stehender Teile ,</w:t>
      </w:r>
    </w:p>
    <w:p>
      <w:pPr>
        <w:pStyle w:val="P2"/>
        <w:rPr>
          <w:b w:val="1"/>
          <w:sz w:val="20"/>
        </w:rPr>
      </w:pPr>
      <w:r>
        <w:rPr>
          <w:b w:val="1"/>
          <w:sz w:val="20"/>
        </w:rPr>
        <w:t>Lichtbögen bei Arbeiten in der Nähe von unter Spannung stehender Teile</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Prüfanlage ist entsprechend den </w:t>
            </w:r>
            <w:r>
              <w:rPr>
                <w:b w:val="0"/>
                <w:sz w:val="18"/>
                <w:u w:val="single"/>
              </w:rPr>
              <w:t>Gestaltungskriterien</w:t>
            </w:r>
            <w:r>
              <w:rPr>
                <w:b w:val="0"/>
                <w:sz w:val="18"/>
              </w:rPr>
              <w:t xml:space="preserve"> (nach VDE 0104) errichtet worden.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ist beachtet.</w:t>
            </w:r>
          </w:p>
          <w:p>
            <w:pPr>
              <w:pStyle w:val="P1"/>
              <w:rPr>
                <w:b w:val="0"/>
                <w:sz w:val="18"/>
              </w:rPr>
            </w:pPr>
            <w:r>
              <w:rPr>
                <w:b w:val="0"/>
                <w:sz w:val="18"/>
              </w:rPr>
              <w:t xml:space="preserve">Es ist eine Betriebsanweisung für das </w:t>
            </w:r>
            <w:r>
              <w:rPr>
                <w:b w:val="0"/>
                <w:sz w:val="18"/>
                <w:u w:val="single"/>
              </w:rPr>
              <w:t>Arbeiten an Prüfanlagen</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allgemein\listengkriterien\gestaltungskriterien fuer prueffeld ns.docx</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allgemein\prueflisten\pruefliste_pmzb.doc</w:t>
      </w:r>
    </w:p>
    <w:p>
      <w:pPr>
        <w:rPr>
          <w:rFonts w:ascii="Calibri" w:hAnsi="Calibri"/>
          <w:b w:val="0"/>
          <w:sz w:val="20"/>
        </w:rPr>
      </w:pPr>
      <w:r>
        <w:rPr>
          <w:rFonts w:ascii="Calibri" w:hAnsi="Calibri"/>
          <w:b w:val="0"/>
          <w:sz w:val="20"/>
        </w:rPr>
        <w:t>4.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Vorschrift 3: Titelseite: Elektrische Anlagen und Betriebsmittel</w:t>
      </w:r>
    </w:p>
    <w:p>
      <w:pPr>
        <w:rPr>
          <w:rFonts w:ascii="Calibri" w:hAnsi="Calibri"/>
          <w:b w:val="0"/>
          <w:sz w:val="20"/>
        </w:rPr>
      </w:pPr>
      <w:r>
        <w:rPr>
          <w:rFonts w:ascii="Calibri" w:hAnsi="Calibri"/>
          <w:b w:val="0"/>
          <w:sz w:val="20"/>
        </w:rPr>
        <w:t>DGUV-Information 203-034: Errichten und Betreiben von Elektrischen Prüfanlagen,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64" w:name="_Toc1832213638"/>
      <w:r>
        <w:instrText>Prüfplätze ohne zwangläufigem Berührungsschutz bis 1000V~ oder 1500V=</w:instrText>
      </w:r>
      <w:bookmarkEnd w:id="64"/>
      <w:r>
        <w:instrText>" \f "bgetem" \l 2</w:instrText>
      </w:r>
      <w:r>
        <w:fldChar w:fldCharType="separate"/>
      </w:r>
      <w:r>
        <w:fldChar w:fldCharType="end"/>
      </w:r>
      <w:r>
        <w:rPr>
          <w:rFonts w:ascii="Calibri" w:hAnsi="Calibri"/>
          <w:b w:val="1"/>
          <w:color w:val="233B81"/>
          <w:sz w:val="26"/>
        </w:rPr>
        <w:t>Prüfplätze ohne zwangläufigem Berührungsschutz bis 1000V~ oder 1500V=</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durch Berühren von unter Spannung stehender Teile ,</w:t>
      </w:r>
    </w:p>
    <w:p>
      <w:pPr>
        <w:pStyle w:val="P2"/>
        <w:rPr>
          <w:b w:val="1"/>
          <w:sz w:val="20"/>
        </w:rPr>
      </w:pPr>
      <w:r>
        <w:rPr>
          <w:b w:val="1"/>
          <w:sz w:val="20"/>
        </w:rPr>
        <w:t>Lichtbögen bei Arbeiten in der Nähe von unter Spannung stehender Teile</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Prüfplatz ist entsprechend den </w:t>
            </w:r>
            <w:r>
              <w:rPr>
                <w:b w:val="0"/>
                <w:sz w:val="18"/>
                <w:u w:val="single"/>
              </w:rPr>
              <w:t>Gestaltungskriterien</w:t>
            </w:r>
            <w:r>
              <w:rPr>
                <w:b w:val="0"/>
                <w:sz w:val="18"/>
              </w:rPr>
              <w:t xml:space="preserve"> (nach VDE 0104) errichtet worden.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an Prüfanlagen</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allgemein\listengkriterien\gestaltungskriterien für pozb.docx</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allgemein\betriebsanweisungen\maschinen\b_pruefplatz.doc</w:t>
      </w:r>
    </w:p>
    <w:p>
      <w:pPr>
        <w:rPr>
          <w:rFonts w:ascii="Calibri" w:hAnsi="Calibri"/>
          <w:b w:val="0"/>
          <w:sz w:val="20"/>
        </w:rPr>
      </w:pPr>
      <w:r>
        <w:rPr>
          <w:rFonts w:ascii="Calibri" w:hAnsi="Calibri"/>
          <w:b w:val="0"/>
          <w:sz w:val="20"/>
        </w:rPr>
        <w:t>4.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DGUV-Information 203-034: Errichten und Betreiben von Elektrischen Prüfanlagen,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65" w:name="_Toc243255482"/>
      <w:r>
        <w:instrText>Regale, Kleininstallation</w:instrText>
      </w:r>
      <w:bookmarkEnd w:id="65"/>
      <w:r>
        <w:instrText>" \f "bgetem" \l 2</w:instrText>
      </w:r>
      <w:r>
        <w:fldChar w:fldCharType="separate"/>
      </w:r>
      <w:r>
        <w:fldChar w:fldCharType="end"/>
      </w:r>
      <w:r>
        <w:rPr>
          <w:rFonts w:ascii="Calibri" w:hAnsi="Calibri"/>
          <w:b w:val="1"/>
          <w:color w:val="233B81"/>
          <w:sz w:val="26"/>
        </w:rPr>
        <w:t>Regale, Kleininstallation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umstürzendes Lagergut, herabfallendes Transportgut oder Materialien/ Lagereinrichtungen,</w:t>
      </w:r>
    </w:p>
    <w:p>
      <w:pPr>
        <w:pStyle w:val="P2"/>
        <w:rPr>
          <w:b w:val="1"/>
          <w:sz w:val="20"/>
        </w:rPr>
      </w:pPr>
      <w:r>
        <w:rPr>
          <w:b w:val="1"/>
          <w:sz w:val="20"/>
        </w:rPr>
        <w:t>bewegte Arbeitsmittel durch Flurförderzeuge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Auswahl der Regale wurden das Lagergut und die Lagergutabmessungen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vorhandenen Regale und Flächen zum Be- und Entladen sind ausreichend dimensioniert und geeignet aufgestellt.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Sicherheitsabstand zwischen Lagergut und Leuchten ist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vorhandenen Regale sind gegen Umstürzen z.B. durch Befestigen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Behältnisse für das Einlagern von Kleinteilen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Aufstiege, wie z.B. Leitern, Podeste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Regale mit Fachlasten &gt;200 kg bzw. Feldlasten &gt;1000 kg sind gekennzeichnet und geprüft.</w:t>
            </w:r>
          </w:p>
          <w:p>
            <w:pPr>
              <w:pStyle w:val="P1"/>
              <w:rPr>
                <w:b w:val="0"/>
                <w:sz w:val="18"/>
              </w:rPr>
            </w:pPr>
          </w:p>
          <w:p>
            <w:pPr>
              <w:pStyle w:val="P1"/>
              <w:rPr>
                <w:b w:val="0"/>
                <w:sz w:val="18"/>
              </w:rPr>
            </w:pPr>
            <w:r>
              <w:rPr>
                <w:b w:val="0"/>
                <w:sz w:val="18"/>
              </w:rPr>
              <w:t>Hinweis:</w:t>
            </w:r>
          </w:p>
          <w:p>
            <w:pPr>
              <w:pStyle w:val="P1"/>
              <w:rPr>
                <w:b w:val="0"/>
                <w:sz w:val="18"/>
              </w:rPr>
            </w:pPr>
            <w:r>
              <w:rPr>
                <w:b w:val="0"/>
                <w:sz w:val="18"/>
              </w:rPr>
              <w:t>- Hersteller oder Einführer,</w:t>
            </w:r>
          </w:p>
          <w:p>
            <w:pPr>
              <w:pStyle w:val="P1"/>
              <w:rPr>
                <w:b w:val="0"/>
                <w:sz w:val="18"/>
              </w:rPr>
            </w:pPr>
            <w:r>
              <w:rPr>
                <w:b w:val="0"/>
                <w:sz w:val="18"/>
              </w:rPr>
              <w:t>- Typ,</w:t>
            </w:r>
          </w:p>
          <w:p>
            <w:pPr>
              <w:pStyle w:val="P1"/>
              <w:rPr>
                <w:b w:val="0"/>
                <w:sz w:val="18"/>
              </w:rPr>
            </w:pPr>
            <w:r>
              <w:rPr>
                <w:b w:val="0"/>
                <w:sz w:val="18"/>
              </w:rPr>
              <w:t>- Baujahr oder Kommissionsnummer und</w:t>
            </w:r>
          </w:p>
          <w:p>
            <w:pPr>
              <w:pStyle w:val="P1"/>
              <w:rPr>
                <w:b w:val="0"/>
                <w:sz w:val="18"/>
              </w:rPr>
            </w:pPr>
            <w:r>
              <w:rPr>
                <w:b w:val="0"/>
                <w:sz w:val="18"/>
              </w:rPr>
              <w:t>- zulässige Fach- und Feldlasten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Kennzeichnung der zulässigen Fußbodenbelastung bei Lagerung auf Zwischenböden, Galerien und Lagerräumen, unter denen sich andere Räume befinden,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das </w:t>
            </w:r>
            <w:r>
              <w:rPr>
                <w:b w:val="0"/>
                <w:sz w:val="18"/>
                <w:u w:val="single"/>
              </w:rPr>
              <w:t>Verwenden von Regalen</w:t>
            </w:r>
            <w:r>
              <w:rPr>
                <w:b w:val="0"/>
                <w:sz w:val="18"/>
              </w:rPr>
              <w:t xml:space="preserve"> ist vorhanden. 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allgemein\betriebsanweisungen\maschinen\b_regalbenutzung.doc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108-007: Lagereinrichtungen und - geräte, Inhaltsverzeichnis</w:t>
      </w:r>
    </w:p>
    <w:p>
      <w:pPr>
        <w:rPr>
          <w:rFonts w:ascii="Calibri" w:hAnsi="Calibri"/>
          <w:b w:val="0"/>
          <w:sz w:val="20"/>
        </w:rPr>
      </w:pPr>
      <w:r>
        <w:rPr>
          <w:rFonts w:ascii="Calibri" w:hAnsi="Calibri"/>
          <w:b w:val="0"/>
          <w:sz w:val="20"/>
        </w:rPr>
        <w:t>DGUV-Information 208-006: Transport- und Lagerarbeiten,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66" w:name="_Toc155764792"/>
      <w:r>
        <w:instrText>Schleifbock</w:instrText>
      </w:r>
      <w:bookmarkEnd w:id="66"/>
      <w:r>
        <w:instrText>" \f "bgetem" \l 2</w:instrText>
      </w:r>
      <w:r>
        <w:fldChar w:fldCharType="separate"/>
      </w:r>
      <w:r>
        <w:fldChar w:fldCharType="end"/>
      </w:r>
      <w:r>
        <w:rPr>
          <w:rFonts w:ascii="Calibri" w:hAnsi="Calibri"/>
          <w:b w:val="1"/>
          <w:color w:val="233B81"/>
          <w:sz w:val="26"/>
        </w:rPr>
        <w:t>Schleifbock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Teile, Schleifkörper und Schleifkörner,</w:t>
      </w:r>
    </w:p>
    <w:p>
      <w:pPr>
        <w:pStyle w:val="P2"/>
        <w:rPr>
          <w:b w:val="1"/>
          <w:sz w:val="20"/>
        </w:rPr>
      </w:pPr>
      <w:r>
        <w:rPr>
          <w:b w:val="1"/>
          <w:sz w:val="20"/>
        </w:rPr>
        <w:t>Lärm durch Emission der Maschine beim Arbeiten,</w:t>
      </w:r>
    </w:p>
    <w:p>
      <w:pPr>
        <w:pStyle w:val="P2"/>
        <w:rPr>
          <w:b w:val="1"/>
          <w:sz w:val="20"/>
        </w:rPr>
      </w:pPr>
      <w:r>
        <w:rPr>
          <w:b w:val="1"/>
          <w:sz w:val="20"/>
        </w:rPr>
        <w:t>Gefahrstoffe (Stäube) durch Schleifarbeit</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w:t>
            </w:r>
            <w:r>
              <w:rPr>
                <w:b w:val="0"/>
                <w:sz w:val="18"/>
                <w:u w:val="single"/>
              </w:rPr>
              <w:t>Lärm;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Befestigen von Schleifwerkzeugen wird nur von darin unterwiesenen Personen vorgenommen, die über das erforderliche Fachwissen verfügen.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Bearbeitung von Aluminium werden die Maßnahmen zum Brand- und Explosionsschutz beachtet. </w:t>
            </w:r>
            <w:r>
              <w:rPr>
                <w:b w:val="0"/>
                <w:sz w:val="18"/>
                <w:u w:val="single"/>
              </w:rPr>
              <w:t>DGUV Regel 109-001, Punkt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Schleifböcke haben eine nachstellbare Schutzhaube und Werkstückauflage.</w:t>
            </w:r>
          </w:p>
          <w:p>
            <w:pPr>
              <w:pStyle w:val="P1"/>
              <w:rPr>
                <w:b w:val="0"/>
                <w:sz w:val="18"/>
              </w:rPr>
            </w:pPr>
            <w:r>
              <w:rPr>
                <w:b w:val="0"/>
                <w:sz w:val="18"/>
              </w:rPr>
              <w:t>Hinweis:</w:t>
            </w:r>
          </w:p>
          <w:p>
            <w:pPr>
              <w:pStyle w:val="P1"/>
              <w:rPr>
                <w:b w:val="0"/>
                <w:sz w:val="18"/>
              </w:rPr>
            </w:pPr>
            <w:r>
              <w:rPr>
                <w:b w:val="0"/>
                <w:sz w:val="18"/>
              </w:rPr>
              <w:t>- Öffnungswinkel der Schutzhaube max. 90°</w:t>
            </w:r>
          </w:p>
          <w:p>
            <w:pPr>
              <w:pStyle w:val="P1"/>
              <w:rPr>
                <w:b w:val="0"/>
                <w:sz w:val="18"/>
              </w:rPr>
            </w:pPr>
            <w:r>
              <w:rPr>
                <w:b w:val="0"/>
                <w:sz w:val="18"/>
              </w:rPr>
              <w:t>- Schutzhaube muss den Schleifkörper allseitig umschließen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wenn notwendig, geprüfte Absauganlagen oder Industriestaubsauger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zur Verfügung gestellten Schleifkörper entsprechen:</w:t>
            </w:r>
          </w:p>
          <w:p>
            <w:pPr>
              <w:pStyle w:val="P1"/>
              <w:rPr>
                <w:b w:val="0"/>
                <w:sz w:val="18"/>
              </w:rPr>
            </w:pPr>
            <w:r>
              <w:rPr>
                <w:b w:val="0"/>
                <w:sz w:val="18"/>
              </w:rPr>
              <w:t>- aus gebundenem Schleifmittel der Norm DIN ISO 525 oder DIN ISO 603</w:t>
            </w:r>
          </w:p>
          <w:p>
            <w:pPr>
              <w:pStyle w:val="P1"/>
              <w:rPr>
                <w:b w:val="0"/>
                <w:sz w:val="18"/>
              </w:rPr>
            </w:pPr>
            <w:r>
              <w:rPr>
                <w:b w:val="0"/>
                <w:sz w:val="18"/>
              </w:rPr>
              <w:t>- mit Schleifbelag aus Diamant oder Bornitrid der Norm DIN ISO 6104</w:t>
            </w:r>
          </w:p>
          <w:p>
            <w:pPr>
              <w:pStyle w:val="P1"/>
              <w:rPr>
                <w:b w:val="0"/>
                <w:sz w:val="18"/>
              </w:rPr>
            </w:pPr>
            <w:r>
              <w:rPr>
                <w:b w:val="0"/>
                <w:sz w:val="18"/>
              </w:rPr>
              <w:t>- aus Schleifmittel auf Unterlagen der Norm DIN ISO 16057, DIN ISO 5429 oder DIN ISO 15635.</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Originalspannflansche, dafür benötigte Einrichtungen , eine Zwischenlage aus weichem oder elastischem Werkstoff und notwendige Werkzeuge (z.B. Maulschlüssel)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am Schleifbock</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Lärm</w:t>
      </w:r>
    </w:p>
    <w:p>
      <w:pPr>
        <w:rPr>
          <w:rFonts w:ascii="Calibri" w:hAnsi="Calibri"/>
          <w:b w:val="0"/>
          <w:sz w:val="20"/>
        </w:rPr>
      </w:pPr>
      <w:r>
        <w:rPr>
          <w:rFonts w:ascii="Calibri" w:hAnsi="Calibri"/>
          <w:b w:val="0"/>
          <w:sz w:val="20"/>
        </w:rPr>
        <w:t>3. Regelwerk: DGUV Regel 109-001: Schleifen, Bürsten und Polieren von Aluminium, 4 Maßnahmen zur Verhütung von Brand- und Explosionsgefahren</w:t>
      </w:r>
    </w:p>
    <w:p>
      <w:pPr>
        <w:rPr>
          <w:rFonts w:ascii="Calibri" w:hAnsi="Calibri"/>
          <w:b w:val="0"/>
          <w:sz w:val="20"/>
        </w:rPr>
      </w:pPr>
      <w:r>
        <w:rPr>
          <w:rFonts w:ascii="Calibri" w:hAnsi="Calibri"/>
          <w:b w:val="0"/>
          <w:sz w:val="20"/>
        </w:rPr>
        <w:t>4. Datei / Adresse: allgemein\betriebsanweisungen\maschinen\b_leuchtenvorfuehrstand.doc</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allgemein\betriebsanweisungen\maschinen\b_schleifbock.doc</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Regel 109-001: Schleifen, Bürsten und Polieren von Aluminium,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209-002: Schleifer,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67" w:name="_Toc653270371"/>
      <w:r>
        <w:instrText>Stator, Rotor</w:instrText>
      </w:r>
      <w:bookmarkEnd w:id="67"/>
      <w:r>
        <w:instrText>" \f "bgetem" \l 2</w:instrText>
      </w:r>
      <w:r>
        <w:fldChar w:fldCharType="separate"/>
      </w:r>
      <w:r>
        <w:fldChar w:fldCharType="end"/>
      </w:r>
      <w:r>
        <w:rPr>
          <w:rFonts w:ascii="Calibri" w:hAnsi="Calibri"/>
          <w:b w:val="1"/>
          <w:color w:val="233B81"/>
          <w:sz w:val="26"/>
        </w:rPr>
        <w:t>Stator, Rotor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Verletzungsgefahr der Hände an Blechpaketen und scharfen Kanten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Vermeidung von Zwangshaltungen höhenverstellbare Tische oder Podeste zur Verfügung 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Mitarbeiter anweisen Stator und Rotor in der Arbeitsstellung fixieren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Schutzhandschuhe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Mitarbeiter anweisen, Schutzausrüstung und Arbeitskleidung zu 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68" w:name="_Toc1873580640"/>
      <w:r>
        <w:instrText>Tischbohrmaschine, Ständerbohrmaschine</w:instrText>
      </w:r>
      <w:bookmarkEnd w:id="68"/>
      <w:r>
        <w:instrText>" \f "bgetem" \l 2</w:instrText>
      </w:r>
      <w:r>
        <w:fldChar w:fldCharType="separate"/>
      </w:r>
      <w:r>
        <w:fldChar w:fldCharType="end"/>
      </w:r>
      <w:r>
        <w:rPr>
          <w:rFonts w:ascii="Calibri" w:hAnsi="Calibri"/>
          <w:b w:val="1"/>
          <w:color w:val="233B81"/>
          <w:sz w:val="26"/>
        </w:rPr>
        <w:t>Tischbohrmaschine, Ständerbohrmaschine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Ungeschützt bewegte Teile durch offenen Riementrieb, rotierende Bohrspindel und Bohrer, </w:t>
      </w:r>
    </w:p>
    <w:p>
      <w:pPr>
        <w:pStyle w:val="P2"/>
        <w:rPr>
          <w:b w:val="1"/>
          <w:sz w:val="20"/>
        </w:rPr>
      </w:pPr>
      <w:r>
        <w:rPr>
          <w:b w:val="1"/>
          <w:sz w:val="20"/>
        </w:rPr>
        <w:t>Unkontrolliert bewegte Teile durch Späne und Werkstücke,</w:t>
      </w:r>
    </w:p>
    <w:p>
      <w:pPr>
        <w:pStyle w:val="P2"/>
        <w:rPr>
          <w:b w:val="1"/>
          <w:sz w:val="20"/>
        </w:rPr>
      </w:pPr>
      <w:r>
        <w:rPr>
          <w:b w:val="1"/>
          <w:sz w:val="20"/>
        </w:rPr>
        <w:t>Oberflächenbeschaffenheit 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leicht erreichbare Notausschalter installiert (z.B. Fußtaster).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Tischbohrmaschinen sind an der Werkbank verschraubt.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notwendige Spannmittel zur Verfügung gestellt (z.B. Schraubstöcke, Spannpratzen).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ggf. Haarschutz z.B. Haarnetze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an Tisch- und Ständerbohrmaschinen</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allgemein\betriebsanweisungen\maschinen\b_tisch_u_staenderbohrmaschine.doc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209-005: Handwerker,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69" w:name="_Toc1888831528"/>
      <w:r>
        <w:instrText>Trocknen von Tränklacken und Beschichtungsstoffen</w:instrText>
      </w:r>
      <w:bookmarkEnd w:id="69"/>
      <w:r>
        <w:instrText>" \f "bgetem" \l 2</w:instrText>
      </w:r>
      <w:r>
        <w:fldChar w:fldCharType="separate"/>
      </w:r>
      <w:r>
        <w:fldChar w:fldCharType="end"/>
      </w:r>
      <w:r>
        <w:rPr>
          <w:rFonts w:ascii="Calibri" w:hAnsi="Calibri"/>
          <w:b w:val="1"/>
          <w:color w:val="233B81"/>
          <w:sz w:val="26"/>
        </w:rPr>
        <w:t>Trocknen von Tränklacken und Beschichtungsstoffen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gesundheitsgefährdende Dämpfe; 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Anhand der Vorgaben des Herstellers des Ofens eine Beschickungsanleitung unter Angabe der zu verwendenden Lösemittel, der höchstzulässigen Lösemittelmengen (z. B. Menge der Motoren, Gesamtgewicht der zu trocknenden Teile) zu erstellen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w:t>
            </w:r>
            <w:r>
              <w:rPr>
                <w:b w:val="0"/>
                <w:sz w:val="18"/>
                <w:u w:val="single"/>
              </w:rPr>
              <w:t>Betriebsanweisung</w:t>
            </w:r>
            <w:r>
              <w:rPr>
                <w:b w:val="0"/>
                <w:sz w:val="18"/>
              </w:rPr>
              <w:t xml:space="preserve"> für den Trockenofen zu erstellen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 der Mitarbeiter ist zu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Sicherheitseinrichtungen ist zu veranlassen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regelmäßige Reinigung des Trockenofens von Lackresten ist zu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Erstellen eines </w:t>
            </w:r>
            <w:r>
              <w:rPr>
                <w:b w:val="0"/>
                <w:sz w:val="18"/>
                <w:u w:val="single"/>
              </w:rPr>
              <w:t>Explosionsschutzdokumentes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allgemein\betriebsanweisungen\maschinen\b_lacktrockenofen.doc</w:t>
      </w:r>
    </w:p>
    <w:p>
      <w:pPr>
        <w:rPr>
          <w:rFonts w:ascii="Calibri" w:hAnsi="Calibri"/>
          <w:b w:val="0"/>
          <w:sz w:val="20"/>
        </w:rPr>
      </w:pPr>
      <w:r>
        <w:rPr>
          <w:rFonts w:ascii="Calibri" w:hAnsi="Calibri"/>
          <w:b w:val="0"/>
          <w:sz w:val="20"/>
        </w:rPr>
        <w:t>2. Datei / Adresse: allgemein\ex_schutz_dokumente\trockenofen.doc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Titelseite</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555: Betriebsanweisung und Information der Beschäftigten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 Lager</w:t>
      </w:r>
    </w:p>
    <w:p/>
    <w:p>
      <w:pPr>
        <w:pStyle w:val="P8"/>
        <w:rPr>
          <w:rFonts w:ascii="Calibri" w:hAnsi="Calibri"/>
          <w:b w:val="1"/>
          <w:color w:val="233B81"/>
          <w:sz w:val="26"/>
        </w:rPr>
      </w:pPr>
      <w:r>
        <w:fldChar w:fldCharType="begin"/>
      </w:r>
      <w:r>
        <w:instrText>TC "</w:instrText>
      </w:r>
      <w:bookmarkStart w:id="70" w:name="_Toc823054142"/>
      <w:r>
        <w:instrText>Wickelmaschine</w:instrText>
      </w:r>
      <w:bookmarkEnd w:id="70"/>
      <w:r>
        <w:instrText>" \f "bgetem" \l 2</w:instrText>
      </w:r>
      <w:r>
        <w:fldChar w:fldCharType="separate"/>
      </w:r>
      <w:r>
        <w:fldChar w:fldCharType="end"/>
      </w:r>
      <w:r>
        <w:rPr>
          <w:rFonts w:ascii="Calibri" w:hAnsi="Calibri"/>
          <w:b w:val="1"/>
          <w:color w:val="233B81"/>
          <w:sz w:val="26"/>
        </w:rPr>
        <w:t>Wickelmaschine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durch Wickelarme, drehende Maschinenteile und umherschlagenden Draht,</w:t>
      </w:r>
    </w:p>
    <w:p>
      <w:pPr>
        <w:pStyle w:val="P2"/>
        <w:rPr>
          <w:b w:val="1"/>
          <w:sz w:val="20"/>
        </w:rPr>
      </w:pPr>
      <w:r>
        <w:rPr>
          <w:b w:val="1"/>
          <w:sz w:val="20"/>
        </w:rPr>
        <w:t>Gefahr der Schlingenbildung, Augenschäden und Erfassung von Körperteilen und Kleidung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Sicherstellen, dass Quetsch-, Scher- und Einzugstellen durch Schutzhauben gesichert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Sicherstellen, dass öffenbare Schutzabdeckungen durch Positionsschalter mit Personenschutzfunktion gesichert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Sicherstellen, dass bei geöffenteer Schutzabdeckung die Wickelmaschine nur im Tippbetrieb und verminderter Geschwindigkeit betrieben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209-073: Arbeitsplatzlüftung,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100-500: Betreiben von Arbeitsmitteln Kapitel 2.1 : Betreiben von Anlagen zur Drahtbe: und -verarbeitung,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71" w:name="_Toc256647575"/>
      <w:r>
        <w:instrText>5. Gesamter Betrieb/Übergreifendes</w:instrText>
      </w:r>
      <w:bookmarkEnd w:id="71"/>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72" w:name="_Toc911710560"/>
      <w:r>
        <w:instrText>Arbeitsplätze: Arbeits-/Sozialräume</w:instrText>
      </w:r>
      <w:bookmarkEnd w:id="72"/>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73" w:name="_Toc284292898"/>
      <w:r>
        <w:instrText>Heben, Tragen, Ziehen und Schieben von Lasten</w:instrText>
      </w:r>
      <w:bookmarkEnd w:id="73"/>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74" w:name="_Toc387806352"/>
      <w:r>
        <w:instrText>Kraftfahrzeuge</w:instrText>
      </w:r>
      <w:bookmarkEnd w:id="74"/>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75" w:name="_Toc620484077"/>
      <w:r>
        <w:instrText>Lärm</w:instrText>
      </w:r>
      <w:bookmarkEnd w:id="75"/>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76" w:name="_Toc423181474"/>
      <w:r>
        <w:instrText>Leitern und Tritte</w:instrText>
      </w:r>
      <w:bookmarkEnd w:id="76"/>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77" w:name="_Toc842262380"/>
      <w:r>
        <w:instrText>Sicherheits- und Gesundheitsschutzkennzeichnung</w:instrText>
      </w:r>
      <w:bookmarkEnd w:id="77"/>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78" w:name="_Toc449678994"/>
      <w:r>
        <w:instrText>Verkehrswege</w:instrText>
      </w:r>
      <w:bookmarkEnd w:id="78"/>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79" w:name="_Toc1637278176"/>
      <w:r>
        <w:instrText>Vibration; Hand-Arm-Vibration</w:instrText>
      </w:r>
      <w:bookmarkEnd w:id="79"/>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80" w:name="_Toc1783491917"/>
      <w:r>
        <w:instrText>Zwangshaltungen</w:instrText>
      </w:r>
      <w:bookmarkEnd w:id="80"/>
      <w:r>
        <w:instrText>" \f "bgetem" \l 2</w:instrText>
      </w:r>
      <w:r>
        <w:fldChar w:fldCharType="separate"/>
      </w:r>
      <w:r>
        <w:fldChar w:fldCharType="end"/>
      </w:r>
      <w:r>
        <w:rPr>
          <w:rFonts w:ascii="Calibri" w:hAnsi="Calibri"/>
          <w:b w:val="1"/>
          <w:color w:val="233B81"/>
          <w:sz w:val="26"/>
        </w:rPr>
        <w:t>Zwangshaltungen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Haltungsarbeit durch:</w:t>
      </w:r>
    </w:p>
    <w:p>
      <w:pPr>
        <w:pStyle w:val="P2"/>
        <w:rPr>
          <w:b w:val="1"/>
          <w:sz w:val="20"/>
        </w:rPr>
      </w:pPr>
      <w:r>
        <w:rPr>
          <w:b w:val="1"/>
          <w:sz w:val="20"/>
        </w:rPr>
        <w:t>- häufiges Arbeiten in gebeugter Haltung,</w:t>
      </w:r>
    </w:p>
    <w:p>
      <w:pPr>
        <w:pStyle w:val="P2"/>
        <w:rPr>
          <w:b w:val="1"/>
          <w:sz w:val="20"/>
        </w:rPr>
      </w:pPr>
      <w:r>
        <w:rPr>
          <w:b w:val="1"/>
          <w:sz w:val="20"/>
        </w:rPr>
        <w:t>- Arbeiten auf den Knien und in der Hocke,</w:t>
      </w:r>
    </w:p>
    <w:p>
      <w:pPr>
        <w:pStyle w:val="P2"/>
        <w:rPr>
          <w:b w:val="1"/>
          <w:sz w:val="20"/>
        </w:rPr>
      </w:pPr>
      <w:r>
        <w:rPr>
          <w:b w:val="1"/>
          <w:sz w:val="20"/>
        </w:rPr>
        <w:t>- Überkopfarbeit,</w:t>
      </w:r>
    </w:p>
    <w:p>
      <w:pPr>
        <w:pStyle w:val="P2"/>
        <w:rPr>
          <w:b w:val="1"/>
          <w:sz w:val="20"/>
        </w:rPr>
      </w:pPr>
      <w:r>
        <w:rPr>
          <w:b w:val="1"/>
          <w:sz w:val="20"/>
        </w:rPr>
        <w:t>- Arbeiten mit vor oder seitlich gebeugtem oder verdrehtem Oberkörper,</w:t>
      </w:r>
    </w:p>
    <w:p>
      <w:pPr>
        <w:pStyle w:val="P2"/>
        <w:rPr>
          <w:b w:val="1"/>
          <w:sz w:val="20"/>
        </w:rPr>
      </w:pPr>
      <w:r>
        <w:rPr>
          <w:b w:val="1"/>
          <w:sz w:val="20"/>
        </w:rPr>
        <w:t>- Arbeiten mit vorgebeugter gedrehter Kopfhaltung,</w:t>
      </w:r>
    </w:p>
    <w:p>
      <w:pPr>
        <w:pStyle w:val="P2"/>
        <w:rPr>
          <w:b w:val="1"/>
          <w:sz w:val="20"/>
        </w:rPr>
      </w:pPr>
      <w:r>
        <w:rPr>
          <w:b w:val="1"/>
          <w:sz w:val="20"/>
        </w:rPr>
        <w:t>- sehr langes Verharren in einer normalen Arbeitshaltung,</w:t>
      </w:r>
    </w:p>
    <w:p>
      <w:pPr>
        <w:pStyle w:val="P2"/>
        <w:rPr>
          <w:b w:val="1"/>
          <w:sz w:val="20"/>
        </w:rPr>
      </w:pPr>
      <w:r>
        <w:rPr>
          <w:b w:val="1"/>
          <w:sz w:val="20"/>
        </w:rPr>
        <w:t>- wiederkehrender Einsatz kleiner Muskelgruppen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Arbeitsaufgabe ist so gestaltet, dass ungünstige Körperhaltungen vermieden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Arbeitsaufgabe ist so gestaltet, dass statische Haltungsarbeit vermieden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Tragen, Ziehen und Schieben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Raumbedarf ist den Beschäftigten und der Arbeitsaufgabe entsprechend angepasst (Abmessung der Grundfläche mindestens 1,50 m * 1,00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dem Arbeitsplatz kann der Beschäftigte seine Arbeitshaltung wechseln (sitzen/stehe)</w:t>
            </w:r>
          </w:p>
          <w:p>
            <w:pPr>
              <w:pStyle w:val="P1"/>
              <w:rPr>
                <w:b w:val="0"/>
                <w:sz w:val="18"/>
              </w:rPr>
            </w:pPr>
            <w:r>
              <w:rPr>
                <w:b w:val="0"/>
                <w:sz w:val="18"/>
              </w:rPr>
              <w:t>Sofern beim Stehen kein Wechsel mit anderen Tätigkeiten möglich ist, sind Stehhilfen zu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regelmäßiger Wechsel mit anderen Tätigkeiten durchgeführt (Job-Rotation).</w:t>
            </w:r>
          </w:p>
          <w:p>
            <w:pPr>
              <w:pStyle w:val="P1"/>
              <w:rPr>
                <w:b w:val="0"/>
                <w:sz w:val="18"/>
              </w:rPr>
            </w:pPr>
            <w:r>
              <w:rPr>
                <w:b w:val="0"/>
                <w:sz w:val="18"/>
              </w:rPr>
              <w:t>Dabei ist darauf zu achten, dass nicht die gleichen Belastungen auftreten.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regelmäßige Kurzpausen bzw. Bewegungspausen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Programme (z.B. Rückenschule) in Zusammenarbeit mit der BG und dem Betriebsarzt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regelmäßige Arbeiten auf den Knien oder in der Hocke sind Knieschoner, Unterlagen und Sitzhilfen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über Meniskus schonende Knie- und Hockhaltungen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Information 208-033: Belastungen für Rücken und Gelenke - was geht mich das an?,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81" w:name="_Toc430590987"/>
      <w:r>
        <w:instrText>6. Kundenanlage</w:instrText>
      </w:r>
      <w:bookmarkEnd w:id="81"/>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Kundenanlage</w:t>
      </w:r>
    </w:p>
    <w:p/>
    <w:p>
      <w:pPr>
        <w:pStyle w:val="P8"/>
        <w:rPr>
          <w:rFonts w:ascii="Calibri" w:hAnsi="Calibri"/>
          <w:b w:val="1"/>
          <w:color w:val="233B81"/>
          <w:sz w:val="26"/>
        </w:rPr>
      </w:pPr>
      <w:r>
        <w:fldChar w:fldCharType="begin"/>
      </w:r>
      <w:r>
        <w:instrText>TC "</w:instrText>
      </w:r>
      <w:bookmarkStart w:id="82" w:name="_Toc531358813"/>
      <w:r>
        <w:instrText>Fehlerdiagnose</w:instrText>
      </w:r>
      <w:bookmarkEnd w:id="82"/>
      <w:r>
        <w:instrText>" \f "bgetem" \l 2</w:instrText>
      </w:r>
      <w:r>
        <w:fldChar w:fldCharType="separate"/>
      </w:r>
      <w:r>
        <w:fldChar w:fldCharType="end"/>
      </w:r>
      <w:r>
        <w:rPr>
          <w:rFonts w:ascii="Calibri" w:hAnsi="Calibri"/>
          <w:b w:val="1"/>
          <w:color w:val="233B81"/>
          <w:sz w:val="26"/>
        </w:rPr>
        <w:t>Fehlerdiagnose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Körperdurchströmung, Fehlersuche unter Spannung, leitfähige Umgebung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Arbeiten unter Spannung ist nur erlaubt, wenn die Fehlerdiagnose nicht auf andere Weise möglich ist. Betriebsanweisungen für Arbeiten unter Spannung sind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Arbeiten unter Spannung sind nur zur Fehlerdiagnose erlaubt.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Alle erforderlichen Reparaturarbeiten sind im spannungsfreien Zustand auszuführen.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Auf Baustellen oder beim Kunden wird eine </w:t>
            </w:r>
            <w:r>
              <w:rPr>
                <w:b w:val="0"/>
                <w:sz w:val="18"/>
                <w:u w:val="single"/>
              </w:rPr>
              <w:t>ortsveränderlichen Schutzeinrichtung</w:t>
            </w:r>
            <w:r>
              <w:rPr>
                <w:b w:val="0"/>
                <w:sz w:val="18"/>
              </w:rPr>
              <w:t xml:space="preserve"> verwendet, z. B. Fehlerstromschutzschalter mit max. 30 mA Fehlerstrom, PRCD mit integriertem 30 mA-Fehlerstrom-Schutzschalter.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Je nach Art der Arbeit und den Umgebungsverhältnissen sind weitere Maßnahmen erforderlich , z. B. isoliertes Werkzeug, isolierende Schutzhandschuhe, Isolation des Standorts.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berührungsgeschützte Mess- und Prüfleitungen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 xml:space="preserve">1. Regelwerk: DGUV-Information 209-007:  Fahrzeug-Instandhaltung, 13 Prüfen von Kraftstoffeinspritzdüsen</w:t>
      </w:r>
    </w:p>
    <w:p>
      <w:pPr>
        <w:rPr>
          <w:rFonts w:ascii="Calibri" w:hAnsi="Calibri"/>
          <w:b w:val="0"/>
          <w:sz w:val="20"/>
        </w:rPr>
      </w:pPr>
      <w:r>
        <w:rPr>
          <w:rFonts w:ascii="Calibri" w:hAnsi="Calibri"/>
          <w:b w:val="0"/>
          <w:sz w:val="20"/>
        </w:rPr>
        <w:t>2. Regelwerk: DGUV Regel 100-500: Betreiben von Arbeitsmitteln Kapitel 2.15 : Betreiben von Bügeleimaschinen, 3 Maßnahmen zur Verhütung von Gefahren für Leben und Gesundheit bei der Arbeit</w:t>
      </w:r>
    </w:p>
    <w:p>
      <w:pPr>
        <w:rPr>
          <w:rFonts w:ascii="Calibri" w:hAnsi="Calibri"/>
          <w:b w:val="0"/>
          <w:sz w:val="20"/>
        </w:rPr>
      </w:pPr>
      <w:r>
        <w:rPr>
          <w:rFonts w:ascii="Calibri" w:hAnsi="Calibri"/>
          <w:b w:val="0"/>
          <w:sz w:val="20"/>
        </w:rPr>
        <w:t>3. Regelwerk: Anlagen - Ortsveränderliche Schutzvorrichtungen</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 8 Zulässige Abweichungen: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Kundenanlage</w:t>
      </w:r>
    </w:p>
    <w:p/>
    <w:p>
      <w:pPr>
        <w:pStyle w:val="P8"/>
        <w:rPr>
          <w:rFonts w:ascii="Calibri" w:hAnsi="Calibri"/>
          <w:b w:val="1"/>
          <w:color w:val="233B81"/>
          <w:sz w:val="26"/>
        </w:rPr>
      </w:pPr>
      <w:r>
        <w:fldChar w:fldCharType="begin"/>
      </w:r>
      <w:r>
        <w:instrText>TC "</w:instrText>
      </w:r>
      <w:bookmarkStart w:id="83" w:name="_Toc1457431654"/>
      <w:r>
        <w:instrText>Kraftfahrzeuge</w:instrText>
      </w:r>
      <w:bookmarkEnd w:id="83"/>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84" w:name="_Toc886956783"/>
      <w:r>
        <w:instrText>7. Verkaufsraum Elektroartikel</w:instrText>
      </w:r>
      <w:bookmarkEnd w:id="84"/>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7. Verkaufsraum Elektroartikel</w:t>
      </w:r>
    </w:p>
    <w:p/>
    <w:p>
      <w:pPr>
        <w:pStyle w:val="P8"/>
        <w:rPr>
          <w:rFonts w:ascii="Calibri" w:hAnsi="Calibri"/>
          <w:b w:val="1"/>
          <w:color w:val="233B81"/>
          <w:sz w:val="26"/>
        </w:rPr>
      </w:pPr>
      <w:r>
        <w:fldChar w:fldCharType="begin"/>
      </w:r>
      <w:r>
        <w:instrText>TC "</w:instrText>
      </w:r>
      <w:bookmarkStart w:id="85" w:name="_Toc747245903"/>
      <w:r>
        <w:instrText>Elektrische Geräte; Reparaturannahme</w:instrText>
      </w:r>
      <w:bookmarkEnd w:id="85"/>
      <w:r>
        <w:instrText>" \f "bgetem" \l 2</w:instrText>
      </w:r>
      <w:r>
        <w:fldChar w:fldCharType="separate"/>
      </w:r>
      <w:r>
        <w:fldChar w:fldCharType="end"/>
      </w:r>
      <w:r>
        <w:rPr>
          <w:rFonts w:ascii="Calibri" w:hAnsi="Calibri"/>
          <w:b w:val="1"/>
          <w:color w:val="233B81"/>
          <w:sz w:val="26"/>
        </w:rPr>
        <w:t>Elektrische Geräte; Reparaturannahme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bei Arbeiten an offene Geräten, die unter Spannung stehen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Unterspannung setzen reparaturbedürftiger Geräte zur Fehlerdiagnose durch Laien ist grundsätzlich verboten.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Für die </w:t>
            </w:r>
            <w:r>
              <w:rPr>
                <w:b w:val="0"/>
                <w:sz w:val="18"/>
                <w:u w:val="single"/>
              </w:rPr>
              <w:t>Reparaturannahme</w:t>
            </w:r>
            <w:r>
              <w:rPr>
                <w:b w:val="0"/>
                <w:sz w:val="18"/>
              </w:rPr>
              <w:t xml:space="preserve"> ist eine Betriebsanweisung vorhanden. </w:t>
            </w:r>
          </w:p>
          <w:p>
            <w:pPr>
              <w:pStyle w:val="P1"/>
              <w:rPr>
                <w:b w:val="0"/>
                <w:sz w:val="18"/>
              </w:rPr>
            </w:pPr>
            <w:r>
              <w:rPr>
                <w:b w:val="0"/>
                <w:sz w:val="18"/>
              </w:rPr>
              <w:t>Die Beschäftigten sind über das sicherheitsgerechte Vorgehen bei der Reparaturannahme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allgemein\betriebsanweisungen\maschinen\b_reparaturannahme_elektr_geraete.doc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DGUV-Information 203-002: Elektrofachkräfte,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Verkaufsraum Elektroartikel</w:t>
      </w:r>
    </w:p>
    <w:p/>
    <w:p>
      <w:pPr>
        <w:pStyle w:val="P8"/>
        <w:rPr>
          <w:rFonts w:ascii="Calibri" w:hAnsi="Calibri"/>
          <w:b w:val="1"/>
          <w:color w:val="233B81"/>
          <w:sz w:val="26"/>
        </w:rPr>
      </w:pPr>
      <w:r>
        <w:fldChar w:fldCharType="begin"/>
      </w:r>
      <w:r>
        <w:instrText>TC "</w:instrText>
      </w:r>
      <w:bookmarkStart w:id="86" w:name="_Toc763427281"/>
      <w:r>
        <w:instrText>Leitern und Tritte</w:instrText>
      </w:r>
      <w:bookmarkEnd w:id="86"/>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Verkaufsraum Elektroartikel</w:t>
      </w:r>
    </w:p>
    <w:p/>
    <w:p>
      <w:pPr>
        <w:pStyle w:val="P8"/>
        <w:rPr>
          <w:rFonts w:ascii="Calibri" w:hAnsi="Calibri"/>
          <w:b w:val="1"/>
          <w:color w:val="233B81"/>
          <w:sz w:val="26"/>
        </w:rPr>
      </w:pPr>
      <w:r>
        <w:fldChar w:fldCharType="begin"/>
      </w:r>
      <w:r>
        <w:instrText>TC "</w:instrText>
      </w:r>
      <w:bookmarkStart w:id="87" w:name="_Toc1513738807"/>
      <w:r>
        <w:instrText>Leuchtenvorführstand</w:instrText>
      </w:r>
      <w:bookmarkEnd w:id="87"/>
      <w:r>
        <w:instrText>" \f "bgetem" \l 2</w:instrText>
      </w:r>
      <w:r>
        <w:fldChar w:fldCharType="separate"/>
      </w:r>
      <w:r>
        <w:fldChar w:fldCharType="end"/>
      </w:r>
      <w:r>
        <w:rPr>
          <w:rFonts w:ascii="Calibri" w:hAnsi="Calibri"/>
          <w:b w:val="1"/>
          <w:color w:val="233B81"/>
          <w:sz w:val="26"/>
        </w:rPr>
        <w:t>Leuchtenvorführstand</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beim Abklemmen oder Vorführen von Leuchten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Errichtung von Leuchtenvorführständen ist die DIN VDE 0100 Teil 559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Stromkreise der Vorführstände sind mit einem Fehlerstrom-Schutzschalter und mit einem Auslösestrom von max. 30 mA, betrieben.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allpolige Bereichsschalter mit gekennzeichneter Schalterstellung einbaut.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Leitfähige Aufhängevorrichtung, z.B. Metallrasterdecke sind geerdet.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eine Zugentlastung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isolierte Werkzeuge und Hilfsmittel zur Verfügung gestellt (z.B. Reichstange aus Holz, isolierte Schraubendreher).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ein Lampenprüfgerät eingesetzt, das im Ruhezustand den Stromkreis allpolig unterbricht.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Für die </w:t>
            </w:r>
            <w:r>
              <w:rPr>
                <w:b w:val="0"/>
                <w:sz w:val="18"/>
                <w:u w:val="single"/>
              </w:rPr>
              <w:t>Arbeiten am Leuchtenvorführstand</w:t>
            </w:r>
            <w:r>
              <w:rPr>
                <w:b w:val="0"/>
                <w:sz w:val="18"/>
              </w:rPr>
              <w:t xml:space="preserve"> ist eine Betriebsanweisung vorhanden.</w:t>
            </w:r>
          </w:p>
          <w:p>
            <w:pPr>
              <w:pStyle w:val="P1"/>
              <w:rPr>
                <w:b w:val="0"/>
                <w:sz w:val="18"/>
              </w:rPr>
            </w:pPr>
            <w:r>
              <w:rPr>
                <w:b w:val="0"/>
                <w:sz w:val="18"/>
              </w:rPr>
              <w:t>Die Beschäftigten sind mit Hilfe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[Nicht vorhanden]</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allgemein\betriebsanweisungen\maschinen\b_leuchtenvorfuehrstand.doc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Verkaufsraum Elektroartikel</w:t>
      </w:r>
    </w:p>
    <w:p/>
    <w:p>
      <w:pPr>
        <w:pStyle w:val="P8"/>
        <w:rPr>
          <w:rFonts w:ascii="Calibri" w:hAnsi="Calibri"/>
          <w:b w:val="1"/>
          <w:color w:val="233B81"/>
          <w:sz w:val="26"/>
        </w:rPr>
      </w:pPr>
      <w:r>
        <w:fldChar w:fldCharType="begin"/>
      </w:r>
      <w:r>
        <w:instrText>TC "</w:instrText>
      </w:r>
      <w:bookmarkStart w:id="88" w:name="_Toc674036587"/>
      <w:r>
        <w:instrText>Leuchtmittelprüfgerät</w:instrText>
      </w:r>
      <w:bookmarkEnd w:id="88"/>
      <w:r>
        <w:instrText>" \f "bgetem" \l 2</w:instrText>
      </w:r>
      <w:r>
        <w:fldChar w:fldCharType="separate"/>
      </w:r>
      <w:r>
        <w:fldChar w:fldCharType="end"/>
      </w:r>
      <w:r>
        <w:rPr>
          <w:rFonts w:ascii="Calibri" w:hAnsi="Calibri"/>
          <w:b w:val="1"/>
          <w:color w:val="233B81"/>
          <w:sz w:val="26"/>
        </w:rPr>
        <w:t>Leuchtmittelprüfgerät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bei Funktionsprüfung von Leuchten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Geräten, die mit Netzspannung betrieben werden, liegt die Spannung am Leuchtensockel nur an, solange ein Druck- oder Tipptaster betätigt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mit Kleinspannung betriebene Durchgangsprüfgeräte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werden über den Umgang mit dem Leuchtmittelprüfgerät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