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ECE2EB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Gold- und Silberschmiede</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"_Toc443655489"</w:instrText>
      </w:r>
      <w:r>
        <w:fldChar w:fldCharType="separate"/>
      </w:r>
      <w:r>
        <w:t>1. Arbeitsschutzorganisation</w:t>
        <w:tab/>
      </w:r>
      <w:r>
        <w:fldChar w:fldCharType="end"/>
      </w:r>
      <w:r>
        <w:fldChar w:fldCharType="begin"/>
      </w:r>
      <w:r>
        <w:instrText>PAGEREF _Toc443655489</w:instrText>
      </w:r>
      <w:r>
        <w:fldChar w:fldCharType="separate"/>
      </w:r>
      <w:r>
        <w:t>4</w:t>
      </w:r>
      <w:r>
        <w:fldChar w:fldCharType="end"/>
      </w:r>
    </w:p>
    <w:p>
      <w:pPr>
        <w:pStyle w:val="P16"/>
        <w:tabs>
          <w:tab w:val="right" w:pos="9360" w:leader="dot"/>
        </w:tabs>
      </w:pPr>
      <w:r>
        <w:fldChar w:fldCharType="begin"/>
      </w:r>
      <w:r>
        <w:instrText>HYPERLINK \l "_Toc1394398419"</w:instrText>
      </w:r>
      <w:r>
        <w:fldChar w:fldCharType="separate"/>
      </w:r>
      <w:r>
        <w:t>Arbeitsmedizinische Vorsorge</w:t>
        <w:tab/>
      </w:r>
      <w:r>
        <w:fldChar w:fldCharType="end"/>
      </w:r>
      <w:r>
        <w:fldChar w:fldCharType="begin"/>
      </w:r>
      <w:r>
        <w:instrText>PAGEREF _Toc1394398419</w:instrText>
      </w:r>
      <w:r>
        <w:fldChar w:fldCharType="separate"/>
      </w:r>
      <w:r>
        <w:t>4</w:t>
      </w:r>
      <w:r>
        <w:fldChar w:fldCharType="end"/>
      </w:r>
    </w:p>
    <w:p>
      <w:pPr>
        <w:pStyle w:val="P16"/>
        <w:tabs>
          <w:tab w:val="right" w:pos="9360" w:leader="dot"/>
        </w:tabs>
      </w:pPr>
      <w:r>
        <w:fldChar w:fldCharType="begin"/>
      </w:r>
      <w:r>
        <w:instrText>HYPERLINK \l "_Toc1592333868"</w:instrText>
      </w:r>
      <w:r>
        <w:fldChar w:fldCharType="separate"/>
      </w:r>
      <w:r>
        <w:t>Arbeitsschutzausschuss (ASA)</w:t>
        <w:tab/>
      </w:r>
      <w:r>
        <w:fldChar w:fldCharType="end"/>
      </w:r>
      <w:r>
        <w:fldChar w:fldCharType="begin"/>
      </w:r>
      <w:r>
        <w:instrText>PAGEREF _Toc1592333868</w:instrText>
      </w:r>
      <w:r>
        <w:fldChar w:fldCharType="separate"/>
      </w:r>
      <w:r>
        <w:t>6</w:t>
      </w:r>
      <w:r>
        <w:fldChar w:fldCharType="end"/>
      </w:r>
    </w:p>
    <w:p>
      <w:pPr>
        <w:pStyle w:val="P16"/>
        <w:tabs>
          <w:tab w:val="right" w:pos="9360" w:leader="dot"/>
        </w:tabs>
      </w:pPr>
      <w:r>
        <w:fldChar w:fldCharType="begin"/>
      </w:r>
      <w:r>
        <w:instrText>HYPERLINK \l "_Toc173051757"</w:instrText>
      </w:r>
      <w:r>
        <w:fldChar w:fldCharType="separate"/>
      </w:r>
      <w:r>
        <w:t>Auslandseinsatz</w:t>
        <w:tab/>
      </w:r>
      <w:r>
        <w:fldChar w:fldCharType="end"/>
      </w:r>
      <w:r>
        <w:fldChar w:fldCharType="begin"/>
      </w:r>
      <w:r>
        <w:instrText>PAGEREF _Toc173051757</w:instrText>
      </w:r>
      <w:r>
        <w:fldChar w:fldCharType="separate"/>
      </w:r>
      <w:r>
        <w:t>8</w:t>
      </w:r>
      <w:r>
        <w:fldChar w:fldCharType="end"/>
      </w:r>
    </w:p>
    <w:p>
      <w:pPr>
        <w:pStyle w:val="P16"/>
        <w:tabs>
          <w:tab w:val="right" w:pos="9360" w:leader="dot"/>
        </w:tabs>
      </w:pPr>
      <w:r>
        <w:fldChar w:fldCharType="begin"/>
      </w:r>
      <w:r>
        <w:instrText>HYPERLINK \l "_Toc87641806"</w:instrText>
      </w:r>
      <w:r>
        <w:fldChar w:fldCharType="separate"/>
      </w:r>
      <w:r>
        <w:t>Beschaffung technischer Arbeitsmittel</w:t>
        <w:tab/>
      </w:r>
      <w:r>
        <w:fldChar w:fldCharType="end"/>
      </w:r>
      <w:r>
        <w:fldChar w:fldCharType="begin"/>
      </w:r>
      <w:r>
        <w:instrText>PAGEREF _Toc87641806</w:instrText>
      </w:r>
      <w:r>
        <w:fldChar w:fldCharType="separate"/>
      </w:r>
      <w:r>
        <w:t>10</w:t>
      </w:r>
      <w:r>
        <w:fldChar w:fldCharType="end"/>
      </w:r>
    </w:p>
    <w:p>
      <w:pPr>
        <w:pStyle w:val="P16"/>
        <w:tabs>
          <w:tab w:val="right" w:pos="9360" w:leader="dot"/>
        </w:tabs>
      </w:pPr>
      <w:r>
        <w:fldChar w:fldCharType="begin"/>
      </w:r>
      <w:r>
        <w:instrText>HYPERLINK \l "_Toc1751796737"</w:instrText>
      </w:r>
      <w:r>
        <w:fldChar w:fldCharType="separate"/>
      </w:r>
      <w:r>
        <w:t>Betriebsarzt, Fachkraft für Arbeitssicherheit, Unternehmermodell</w:t>
        <w:tab/>
      </w:r>
      <w:r>
        <w:fldChar w:fldCharType="end"/>
      </w:r>
      <w:r>
        <w:fldChar w:fldCharType="begin"/>
      </w:r>
      <w:r>
        <w:instrText>PAGEREF _Toc1751796737</w:instrText>
      </w:r>
      <w:r>
        <w:fldChar w:fldCharType="separate"/>
      </w:r>
      <w:r>
        <w:t>12</w:t>
      </w:r>
      <w:r>
        <w:fldChar w:fldCharType="end"/>
      </w:r>
    </w:p>
    <w:p>
      <w:pPr>
        <w:pStyle w:val="P16"/>
        <w:tabs>
          <w:tab w:val="right" w:pos="9360" w:leader="dot"/>
        </w:tabs>
      </w:pPr>
      <w:r>
        <w:fldChar w:fldCharType="begin"/>
      </w:r>
      <w:r>
        <w:instrText>HYPERLINK \l "_Toc1776462077"</w:instrText>
      </w:r>
      <w:r>
        <w:fldChar w:fldCharType="separate"/>
      </w:r>
      <w:r>
        <w:t>Brandschutz</w:t>
        <w:tab/>
      </w:r>
      <w:r>
        <w:fldChar w:fldCharType="end"/>
      </w:r>
      <w:r>
        <w:fldChar w:fldCharType="begin"/>
      </w:r>
      <w:r>
        <w:instrText>PAGEREF _Toc1776462077</w:instrText>
      </w:r>
      <w:r>
        <w:fldChar w:fldCharType="separate"/>
      </w:r>
      <w:r>
        <w:t>14</w:t>
      </w:r>
      <w:r>
        <w:fldChar w:fldCharType="end"/>
      </w:r>
    </w:p>
    <w:p>
      <w:pPr>
        <w:pStyle w:val="P16"/>
        <w:tabs>
          <w:tab w:val="right" w:pos="9360" w:leader="dot"/>
        </w:tabs>
      </w:pPr>
      <w:r>
        <w:fldChar w:fldCharType="begin"/>
      </w:r>
      <w:r>
        <w:instrText>HYPERLINK \l "_Toc1148624641"</w:instrText>
      </w:r>
      <w:r>
        <w:fldChar w:fldCharType="separate"/>
      </w:r>
      <w:r>
        <w:t>Erste Hilfe</w:t>
        <w:tab/>
      </w:r>
      <w:r>
        <w:fldChar w:fldCharType="end"/>
      </w:r>
      <w:r>
        <w:fldChar w:fldCharType="begin"/>
      </w:r>
      <w:r>
        <w:instrText>PAGEREF _Toc1148624641</w:instrText>
      </w:r>
      <w:r>
        <w:fldChar w:fldCharType="separate"/>
      </w:r>
      <w:r>
        <w:t>16</w:t>
      </w:r>
      <w:r>
        <w:fldChar w:fldCharType="end"/>
      </w:r>
    </w:p>
    <w:p>
      <w:pPr>
        <w:pStyle w:val="P16"/>
        <w:tabs>
          <w:tab w:val="right" w:pos="9360" w:leader="dot"/>
        </w:tabs>
      </w:pPr>
      <w:r>
        <w:fldChar w:fldCharType="begin"/>
      </w:r>
      <w:r>
        <w:instrText>HYPERLINK \l "_Toc86782637"</w:instrText>
      </w:r>
      <w:r>
        <w:fldChar w:fldCharType="separate"/>
      </w:r>
      <w:r>
        <w:t>Fremdfirmen</w:t>
        <w:tab/>
      </w:r>
      <w:r>
        <w:fldChar w:fldCharType="end"/>
      </w:r>
      <w:r>
        <w:fldChar w:fldCharType="begin"/>
      </w:r>
      <w:r>
        <w:instrText>PAGEREF _Toc86782637</w:instrText>
      </w:r>
      <w:r>
        <w:fldChar w:fldCharType="separate"/>
      </w:r>
      <w:r>
        <w:t>18</w:t>
      </w:r>
      <w:r>
        <w:fldChar w:fldCharType="end"/>
      </w:r>
    </w:p>
    <w:p>
      <w:pPr>
        <w:pStyle w:val="P16"/>
        <w:tabs>
          <w:tab w:val="right" w:pos="9360" w:leader="dot"/>
        </w:tabs>
      </w:pPr>
      <w:r>
        <w:fldChar w:fldCharType="begin"/>
      </w:r>
      <w:r>
        <w:instrText>HYPERLINK \l "_Toc1308951209"</w:instrText>
      </w:r>
      <w:r>
        <w:fldChar w:fldCharType="separate"/>
      </w:r>
      <w:r>
        <w:t>Persönliche Schutzausrüstung (PSA)</w:t>
        <w:tab/>
      </w:r>
      <w:r>
        <w:fldChar w:fldCharType="end"/>
      </w:r>
      <w:r>
        <w:fldChar w:fldCharType="begin"/>
      </w:r>
      <w:r>
        <w:instrText>PAGEREF _Toc1308951209</w:instrText>
      </w:r>
      <w:r>
        <w:fldChar w:fldCharType="separate"/>
      </w:r>
      <w:r>
        <w:t>20</w:t>
      </w:r>
      <w:r>
        <w:fldChar w:fldCharType="end"/>
      </w:r>
    </w:p>
    <w:p>
      <w:pPr>
        <w:pStyle w:val="P16"/>
        <w:tabs>
          <w:tab w:val="right" w:pos="9360" w:leader="dot"/>
        </w:tabs>
      </w:pPr>
      <w:r>
        <w:fldChar w:fldCharType="begin"/>
      </w:r>
      <w:r>
        <w:instrText>HYPERLINK \l "_Toc1653897974"</w:instrText>
      </w:r>
      <w:r>
        <w:fldChar w:fldCharType="separate"/>
      </w:r>
      <w:r>
        <w:t>Pflichtenübertragung auf Vorgesetzte</w:t>
        <w:tab/>
      </w:r>
      <w:r>
        <w:fldChar w:fldCharType="end"/>
      </w:r>
      <w:r>
        <w:fldChar w:fldCharType="begin"/>
      </w:r>
      <w:r>
        <w:instrText>PAGEREF _Toc1653897974</w:instrText>
      </w:r>
      <w:r>
        <w:fldChar w:fldCharType="separate"/>
      </w:r>
      <w:r>
        <w:t>22</w:t>
      </w:r>
      <w:r>
        <w:fldChar w:fldCharType="end"/>
      </w:r>
    </w:p>
    <w:p>
      <w:pPr>
        <w:pStyle w:val="P16"/>
        <w:tabs>
          <w:tab w:val="right" w:pos="9360" w:leader="dot"/>
        </w:tabs>
      </w:pPr>
      <w:r>
        <w:fldChar w:fldCharType="begin"/>
      </w:r>
      <w:r>
        <w:instrText>HYPERLINK \l "_Toc98493549"</w:instrText>
      </w:r>
      <w:r>
        <w:fldChar w:fldCharType="separate"/>
      </w:r>
      <w:r>
        <w:t>Prüfung</w:t>
        <w:tab/>
      </w:r>
      <w:r>
        <w:fldChar w:fldCharType="end"/>
      </w:r>
      <w:r>
        <w:fldChar w:fldCharType="begin"/>
      </w:r>
      <w:r>
        <w:instrText>PAGEREF _Toc98493549</w:instrText>
      </w:r>
      <w:r>
        <w:fldChar w:fldCharType="separate"/>
      </w:r>
      <w:r>
        <w:t>23</w:t>
      </w:r>
      <w:r>
        <w:fldChar w:fldCharType="end"/>
      </w:r>
    </w:p>
    <w:p>
      <w:pPr>
        <w:pStyle w:val="P16"/>
        <w:tabs>
          <w:tab w:val="right" w:pos="9360" w:leader="dot"/>
        </w:tabs>
      </w:pPr>
      <w:r>
        <w:fldChar w:fldCharType="begin"/>
      </w:r>
      <w:r>
        <w:instrText>HYPERLINK \l "_Toc167572455"</w:instrText>
      </w:r>
      <w:r>
        <w:fldChar w:fldCharType="separate"/>
      </w:r>
      <w:r>
        <w:t>Sicherheitsbeauftragte</w:t>
        <w:tab/>
      </w:r>
      <w:r>
        <w:fldChar w:fldCharType="end"/>
      </w:r>
      <w:r>
        <w:fldChar w:fldCharType="begin"/>
      </w:r>
      <w:r>
        <w:instrText>PAGEREF _Toc167572455</w:instrText>
      </w:r>
      <w:r>
        <w:fldChar w:fldCharType="separate"/>
      </w:r>
      <w:r>
        <w:t>25</w:t>
      </w:r>
      <w:r>
        <w:fldChar w:fldCharType="end"/>
      </w:r>
    </w:p>
    <w:p>
      <w:pPr>
        <w:pStyle w:val="P16"/>
        <w:tabs>
          <w:tab w:val="right" w:pos="9360" w:leader="dot"/>
        </w:tabs>
      </w:pPr>
      <w:r>
        <w:fldChar w:fldCharType="begin"/>
      </w:r>
      <w:r>
        <w:instrText>HYPERLINK \l "_Toc530600324"</w:instrText>
      </w:r>
      <w:r>
        <w:fldChar w:fldCharType="separate"/>
      </w:r>
      <w:r>
        <w:t>Unternehmermodell</w:t>
        <w:tab/>
      </w:r>
      <w:r>
        <w:fldChar w:fldCharType="end"/>
      </w:r>
      <w:r>
        <w:fldChar w:fldCharType="begin"/>
      </w:r>
      <w:r>
        <w:instrText>PAGEREF _Toc530600324</w:instrText>
      </w:r>
      <w:r>
        <w:fldChar w:fldCharType="separate"/>
      </w:r>
      <w:r>
        <w:t>27</w:t>
      </w:r>
      <w:r>
        <w:fldChar w:fldCharType="end"/>
      </w:r>
    </w:p>
    <w:p>
      <w:pPr>
        <w:pStyle w:val="P16"/>
        <w:tabs>
          <w:tab w:val="right" w:pos="9360" w:leader="dot"/>
        </w:tabs>
      </w:pPr>
      <w:r>
        <w:fldChar w:fldCharType="begin"/>
      </w:r>
      <w:r>
        <w:instrText>HYPERLINK \l "_Toc1217603326"</w:instrText>
      </w:r>
      <w:r>
        <w:fldChar w:fldCharType="separate"/>
      </w:r>
      <w:r>
        <w:t>Unterweisungen der Beschäftigten</w:t>
        <w:tab/>
      </w:r>
      <w:r>
        <w:fldChar w:fldCharType="end"/>
      </w:r>
      <w:r>
        <w:fldChar w:fldCharType="begin"/>
      </w:r>
      <w:r>
        <w:instrText>PAGEREF _Toc1217603326</w:instrText>
      </w:r>
      <w:r>
        <w:fldChar w:fldCharType="separate"/>
      </w:r>
      <w:r>
        <w:t>28</w:t>
      </w:r>
      <w:r>
        <w:fldChar w:fldCharType="end"/>
      </w:r>
    </w:p>
    <w:p>
      <w:pPr>
        <w:pStyle w:val="P16"/>
        <w:tabs>
          <w:tab w:val="right" w:pos="9360" w:leader="dot"/>
        </w:tabs>
      </w:pPr>
      <w:r>
        <w:fldChar w:fldCharType="begin"/>
      </w:r>
      <w:r>
        <w:instrText>HYPERLINK \l "_Toc840090801"</w:instrText>
      </w:r>
      <w:r>
        <w:fldChar w:fldCharType="separate"/>
      </w:r>
      <w:r>
        <w:t>Zeitarbeit</w:t>
        <w:tab/>
      </w:r>
      <w:r>
        <w:fldChar w:fldCharType="end"/>
      </w:r>
      <w:r>
        <w:fldChar w:fldCharType="begin"/>
      </w:r>
      <w:r>
        <w:instrText>PAGEREF _Toc840090801</w:instrText>
      </w:r>
      <w:r>
        <w:fldChar w:fldCharType="separate"/>
      </w:r>
      <w:r>
        <w:t>30</w:t>
      </w:r>
      <w:r>
        <w:fldChar w:fldCharType="end"/>
      </w:r>
    </w:p>
    <w:p>
      <w:pPr>
        <w:pStyle w:val="P15"/>
        <w:tabs>
          <w:tab w:val="right" w:pos="9360" w:leader="dot"/>
        </w:tabs>
      </w:pPr>
      <w:r>
        <w:fldChar w:fldCharType="begin"/>
      </w:r>
      <w:r>
        <w:instrText>HYPERLINK \l "_Toc574882545"</w:instrText>
      </w:r>
      <w:r>
        <w:fldChar w:fldCharType="separate"/>
      </w:r>
      <w:r>
        <w:t>2. Beratung und Verkauf</w:t>
        <w:tab/>
      </w:r>
      <w:r>
        <w:fldChar w:fldCharType="end"/>
      </w:r>
      <w:r>
        <w:fldChar w:fldCharType="begin"/>
      </w:r>
      <w:r>
        <w:instrText>PAGEREF _Toc574882545</w:instrText>
      </w:r>
      <w:r>
        <w:fldChar w:fldCharType="separate"/>
      </w:r>
      <w:r>
        <w:t>31</w:t>
      </w:r>
      <w:r>
        <w:fldChar w:fldCharType="end"/>
      </w:r>
    </w:p>
    <w:p>
      <w:pPr>
        <w:pStyle w:val="P16"/>
        <w:tabs>
          <w:tab w:val="right" w:pos="9360" w:leader="dot"/>
        </w:tabs>
      </w:pPr>
      <w:r>
        <w:fldChar w:fldCharType="begin"/>
      </w:r>
      <w:r>
        <w:instrText>HYPERLINK \l "_Toc1605210123"</w:instrText>
      </w:r>
      <w:r>
        <w:fldChar w:fldCharType="separate"/>
      </w:r>
      <w:r>
        <w:t>Leitern und Tritte</w:t>
        <w:tab/>
      </w:r>
      <w:r>
        <w:fldChar w:fldCharType="end"/>
      </w:r>
      <w:r>
        <w:fldChar w:fldCharType="begin"/>
      </w:r>
      <w:r>
        <w:instrText>PAGEREF _Toc1605210123</w:instrText>
      </w:r>
      <w:r>
        <w:fldChar w:fldCharType="separate"/>
      </w:r>
      <w:r>
        <w:t>32</w:t>
      </w:r>
      <w:r>
        <w:fldChar w:fldCharType="end"/>
      </w:r>
    </w:p>
    <w:p>
      <w:pPr>
        <w:pStyle w:val="P16"/>
        <w:tabs>
          <w:tab w:val="right" w:pos="9360" w:leader="dot"/>
        </w:tabs>
      </w:pPr>
      <w:r>
        <w:fldChar w:fldCharType="begin"/>
      </w:r>
      <w:r>
        <w:instrText>HYPERLINK \l "_Toc257934502"</w:instrText>
      </w:r>
      <w:r>
        <w:fldChar w:fldCharType="separate"/>
      </w:r>
      <w:r>
        <w:t>Überfall</w:t>
        <w:tab/>
      </w:r>
      <w:r>
        <w:fldChar w:fldCharType="end"/>
      </w:r>
      <w:r>
        <w:fldChar w:fldCharType="begin"/>
      </w:r>
      <w:r>
        <w:instrText>PAGEREF _Toc257934502</w:instrText>
      </w:r>
      <w:r>
        <w:fldChar w:fldCharType="separate"/>
      </w:r>
      <w:r>
        <w:t>34</w:t>
      </w:r>
      <w:r>
        <w:fldChar w:fldCharType="end"/>
      </w:r>
    </w:p>
    <w:p>
      <w:pPr>
        <w:pStyle w:val="P15"/>
        <w:tabs>
          <w:tab w:val="right" w:pos="9360" w:leader="dot"/>
        </w:tabs>
      </w:pPr>
      <w:r>
        <w:fldChar w:fldCharType="begin"/>
      </w:r>
      <w:r>
        <w:instrText>HYPERLINK \l "_Toc1725274531"</w:instrText>
      </w:r>
      <w:r>
        <w:fldChar w:fldCharType="separate"/>
      </w:r>
      <w:r>
        <w:t>3. Büro</w:t>
        <w:tab/>
      </w:r>
      <w:r>
        <w:fldChar w:fldCharType="end"/>
      </w:r>
      <w:r>
        <w:fldChar w:fldCharType="begin"/>
      </w:r>
      <w:r>
        <w:instrText>PAGEREF _Toc1725274531</w:instrText>
      </w:r>
      <w:r>
        <w:fldChar w:fldCharType="separate"/>
      </w:r>
      <w:r>
        <w:t>34</w:t>
      </w:r>
      <w:r>
        <w:fldChar w:fldCharType="end"/>
      </w:r>
    </w:p>
    <w:p>
      <w:pPr>
        <w:pStyle w:val="P16"/>
        <w:tabs>
          <w:tab w:val="right" w:pos="9360" w:leader="dot"/>
        </w:tabs>
      </w:pPr>
      <w:r>
        <w:fldChar w:fldCharType="begin"/>
      </w:r>
      <w:r>
        <w:instrText>HYPERLINK \l "_Toc2081754775"</w:instrText>
      </w:r>
      <w:r>
        <w:fldChar w:fldCharType="separate"/>
      </w:r>
      <w:r>
        <w:t>Bildschirmarbeitsplätze</w:t>
        <w:tab/>
      </w:r>
      <w:r>
        <w:fldChar w:fldCharType="end"/>
      </w:r>
      <w:r>
        <w:fldChar w:fldCharType="begin"/>
      </w:r>
      <w:r>
        <w:instrText>PAGEREF _Toc2081754775</w:instrText>
      </w:r>
      <w:r>
        <w:fldChar w:fldCharType="separate"/>
      </w:r>
      <w:r>
        <w:t>35</w:t>
      </w:r>
      <w:r>
        <w:fldChar w:fldCharType="end"/>
      </w:r>
    </w:p>
    <w:p>
      <w:pPr>
        <w:pStyle w:val="P15"/>
        <w:tabs>
          <w:tab w:val="right" w:pos="9360" w:leader="dot"/>
        </w:tabs>
      </w:pPr>
      <w:r>
        <w:fldChar w:fldCharType="begin"/>
      </w:r>
      <w:r>
        <w:instrText>HYPERLINK \l "_Toc321072839"</w:instrText>
      </w:r>
      <w:r>
        <w:fldChar w:fldCharType="separate"/>
      </w:r>
      <w:r>
        <w:t>4. Gefahrstoffe</w:t>
        <w:tab/>
      </w:r>
      <w:r>
        <w:fldChar w:fldCharType="end"/>
      </w:r>
      <w:r>
        <w:fldChar w:fldCharType="begin"/>
      </w:r>
      <w:r>
        <w:instrText>PAGEREF _Toc321072839</w:instrText>
      </w:r>
      <w:r>
        <w:fldChar w:fldCharType="separate"/>
      </w:r>
      <w:r>
        <w:t>35</w:t>
      </w:r>
      <w:r>
        <w:fldChar w:fldCharType="end"/>
      </w:r>
    </w:p>
    <w:p>
      <w:pPr>
        <w:pStyle w:val="P16"/>
        <w:tabs>
          <w:tab w:val="right" w:pos="9360" w:leader="dot"/>
        </w:tabs>
      </w:pPr>
      <w:r>
        <w:fldChar w:fldCharType="begin"/>
      </w:r>
      <w:r>
        <w:instrText>HYPERLINK \l "_Toc1007697378"</w:instrText>
      </w:r>
      <w:r>
        <w:fldChar w:fldCharType="separate"/>
      </w:r>
      <w:r>
        <w:t>Farben, Lacke, Beschichtungsstoffe (Kleinmengen)</w:t>
        <w:tab/>
      </w:r>
      <w:r>
        <w:fldChar w:fldCharType="end"/>
      </w:r>
      <w:r>
        <w:fldChar w:fldCharType="begin"/>
      </w:r>
      <w:r>
        <w:instrText>PAGEREF _Toc1007697378</w:instrText>
      </w:r>
      <w:r>
        <w:fldChar w:fldCharType="separate"/>
      </w:r>
      <w:r>
        <w:t>36</w:t>
      </w:r>
      <w:r>
        <w:fldChar w:fldCharType="end"/>
      </w:r>
    </w:p>
    <w:p>
      <w:pPr>
        <w:pStyle w:val="P16"/>
        <w:tabs>
          <w:tab w:val="right" w:pos="9360" w:leader="dot"/>
        </w:tabs>
      </w:pPr>
      <w:r>
        <w:fldChar w:fldCharType="begin"/>
      </w:r>
      <w:r>
        <w:instrText>HYPERLINK \l "_Toc601353629"</w:instrText>
      </w:r>
      <w:r>
        <w:fldChar w:fldCharType="separate"/>
      </w:r>
      <w:r>
        <w:t>Gefahrstoffe aus Edelsteinen</w:t>
        <w:tab/>
      </w:r>
      <w:r>
        <w:fldChar w:fldCharType="end"/>
      </w:r>
      <w:r>
        <w:fldChar w:fldCharType="begin"/>
      </w:r>
      <w:r>
        <w:instrText>PAGEREF _Toc601353629</w:instrText>
      </w:r>
      <w:r>
        <w:fldChar w:fldCharType="separate"/>
      </w:r>
      <w:r>
        <w:t>38</w:t>
      </w:r>
      <w:r>
        <w:fldChar w:fldCharType="end"/>
      </w:r>
    </w:p>
    <w:p>
      <w:pPr>
        <w:pStyle w:val="P16"/>
        <w:tabs>
          <w:tab w:val="right" w:pos="9360" w:leader="dot"/>
        </w:tabs>
      </w:pPr>
      <w:r>
        <w:fldChar w:fldCharType="begin"/>
      </w:r>
      <w:r>
        <w:instrText>HYPERLINK \l "_Toc1886006393"</w:instrText>
      </w:r>
      <w:r>
        <w:fldChar w:fldCharType="separate"/>
      </w:r>
      <w:r>
        <w:t>Gefahrstoffe, Abfallbehandlung</w:t>
        <w:tab/>
      </w:r>
      <w:r>
        <w:fldChar w:fldCharType="end"/>
      </w:r>
      <w:r>
        <w:fldChar w:fldCharType="begin"/>
      </w:r>
      <w:r>
        <w:instrText>PAGEREF _Toc1886006393</w:instrText>
      </w:r>
      <w:r>
        <w:fldChar w:fldCharType="separate"/>
      </w:r>
      <w:r>
        <w:t>39</w:t>
      </w:r>
      <w:r>
        <w:fldChar w:fldCharType="end"/>
      </w:r>
    </w:p>
    <w:p>
      <w:pPr>
        <w:pStyle w:val="P16"/>
        <w:tabs>
          <w:tab w:val="right" w:pos="9360" w:leader="dot"/>
        </w:tabs>
      </w:pPr>
      <w:r>
        <w:fldChar w:fldCharType="begin"/>
      </w:r>
      <w:r>
        <w:instrText>HYPERLINK \l "_Toc747139539"</w:instrText>
      </w:r>
      <w:r>
        <w:fldChar w:fldCharType="separate"/>
      </w:r>
      <w:r>
        <w:t>Gefahrstoffe, Bereithalten am Arbeitsplatz</w:t>
        <w:tab/>
      </w:r>
      <w:r>
        <w:fldChar w:fldCharType="end"/>
      </w:r>
      <w:r>
        <w:fldChar w:fldCharType="begin"/>
      </w:r>
      <w:r>
        <w:instrText>PAGEREF _Toc747139539</w:instrText>
      </w:r>
      <w:r>
        <w:fldChar w:fldCharType="separate"/>
      </w:r>
      <w:r>
        <w:t>41</w:t>
      </w:r>
      <w:r>
        <w:fldChar w:fldCharType="end"/>
      </w:r>
    </w:p>
    <w:p>
      <w:pPr>
        <w:pStyle w:val="P16"/>
        <w:tabs>
          <w:tab w:val="right" w:pos="9360" w:leader="dot"/>
        </w:tabs>
      </w:pPr>
      <w:r>
        <w:fldChar w:fldCharType="begin"/>
      </w:r>
      <w:r>
        <w:instrText>HYPERLINK \l "_Toc1945703486"</w:instrText>
      </w:r>
      <w:r>
        <w:fldChar w:fldCharType="separate"/>
      </w:r>
      <w:r>
        <w:t>Gefahrstoffe, innerbetrieblicher Transport</w:t>
        <w:tab/>
      </w:r>
      <w:r>
        <w:fldChar w:fldCharType="end"/>
      </w:r>
      <w:r>
        <w:fldChar w:fldCharType="begin"/>
      </w:r>
      <w:r>
        <w:instrText>PAGEREF _Toc1945703486</w:instrText>
      </w:r>
      <w:r>
        <w:fldChar w:fldCharType="separate"/>
      </w:r>
      <w:r>
        <w:t>43</w:t>
      </w:r>
      <w:r>
        <w:fldChar w:fldCharType="end"/>
      </w:r>
    </w:p>
    <w:p>
      <w:pPr>
        <w:pStyle w:val="P16"/>
        <w:tabs>
          <w:tab w:val="right" w:pos="9360" w:leader="dot"/>
        </w:tabs>
      </w:pPr>
      <w:r>
        <w:fldChar w:fldCharType="begin"/>
      </w:r>
      <w:r>
        <w:instrText>HYPERLINK \l "_Toc898555346"</w:instrText>
      </w:r>
      <w:r>
        <w:fldChar w:fldCharType="separate"/>
      </w:r>
      <w:r>
        <w:t>Klebstoffe, manuelle</w:t>
        <w:tab/>
      </w:r>
      <w:r>
        <w:fldChar w:fldCharType="end"/>
      </w:r>
      <w:r>
        <w:fldChar w:fldCharType="begin"/>
      </w:r>
      <w:r>
        <w:instrText>PAGEREF _Toc898555346</w:instrText>
      </w:r>
      <w:r>
        <w:fldChar w:fldCharType="separate"/>
      </w:r>
      <w:r>
        <w:t>45</w:t>
      </w:r>
      <w:r>
        <w:fldChar w:fldCharType="end"/>
      </w:r>
    </w:p>
    <w:p>
      <w:pPr>
        <w:pStyle w:val="P16"/>
        <w:tabs>
          <w:tab w:val="right" w:pos="9360" w:leader="dot"/>
        </w:tabs>
      </w:pPr>
      <w:r>
        <w:fldChar w:fldCharType="begin"/>
      </w:r>
      <w:r>
        <w:instrText>HYPERLINK \l "_Toc1735850009"</w:instrText>
      </w:r>
      <w:r>
        <w:fldChar w:fldCharType="separate"/>
      </w:r>
      <w:r>
        <w:t>Laugen</w:t>
        <w:tab/>
      </w:r>
      <w:r>
        <w:fldChar w:fldCharType="end"/>
      </w:r>
      <w:r>
        <w:fldChar w:fldCharType="begin"/>
      </w:r>
      <w:r>
        <w:instrText>PAGEREF _Toc1735850009</w:instrText>
      </w:r>
      <w:r>
        <w:fldChar w:fldCharType="separate"/>
      </w:r>
      <w:r>
        <w:t>46</w:t>
      </w:r>
      <w:r>
        <w:fldChar w:fldCharType="end"/>
      </w:r>
    </w:p>
    <w:p>
      <w:pPr>
        <w:pStyle w:val="P16"/>
        <w:tabs>
          <w:tab w:val="right" w:pos="9360" w:leader="dot"/>
        </w:tabs>
      </w:pPr>
      <w:r>
        <w:fldChar w:fldCharType="begin"/>
      </w:r>
      <w:r>
        <w:instrText>HYPERLINK \l "_Toc1292137954"</w:instrText>
      </w:r>
      <w:r>
        <w:fldChar w:fldCharType="separate"/>
      </w:r>
      <w:r>
        <w:t>Reinigungs- und Lösemittel (Kleinmengen)</w:t>
        <w:tab/>
      </w:r>
      <w:r>
        <w:fldChar w:fldCharType="end"/>
      </w:r>
      <w:r>
        <w:fldChar w:fldCharType="begin"/>
      </w:r>
      <w:r>
        <w:instrText>PAGEREF _Toc1292137954</w:instrText>
      </w:r>
      <w:r>
        <w:fldChar w:fldCharType="separate"/>
      </w:r>
      <w:r>
        <w:t>48</w:t>
      </w:r>
      <w:r>
        <w:fldChar w:fldCharType="end"/>
      </w:r>
    </w:p>
    <w:p>
      <w:pPr>
        <w:pStyle w:val="P16"/>
        <w:tabs>
          <w:tab w:val="right" w:pos="9360" w:leader="dot"/>
        </w:tabs>
      </w:pPr>
      <w:r>
        <w:fldChar w:fldCharType="begin"/>
      </w:r>
      <w:r>
        <w:instrText>HYPERLINK \l "_Toc2038973068"</w:instrText>
      </w:r>
      <w:r>
        <w:fldChar w:fldCharType="separate"/>
      </w:r>
      <w:r>
        <w:t>Säuren</w:t>
        <w:tab/>
      </w:r>
      <w:r>
        <w:fldChar w:fldCharType="end"/>
      </w:r>
      <w:r>
        <w:fldChar w:fldCharType="begin"/>
      </w:r>
      <w:r>
        <w:instrText>PAGEREF _Toc2038973068</w:instrText>
      </w:r>
      <w:r>
        <w:fldChar w:fldCharType="separate"/>
      </w:r>
      <w:r>
        <w:t>50</w:t>
      </w:r>
      <w:r>
        <w:fldChar w:fldCharType="end"/>
      </w:r>
    </w:p>
    <w:p>
      <w:pPr>
        <w:pStyle w:val="P16"/>
        <w:tabs>
          <w:tab w:val="right" w:pos="9360" w:leader="dot"/>
        </w:tabs>
      </w:pPr>
      <w:r>
        <w:fldChar w:fldCharType="begin"/>
      </w:r>
      <w:r>
        <w:instrText>HYPERLINK \l "_Toc1814285876"</w:instrText>
      </w:r>
      <w:r>
        <w:fldChar w:fldCharType="separate"/>
      </w:r>
      <w:r>
        <w:t>Sekundenkleber</w:t>
        <w:tab/>
      </w:r>
      <w:r>
        <w:fldChar w:fldCharType="end"/>
      </w:r>
      <w:r>
        <w:fldChar w:fldCharType="begin"/>
      </w:r>
      <w:r>
        <w:instrText>PAGEREF _Toc1814285876</w:instrText>
      </w:r>
      <w:r>
        <w:fldChar w:fldCharType="separate"/>
      </w:r>
      <w:r>
        <w:t>52</w:t>
      </w:r>
      <w:r>
        <w:fldChar w:fldCharType="end"/>
      </w:r>
    </w:p>
    <w:p>
      <w:pPr>
        <w:pStyle w:val="P16"/>
        <w:tabs>
          <w:tab w:val="right" w:pos="9360" w:leader="dot"/>
        </w:tabs>
      </w:pPr>
      <w:r>
        <w:fldChar w:fldCharType="begin"/>
      </w:r>
      <w:r>
        <w:instrText>HYPERLINK \l "_Toc842872784"</w:instrText>
      </w:r>
      <w:r>
        <w:fldChar w:fldCharType="separate"/>
      </w:r>
      <w:r>
        <w:t>Vergolden, Versilbern; Goldschmiede</w:t>
        <w:tab/>
      </w:r>
      <w:r>
        <w:fldChar w:fldCharType="end"/>
      </w:r>
      <w:r>
        <w:fldChar w:fldCharType="begin"/>
      </w:r>
      <w:r>
        <w:instrText>PAGEREF _Toc842872784</w:instrText>
      </w:r>
      <w:r>
        <w:fldChar w:fldCharType="separate"/>
      </w:r>
      <w:r>
        <w:t>53</w:t>
      </w:r>
      <w:r>
        <w:fldChar w:fldCharType="end"/>
      </w:r>
    </w:p>
    <w:p>
      <w:pPr>
        <w:pStyle w:val="P15"/>
        <w:tabs>
          <w:tab w:val="right" w:pos="9360" w:leader="dot"/>
        </w:tabs>
      </w:pPr>
      <w:r>
        <w:fldChar w:fldCharType="begin"/>
      </w:r>
      <w:r>
        <w:instrText>HYPERLINK \l "_Toc1507129845"</w:instrText>
      </w:r>
      <w:r>
        <w:fldChar w:fldCharType="separate"/>
      </w:r>
      <w:r>
        <w:t>5. Gesamter Betrieb/Übergreifendes</w:t>
        <w:tab/>
      </w:r>
      <w:r>
        <w:fldChar w:fldCharType="end"/>
      </w:r>
      <w:r>
        <w:fldChar w:fldCharType="begin"/>
      </w:r>
      <w:r>
        <w:instrText>PAGEREF _Toc1507129845</w:instrText>
      </w:r>
      <w:r>
        <w:fldChar w:fldCharType="separate"/>
      </w:r>
      <w:r>
        <w:t>54</w:t>
      </w:r>
      <w:r>
        <w:fldChar w:fldCharType="end"/>
      </w:r>
    </w:p>
    <w:p>
      <w:pPr>
        <w:pStyle w:val="P16"/>
        <w:tabs>
          <w:tab w:val="right" w:pos="9360" w:leader="dot"/>
        </w:tabs>
      </w:pPr>
      <w:r>
        <w:fldChar w:fldCharType="begin"/>
      </w:r>
      <w:r>
        <w:instrText>HYPERLINK \l "_Toc1062123284"</w:instrText>
      </w:r>
      <w:r>
        <w:fldChar w:fldCharType="separate"/>
      </w:r>
      <w:r>
        <w:t>Arbeitsplätze: Arbeits-/Sozialräume</w:t>
        <w:tab/>
      </w:r>
      <w:r>
        <w:fldChar w:fldCharType="end"/>
      </w:r>
      <w:r>
        <w:fldChar w:fldCharType="begin"/>
      </w:r>
      <w:r>
        <w:instrText>PAGEREF _Toc1062123284</w:instrText>
      </w:r>
      <w:r>
        <w:fldChar w:fldCharType="separate"/>
      </w:r>
      <w:r>
        <w:t>55</w:t>
      </w:r>
      <w:r>
        <w:fldChar w:fldCharType="end"/>
      </w:r>
    </w:p>
    <w:p>
      <w:pPr>
        <w:pStyle w:val="P16"/>
        <w:tabs>
          <w:tab w:val="right" w:pos="9360" w:leader="dot"/>
        </w:tabs>
      </w:pPr>
      <w:r>
        <w:fldChar w:fldCharType="begin"/>
      </w:r>
      <w:r>
        <w:instrText>HYPERLINK \l "_Toc1458623509"</w:instrText>
      </w:r>
      <w:r>
        <w:fldChar w:fldCharType="separate"/>
      </w:r>
      <w:r>
        <w:t>Heben, Tragen, Ziehen und Schieben von Lasten</w:t>
        <w:tab/>
      </w:r>
      <w:r>
        <w:fldChar w:fldCharType="end"/>
      </w:r>
      <w:r>
        <w:fldChar w:fldCharType="begin"/>
      </w:r>
      <w:r>
        <w:instrText>PAGEREF _Toc1458623509</w:instrText>
      </w:r>
      <w:r>
        <w:fldChar w:fldCharType="separate"/>
      </w:r>
      <w:r>
        <w:t>58</w:t>
      </w:r>
      <w:r>
        <w:fldChar w:fldCharType="end"/>
      </w:r>
    </w:p>
    <w:p>
      <w:pPr>
        <w:pStyle w:val="P16"/>
        <w:tabs>
          <w:tab w:val="right" w:pos="9360" w:leader="dot"/>
        </w:tabs>
      </w:pPr>
      <w:r>
        <w:fldChar w:fldCharType="begin"/>
      </w:r>
      <w:r>
        <w:instrText>HYPERLINK \l "_Toc886890574"</w:instrText>
      </w:r>
      <w:r>
        <w:fldChar w:fldCharType="separate"/>
      </w:r>
      <w:r>
        <w:t>Hitze- oder Kältearbeit</w:t>
        <w:tab/>
      </w:r>
      <w:r>
        <w:fldChar w:fldCharType="end"/>
      </w:r>
      <w:r>
        <w:fldChar w:fldCharType="begin"/>
      </w:r>
      <w:r>
        <w:instrText>PAGEREF _Toc886890574</w:instrText>
      </w:r>
      <w:r>
        <w:fldChar w:fldCharType="separate"/>
      </w:r>
      <w:r>
        <w:t>60</w:t>
      </w:r>
      <w:r>
        <w:fldChar w:fldCharType="end"/>
      </w:r>
    </w:p>
    <w:p>
      <w:pPr>
        <w:pStyle w:val="P16"/>
        <w:tabs>
          <w:tab w:val="right" w:pos="9360" w:leader="dot"/>
        </w:tabs>
      </w:pPr>
      <w:r>
        <w:fldChar w:fldCharType="begin"/>
      </w:r>
      <w:r>
        <w:instrText>HYPERLINK \l "_Toc154440774"</w:instrText>
      </w:r>
      <w:r>
        <w:fldChar w:fldCharType="separate"/>
      </w:r>
      <w:r>
        <w:t>Kraftfahrzeuge</w:t>
        <w:tab/>
      </w:r>
      <w:r>
        <w:fldChar w:fldCharType="end"/>
      </w:r>
      <w:r>
        <w:fldChar w:fldCharType="begin"/>
      </w:r>
      <w:r>
        <w:instrText>PAGEREF _Toc154440774</w:instrText>
      </w:r>
      <w:r>
        <w:fldChar w:fldCharType="separate"/>
      </w:r>
      <w:r>
        <w:t>62</w:t>
      </w:r>
      <w:r>
        <w:fldChar w:fldCharType="end"/>
      </w:r>
    </w:p>
    <w:p>
      <w:pPr>
        <w:pStyle w:val="P16"/>
        <w:tabs>
          <w:tab w:val="right" w:pos="9360" w:leader="dot"/>
        </w:tabs>
      </w:pPr>
      <w:r>
        <w:fldChar w:fldCharType="begin"/>
      </w:r>
      <w:r>
        <w:instrText>HYPERLINK \l "_Toc1929243266"</w:instrText>
      </w:r>
      <w:r>
        <w:fldChar w:fldCharType="separate"/>
      </w:r>
      <w:r>
        <w:t>Lärm</w:t>
        <w:tab/>
      </w:r>
      <w:r>
        <w:fldChar w:fldCharType="end"/>
      </w:r>
      <w:r>
        <w:fldChar w:fldCharType="begin"/>
      </w:r>
      <w:r>
        <w:instrText>PAGEREF _Toc1929243266</w:instrText>
      </w:r>
      <w:r>
        <w:fldChar w:fldCharType="separate"/>
      </w:r>
      <w:r>
        <w:t>64</w:t>
      </w:r>
      <w:r>
        <w:fldChar w:fldCharType="end"/>
      </w:r>
    </w:p>
    <w:p>
      <w:pPr>
        <w:pStyle w:val="P16"/>
        <w:tabs>
          <w:tab w:val="right" w:pos="9360" w:leader="dot"/>
        </w:tabs>
      </w:pPr>
      <w:r>
        <w:fldChar w:fldCharType="begin"/>
      </w:r>
      <w:r>
        <w:instrText>HYPERLINK \l "_Toc1480678116"</w:instrText>
      </w:r>
      <w:r>
        <w:fldChar w:fldCharType="separate"/>
      </w:r>
      <w:r>
        <w:t>Leitern und Tritte</w:t>
        <w:tab/>
      </w:r>
      <w:r>
        <w:fldChar w:fldCharType="end"/>
      </w:r>
      <w:r>
        <w:fldChar w:fldCharType="begin"/>
      </w:r>
      <w:r>
        <w:instrText>PAGEREF _Toc1480678116</w:instrText>
      </w:r>
      <w:r>
        <w:fldChar w:fldCharType="separate"/>
      </w:r>
      <w:r>
        <w:t>66</w:t>
      </w:r>
      <w:r>
        <w:fldChar w:fldCharType="end"/>
      </w:r>
    </w:p>
    <w:p>
      <w:pPr>
        <w:pStyle w:val="P16"/>
        <w:tabs>
          <w:tab w:val="right" w:pos="9360" w:leader="dot"/>
        </w:tabs>
      </w:pPr>
      <w:r>
        <w:fldChar w:fldCharType="begin"/>
      </w:r>
      <w:r>
        <w:instrText>HYPERLINK \l "_Toc361496782"</w:instrText>
      </w:r>
      <w:r>
        <w:fldChar w:fldCharType="separate"/>
      </w:r>
      <w:r>
        <w:t>Notausgänge, Rettungswege, Fluchtwege</w:t>
        <w:tab/>
      </w:r>
      <w:r>
        <w:fldChar w:fldCharType="end"/>
      </w:r>
      <w:r>
        <w:fldChar w:fldCharType="begin"/>
      </w:r>
      <w:r>
        <w:instrText>PAGEREF _Toc361496782</w:instrText>
      </w:r>
      <w:r>
        <w:fldChar w:fldCharType="separate"/>
      </w:r>
      <w:r>
        <w:t>68</w:t>
      </w:r>
      <w:r>
        <w:fldChar w:fldCharType="end"/>
      </w:r>
    </w:p>
    <w:p>
      <w:pPr>
        <w:pStyle w:val="P16"/>
        <w:tabs>
          <w:tab w:val="right" w:pos="9360" w:leader="dot"/>
        </w:tabs>
      </w:pPr>
      <w:r>
        <w:fldChar w:fldCharType="begin"/>
      </w:r>
      <w:r>
        <w:instrText>HYPERLINK \l "_Toc1104213709"</w:instrText>
      </w:r>
      <w:r>
        <w:fldChar w:fldCharType="separate"/>
      </w:r>
      <w:r>
        <w:t>Sicherheits- und Gesundheitsschutzkennzeichnung</w:t>
        <w:tab/>
      </w:r>
      <w:r>
        <w:fldChar w:fldCharType="end"/>
      </w:r>
      <w:r>
        <w:fldChar w:fldCharType="begin"/>
      </w:r>
      <w:r>
        <w:instrText>PAGEREF _Toc1104213709</w:instrText>
      </w:r>
      <w:r>
        <w:fldChar w:fldCharType="separate"/>
      </w:r>
      <w:r>
        <w:t>69</w:t>
      </w:r>
      <w:r>
        <w:fldChar w:fldCharType="end"/>
      </w:r>
    </w:p>
    <w:p>
      <w:pPr>
        <w:pStyle w:val="P16"/>
        <w:tabs>
          <w:tab w:val="right" w:pos="9360" w:leader="dot"/>
        </w:tabs>
      </w:pPr>
      <w:r>
        <w:fldChar w:fldCharType="begin"/>
      </w:r>
      <w:r>
        <w:instrText>HYPERLINK \l "_Toc1999033079"</w:instrText>
      </w:r>
      <w:r>
        <w:fldChar w:fldCharType="separate"/>
      </w:r>
      <w:r>
        <w:t>Verkehrswege</w:t>
        <w:tab/>
      </w:r>
      <w:r>
        <w:fldChar w:fldCharType="end"/>
      </w:r>
      <w:r>
        <w:fldChar w:fldCharType="begin"/>
      </w:r>
      <w:r>
        <w:instrText>PAGEREF _Toc1999033079</w:instrText>
      </w:r>
      <w:r>
        <w:fldChar w:fldCharType="separate"/>
      </w:r>
      <w:r>
        <w:t>71</w:t>
      </w:r>
      <w:r>
        <w:fldChar w:fldCharType="end"/>
      </w:r>
    </w:p>
    <w:p>
      <w:pPr>
        <w:pStyle w:val="P16"/>
        <w:tabs>
          <w:tab w:val="right" w:pos="9360" w:leader="dot"/>
        </w:tabs>
      </w:pPr>
      <w:r>
        <w:fldChar w:fldCharType="begin"/>
      </w:r>
      <w:r>
        <w:instrText>HYPERLINK \l "_Toc1482136702"</w:instrText>
      </w:r>
      <w:r>
        <w:fldChar w:fldCharType="separate"/>
      </w:r>
      <w:r>
        <w:t>Vibration; Hand-Arm-Vibration</w:t>
        <w:tab/>
      </w:r>
      <w:r>
        <w:fldChar w:fldCharType="end"/>
      </w:r>
      <w:r>
        <w:fldChar w:fldCharType="begin"/>
      </w:r>
      <w:r>
        <w:instrText>PAGEREF _Toc1482136702</w:instrText>
      </w:r>
      <w:r>
        <w:fldChar w:fldCharType="separate"/>
      </w:r>
      <w:r>
        <w:t>74</w:t>
      </w:r>
      <w:r>
        <w:fldChar w:fldCharType="end"/>
      </w:r>
    </w:p>
    <w:p>
      <w:pPr>
        <w:pStyle w:val="P16"/>
        <w:tabs>
          <w:tab w:val="right" w:pos="9360" w:leader="dot"/>
        </w:tabs>
      </w:pPr>
      <w:r>
        <w:fldChar w:fldCharType="begin"/>
      </w:r>
      <w:r>
        <w:instrText>HYPERLINK \l "_Toc466140162"</w:instrText>
      </w:r>
      <w:r>
        <w:fldChar w:fldCharType="separate"/>
      </w:r>
      <w:r>
        <w:t>Zwangshaltungen</w:t>
        <w:tab/>
      </w:r>
      <w:r>
        <w:fldChar w:fldCharType="end"/>
      </w:r>
      <w:r>
        <w:fldChar w:fldCharType="begin"/>
      </w:r>
      <w:r>
        <w:instrText>PAGEREF _Toc466140162</w:instrText>
      </w:r>
      <w:r>
        <w:fldChar w:fldCharType="separate"/>
      </w:r>
      <w:r>
        <w:t>76</w:t>
      </w:r>
      <w:r>
        <w:fldChar w:fldCharType="end"/>
      </w:r>
    </w:p>
    <w:p>
      <w:pPr>
        <w:pStyle w:val="P15"/>
        <w:tabs>
          <w:tab w:val="right" w:pos="9360" w:leader="dot"/>
        </w:tabs>
      </w:pPr>
      <w:r>
        <w:fldChar w:fldCharType="begin"/>
      </w:r>
      <w:r>
        <w:instrText>HYPERLINK \l "_Toc650183136"</w:instrText>
      </w:r>
      <w:r>
        <w:fldChar w:fldCharType="separate"/>
      </w:r>
      <w:r>
        <w:t>6. Lager</w:t>
        <w:tab/>
      </w:r>
      <w:r>
        <w:fldChar w:fldCharType="end"/>
      </w:r>
      <w:r>
        <w:fldChar w:fldCharType="begin"/>
      </w:r>
      <w:r>
        <w:instrText>PAGEREF _Toc650183136</w:instrText>
      </w:r>
      <w:r>
        <w:fldChar w:fldCharType="separate"/>
      </w:r>
      <w:r>
        <w:t>77</w:t>
      </w:r>
      <w:r>
        <w:fldChar w:fldCharType="end"/>
      </w:r>
    </w:p>
    <w:p>
      <w:pPr>
        <w:pStyle w:val="P16"/>
        <w:tabs>
          <w:tab w:val="right" w:pos="9360" w:leader="dot"/>
        </w:tabs>
      </w:pPr>
      <w:r>
        <w:fldChar w:fldCharType="begin"/>
      </w:r>
      <w:r>
        <w:instrText>HYPERLINK \l "_Toc523168919"</w:instrText>
      </w:r>
      <w:r>
        <w:fldChar w:fldCharType="separate"/>
      </w:r>
      <w:r>
        <w:t>Gefahrstoffe, Lagerung von Gefahrstoffen in ortsbeweglichen Behältern</w:t>
        <w:tab/>
      </w:r>
      <w:r>
        <w:fldChar w:fldCharType="end"/>
      </w:r>
      <w:r>
        <w:fldChar w:fldCharType="begin"/>
      </w:r>
      <w:r>
        <w:instrText>PAGEREF _Toc523168919</w:instrText>
      </w:r>
      <w:r>
        <w:fldChar w:fldCharType="separate"/>
      </w:r>
      <w:r>
        <w:t>78</w:t>
      </w:r>
      <w:r>
        <w:fldChar w:fldCharType="end"/>
      </w:r>
    </w:p>
    <w:p>
      <w:pPr>
        <w:pStyle w:val="P16"/>
        <w:tabs>
          <w:tab w:val="right" w:pos="9360" w:leader="dot"/>
        </w:tabs>
      </w:pPr>
      <w:r>
        <w:fldChar w:fldCharType="begin"/>
      </w:r>
      <w:r>
        <w:instrText>HYPERLINK \l "_Toc250650883"</w:instrText>
      </w:r>
      <w:r>
        <w:fldChar w:fldCharType="separate"/>
      </w:r>
      <w:r>
        <w:t>Lager, Lagereinrichtungen, Sicherheitsschränke</w:t>
        <w:tab/>
      </w:r>
      <w:r>
        <w:fldChar w:fldCharType="end"/>
      </w:r>
      <w:r>
        <w:fldChar w:fldCharType="begin"/>
      </w:r>
      <w:r>
        <w:instrText>PAGEREF _Toc250650883</w:instrText>
      </w:r>
      <w:r>
        <w:fldChar w:fldCharType="separate"/>
      </w:r>
      <w:r>
        <w:t>80</w:t>
      </w:r>
      <w:r>
        <w:fldChar w:fldCharType="end"/>
      </w:r>
    </w:p>
    <w:p>
      <w:pPr>
        <w:pStyle w:val="P16"/>
        <w:tabs>
          <w:tab w:val="right" w:pos="9360" w:leader="dot"/>
        </w:tabs>
      </w:pPr>
      <w:r>
        <w:fldChar w:fldCharType="begin"/>
      </w:r>
      <w:r>
        <w:instrText>HYPERLINK \l "_Toc741792660"</w:instrText>
      </w:r>
      <w:r>
        <w:fldChar w:fldCharType="separate"/>
      </w:r>
      <w:r>
        <w:t>Lagern: Regale/Regalbühnen</w:t>
        <w:tab/>
      </w:r>
      <w:r>
        <w:fldChar w:fldCharType="end"/>
      </w:r>
      <w:r>
        <w:fldChar w:fldCharType="begin"/>
      </w:r>
      <w:r>
        <w:instrText>PAGEREF _Toc741792660</w:instrText>
      </w:r>
      <w:r>
        <w:fldChar w:fldCharType="separate"/>
      </w:r>
      <w:r>
        <w:t>81</w:t>
      </w:r>
      <w:r>
        <w:fldChar w:fldCharType="end"/>
      </w:r>
    </w:p>
    <w:p>
      <w:pPr>
        <w:pStyle w:val="P16"/>
        <w:tabs>
          <w:tab w:val="right" w:pos="9360" w:leader="dot"/>
        </w:tabs>
      </w:pPr>
      <w:r>
        <w:fldChar w:fldCharType="begin"/>
      </w:r>
      <w:r>
        <w:instrText>HYPERLINK \l "_Toc1399020853"</w:instrText>
      </w:r>
      <w:r>
        <w:fldChar w:fldCharType="separate"/>
      </w:r>
      <w:r>
        <w:t>Leitern und Tritte</w:t>
        <w:tab/>
      </w:r>
      <w:r>
        <w:fldChar w:fldCharType="end"/>
      </w:r>
      <w:r>
        <w:fldChar w:fldCharType="begin"/>
      </w:r>
      <w:r>
        <w:instrText>PAGEREF _Toc1399020853</w:instrText>
      </w:r>
      <w:r>
        <w:fldChar w:fldCharType="separate"/>
      </w:r>
      <w:r>
        <w:t>83</w:t>
      </w:r>
      <w:r>
        <w:fldChar w:fldCharType="end"/>
      </w:r>
    </w:p>
    <w:p>
      <w:pPr>
        <w:pStyle w:val="P15"/>
        <w:tabs>
          <w:tab w:val="right" w:pos="9360" w:leader="dot"/>
        </w:tabs>
      </w:pPr>
      <w:r>
        <w:fldChar w:fldCharType="begin"/>
      </w:r>
      <w:r>
        <w:instrText>HYPERLINK \l "_Toc1762890034"</w:instrText>
      </w:r>
      <w:r>
        <w:fldChar w:fldCharType="separate"/>
      </w:r>
      <w:r>
        <w:t>7. Werkstatt, allgemein</w:t>
        <w:tab/>
      </w:r>
      <w:r>
        <w:fldChar w:fldCharType="end"/>
      </w:r>
      <w:r>
        <w:fldChar w:fldCharType="begin"/>
      </w:r>
      <w:r>
        <w:instrText>PAGEREF _Toc1762890034</w:instrText>
      </w:r>
      <w:r>
        <w:fldChar w:fldCharType="separate"/>
      </w:r>
      <w:r>
        <w:t>84</w:t>
      </w:r>
      <w:r>
        <w:fldChar w:fldCharType="end"/>
      </w:r>
    </w:p>
    <w:p>
      <w:pPr>
        <w:pStyle w:val="P16"/>
        <w:tabs>
          <w:tab w:val="right" w:pos="9360" w:leader="dot"/>
        </w:tabs>
      </w:pPr>
      <w:r>
        <w:fldChar w:fldCharType="begin"/>
      </w:r>
      <w:r>
        <w:instrText>HYPERLINK \l "_Toc950487781"</w:instrText>
      </w:r>
      <w:r>
        <w:fldChar w:fldCharType="separate"/>
      </w:r>
      <w:r>
        <w:t>Brennschneiden</w:t>
        <w:tab/>
      </w:r>
      <w:r>
        <w:fldChar w:fldCharType="end"/>
      </w:r>
      <w:r>
        <w:fldChar w:fldCharType="begin"/>
      </w:r>
      <w:r>
        <w:instrText>PAGEREF _Toc950487781</w:instrText>
      </w:r>
      <w:r>
        <w:fldChar w:fldCharType="separate"/>
      </w:r>
      <w:r>
        <w:t>85</w:t>
      </w:r>
      <w:r>
        <w:fldChar w:fldCharType="end"/>
      </w:r>
    </w:p>
    <w:p>
      <w:pPr>
        <w:pStyle w:val="P16"/>
        <w:tabs>
          <w:tab w:val="right" w:pos="9360" w:leader="dot"/>
        </w:tabs>
      </w:pPr>
      <w:r>
        <w:fldChar w:fldCharType="begin"/>
      </w:r>
      <w:r>
        <w:instrText>HYPERLINK \l "_Toc468142242"</w:instrText>
      </w:r>
      <w:r>
        <w:fldChar w:fldCharType="separate"/>
      </w:r>
      <w:r>
        <w:t>Bunsenbrenner</w:t>
        <w:tab/>
      </w:r>
      <w:r>
        <w:fldChar w:fldCharType="end"/>
      </w:r>
      <w:r>
        <w:fldChar w:fldCharType="begin"/>
      </w:r>
      <w:r>
        <w:instrText>PAGEREF _Toc468142242</w:instrText>
      </w:r>
      <w:r>
        <w:fldChar w:fldCharType="separate"/>
      </w:r>
      <w:r>
        <w:t>87</w:t>
      </w:r>
      <w:r>
        <w:fldChar w:fldCharType="end"/>
      </w:r>
    </w:p>
    <w:p>
      <w:pPr>
        <w:pStyle w:val="P16"/>
        <w:tabs>
          <w:tab w:val="right" w:pos="9360" w:leader="dot"/>
        </w:tabs>
      </w:pPr>
      <w:r>
        <w:fldChar w:fldCharType="begin"/>
      </w:r>
      <w:r>
        <w:instrText>HYPERLINK \l "_Toc26685242"</w:instrText>
      </w:r>
      <w:r>
        <w:fldChar w:fldCharType="separate"/>
      </w:r>
      <w:r>
        <w:t>Drehmaschine, Metallbearbeitung (Drehbank)</w:t>
        <w:tab/>
      </w:r>
      <w:r>
        <w:fldChar w:fldCharType="end"/>
      </w:r>
      <w:r>
        <w:fldChar w:fldCharType="begin"/>
      </w:r>
      <w:r>
        <w:instrText>PAGEREF _Toc26685242</w:instrText>
      </w:r>
      <w:r>
        <w:fldChar w:fldCharType="separate"/>
      </w:r>
      <w:r>
        <w:t>88</w:t>
      </w:r>
      <w:r>
        <w:fldChar w:fldCharType="end"/>
      </w:r>
    </w:p>
    <w:p>
      <w:pPr>
        <w:pStyle w:val="P16"/>
        <w:tabs>
          <w:tab w:val="right" w:pos="9360" w:leader="dot"/>
        </w:tabs>
      </w:pPr>
      <w:r>
        <w:fldChar w:fldCharType="begin"/>
      </w:r>
      <w:r>
        <w:instrText>HYPERLINK \l "_Toc1549364023"</w:instrText>
      </w:r>
      <w:r>
        <w:fldChar w:fldCharType="separate"/>
      </w:r>
      <w:r>
        <w:t>Fräsmaschine, Metallbearbeitung</w:t>
        <w:tab/>
      </w:r>
      <w:r>
        <w:fldChar w:fldCharType="end"/>
      </w:r>
      <w:r>
        <w:fldChar w:fldCharType="begin"/>
      </w:r>
      <w:r>
        <w:instrText>PAGEREF _Toc1549364023</w:instrText>
      </w:r>
      <w:r>
        <w:fldChar w:fldCharType="separate"/>
      </w:r>
      <w:r>
        <w:t>89</w:t>
      </w:r>
      <w:r>
        <w:fldChar w:fldCharType="end"/>
      </w:r>
    </w:p>
    <w:p>
      <w:pPr>
        <w:pStyle w:val="P16"/>
        <w:tabs>
          <w:tab w:val="right" w:pos="9360" w:leader="dot"/>
        </w:tabs>
      </w:pPr>
      <w:r>
        <w:fldChar w:fldCharType="begin"/>
      </w:r>
      <w:r>
        <w:instrText>HYPERLINK \l "_Toc1312036895"</w:instrText>
      </w:r>
      <w:r>
        <w:fldChar w:fldCharType="separate"/>
      </w:r>
      <w:r>
        <w:t>Gasleitungen</w:t>
        <w:tab/>
      </w:r>
      <w:r>
        <w:fldChar w:fldCharType="end"/>
      </w:r>
      <w:r>
        <w:fldChar w:fldCharType="begin"/>
      </w:r>
      <w:r>
        <w:instrText>PAGEREF _Toc1312036895</w:instrText>
      </w:r>
      <w:r>
        <w:fldChar w:fldCharType="separate"/>
      </w:r>
      <w:r>
        <w:t>90</w:t>
      </w:r>
      <w:r>
        <w:fldChar w:fldCharType="end"/>
      </w:r>
    </w:p>
    <w:p>
      <w:pPr>
        <w:pStyle w:val="P16"/>
        <w:tabs>
          <w:tab w:val="right" w:pos="9360" w:leader="dot"/>
        </w:tabs>
      </w:pPr>
      <w:r>
        <w:fldChar w:fldCharType="begin"/>
      </w:r>
      <w:r>
        <w:instrText>HYPERLINK \l "_Toc1515846646"</w:instrText>
      </w:r>
      <w:r>
        <w:fldChar w:fldCharType="separate"/>
      </w:r>
      <w:r>
        <w:t>Handlötarbeitsplatz</w:t>
        <w:tab/>
      </w:r>
      <w:r>
        <w:fldChar w:fldCharType="end"/>
      </w:r>
      <w:r>
        <w:fldChar w:fldCharType="begin"/>
      </w:r>
      <w:r>
        <w:instrText>PAGEREF _Toc1515846646</w:instrText>
      </w:r>
      <w:r>
        <w:fldChar w:fldCharType="separate"/>
      </w:r>
      <w:r>
        <w:t>92</w:t>
      </w:r>
      <w:r>
        <w:fldChar w:fldCharType="end"/>
      </w:r>
    </w:p>
    <w:p>
      <w:pPr>
        <w:pStyle w:val="P16"/>
        <w:tabs>
          <w:tab w:val="right" w:pos="9360" w:leader="dot"/>
        </w:tabs>
      </w:pPr>
      <w:r>
        <w:fldChar w:fldCharType="begin"/>
      </w:r>
      <w:r>
        <w:instrText>HYPERLINK \l "_Toc731090664"</w:instrText>
      </w:r>
      <w:r>
        <w:fldChar w:fldCharType="separate"/>
      </w:r>
      <w:r>
        <w:t>Handspindelpresse</w:t>
        <w:tab/>
      </w:r>
      <w:r>
        <w:fldChar w:fldCharType="end"/>
      </w:r>
      <w:r>
        <w:fldChar w:fldCharType="begin"/>
      </w:r>
      <w:r>
        <w:instrText>PAGEREF _Toc731090664</w:instrText>
      </w:r>
      <w:r>
        <w:fldChar w:fldCharType="separate"/>
      </w:r>
      <w:r>
        <w:t>94</w:t>
      </w:r>
      <w:r>
        <w:fldChar w:fldCharType="end"/>
      </w:r>
    </w:p>
    <w:p>
      <w:pPr>
        <w:pStyle w:val="P16"/>
        <w:tabs>
          <w:tab w:val="right" w:pos="9360" w:leader="dot"/>
        </w:tabs>
      </w:pPr>
      <w:r>
        <w:fldChar w:fldCharType="begin"/>
      </w:r>
      <w:r>
        <w:instrText>HYPERLINK \l "_Toc1776731757"</w:instrText>
      </w:r>
      <w:r>
        <w:fldChar w:fldCharType="separate"/>
      </w:r>
      <w:r>
        <w:t>Handwerkzeuge</w:t>
        <w:tab/>
      </w:r>
      <w:r>
        <w:fldChar w:fldCharType="end"/>
      </w:r>
      <w:r>
        <w:fldChar w:fldCharType="begin"/>
      </w:r>
      <w:r>
        <w:instrText>PAGEREF _Toc1776731757</w:instrText>
      </w:r>
      <w:r>
        <w:fldChar w:fldCharType="separate"/>
      </w:r>
      <w:r>
        <w:t>95</w:t>
      </w:r>
      <w:r>
        <w:fldChar w:fldCharType="end"/>
      </w:r>
    </w:p>
    <w:p>
      <w:pPr>
        <w:pStyle w:val="P16"/>
        <w:tabs>
          <w:tab w:val="right" w:pos="9360" w:leader="dot"/>
        </w:tabs>
      </w:pPr>
      <w:r>
        <w:fldChar w:fldCharType="begin"/>
      </w:r>
      <w:r>
        <w:instrText>HYPERLINK \l "_Toc492799746"</w:instrText>
      </w:r>
      <w:r>
        <w:fldChar w:fldCharType="separate"/>
      </w:r>
      <w:r>
        <w:t>Löten von Hand, kurzzeitig</w:t>
        <w:tab/>
      </w:r>
      <w:r>
        <w:fldChar w:fldCharType="end"/>
      </w:r>
      <w:r>
        <w:fldChar w:fldCharType="begin"/>
      </w:r>
      <w:r>
        <w:instrText>PAGEREF _Toc492799746</w:instrText>
      </w:r>
      <w:r>
        <w:fldChar w:fldCharType="separate"/>
      </w:r>
      <w:r>
        <w:t>97</w:t>
      </w:r>
      <w:r>
        <w:fldChar w:fldCharType="end"/>
      </w:r>
    </w:p>
    <w:p>
      <w:pPr>
        <w:pStyle w:val="P16"/>
        <w:tabs>
          <w:tab w:val="right" w:pos="9360" w:leader="dot"/>
        </w:tabs>
      </w:pPr>
      <w:r>
        <w:fldChar w:fldCharType="begin"/>
      </w:r>
      <w:r>
        <w:instrText>HYPERLINK \l "_Toc1862779833"</w:instrText>
      </w:r>
      <w:r>
        <w:fldChar w:fldCharType="separate"/>
      </w:r>
      <w:r>
        <w:t>Mikrolöt- und Schweißgerät mit eigener Wasserstoff- Sauerstoff- Erzeugung</w:t>
        <w:tab/>
      </w:r>
      <w:r>
        <w:fldChar w:fldCharType="end"/>
      </w:r>
      <w:r>
        <w:fldChar w:fldCharType="begin"/>
      </w:r>
      <w:r>
        <w:instrText>PAGEREF _Toc1862779833</w:instrText>
      </w:r>
      <w:r>
        <w:fldChar w:fldCharType="separate"/>
      </w:r>
      <w:r>
        <w:t>98</w:t>
      </w:r>
      <w:r>
        <w:fldChar w:fldCharType="end"/>
      </w:r>
    </w:p>
    <w:p>
      <w:pPr>
        <w:pStyle w:val="P16"/>
        <w:tabs>
          <w:tab w:val="right" w:pos="9360" w:leader="dot"/>
        </w:tabs>
      </w:pPr>
      <w:r>
        <w:fldChar w:fldCharType="begin"/>
      </w:r>
      <w:r>
        <w:instrText>HYPERLINK \l "_Toc1607073789"</w:instrText>
      </w:r>
      <w:r>
        <w:fldChar w:fldCharType="separate"/>
      </w:r>
      <w:r>
        <w:t>Polier- und Schleifgeräte</w:t>
        <w:tab/>
      </w:r>
      <w:r>
        <w:fldChar w:fldCharType="end"/>
      </w:r>
      <w:r>
        <w:fldChar w:fldCharType="begin"/>
      </w:r>
      <w:r>
        <w:instrText>PAGEREF _Toc1607073789</w:instrText>
      </w:r>
      <w:r>
        <w:fldChar w:fldCharType="separate"/>
      </w:r>
      <w:r>
        <w:t>99</w:t>
      </w:r>
      <w:r>
        <w:fldChar w:fldCharType="end"/>
      </w:r>
    </w:p>
    <w:p>
      <w:pPr>
        <w:pStyle w:val="P16"/>
        <w:tabs>
          <w:tab w:val="right" w:pos="9360" w:leader="dot"/>
        </w:tabs>
      </w:pPr>
      <w:r>
        <w:fldChar w:fldCharType="begin"/>
      </w:r>
      <w:r>
        <w:instrText>HYPERLINK \l "_Toc2112059765"</w:instrText>
      </w:r>
      <w:r>
        <w:fldChar w:fldCharType="separate"/>
      </w:r>
      <w:r>
        <w:t>Schleifbock</w:t>
        <w:tab/>
      </w:r>
      <w:r>
        <w:fldChar w:fldCharType="end"/>
      </w:r>
      <w:r>
        <w:fldChar w:fldCharType="begin"/>
      </w:r>
      <w:r>
        <w:instrText>PAGEREF _Toc2112059765</w:instrText>
      </w:r>
      <w:r>
        <w:fldChar w:fldCharType="separate"/>
      </w:r>
      <w:r>
        <w:t>100</w:t>
      </w:r>
      <w:r>
        <w:fldChar w:fldCharType="end"/>
      </w:r>
    </w:p>
    <w:p>
      <w:pPr>
        <w:pStyle w:val="P16"/>
        <w:tabs>
          <w:tab w:val="right" w:pos="9360" w:leader="dot"/>
        </w:tabs>
      </w:pPr>
      <w:r>
        <w:fldChar w:fldCharType="begin"/>
      </w:r>
      <w:r>
        <w:instrText>HYPERLINK \l "_Toc69650218"</w:instrText>
      </w:r>
      <w:r>
        <w:fldChar w:fldCharType="separate"/>
      </w:r>
      <w:r>
        <w:t>Schmelzen, Gießen von flüssigem Metall, Öfen</w:t>
        <w:tab/>
      </w:r>
      <w:r>
        <w:fldChar w:fldCharType="end"/>
      </w:r>
      <w:r>
        <w:fldChar w:fldCharType="begin"/>
      </w:r>
      <w:r>
        <w:instrText>PAGEREF _Toc69650218</w:instrText>
      </w:r>
      <w:r>
        <w:fldChar w:fldCharType="separate"/>
      </w:r>
      <w:r>
        <w:t>102</w:t>
      </w:r>
      <w:r>
        <w:fldChar w:fldCharType="end"/>
      </w:r>
    </w:p>
    <w:p>
      <w:pPr>
        <w:pStyle w:val="P16"/>
        <w:tabs>
          <w:tab w:val="right" w:pos="9360" w:leader="dot"/>
        </w:tabs>
      </w:pPr>
      <w:r>
        <w:fldChar w:fldCharType="begin"/>
      </w:r>
      <w:r>
        <w:instrText>HYPERLINK \l "_Toc1134060485"</w:instrText>
      </w:r>
      <w:r>
        <w:fldChar w:fldCharType="separate"/>
      </w:r>
      <w:r>
        <w:t>Schweißen, autogen (Gasschweißen)</w:t>
        <w:tab/>
      </w:r>
      <w:r>
        <w:fldChar w:fldCharType="end"/>
      </w:r>
      <w:r>
        <w:fldChar w:fldCharType="begin"/>
      </w:r>
      <w:r>
        <w:instrText>PAGEREF _Toc1134060485</w:instrText>
      </w:r>
      <w:r>
        <w:fldChar w:fldCharType="separate"/>
      </w:r>
      <w:r>
        <w:t>103</w:t>
      </w:r>
      <w:r>
        <w:fldChar w:fldCharType="end"/>
      </w:r>
    </w:p>
    <w:p>
      <w:pPr>
        <w:pStyle w:val="P16"/>
        <w:tabs>
          <w:tab w:val="right" w:pos="9360" w:leader="dot"/>
        </w:tabs>
      </w:pPr>
      <w:r>
        <w:fldChar w:fldCharType="begin"/>
      </w:r>
      <w:r>
        <w:instrText>HYPERLINK \l "_Toc401810926"</w:instrText>
      </w:r>
      <w:r>
        <w:fldChar w:fldCharType="separate"/>
      </w:r>
      <w:r>
        <w:t>Schweißen, Hartlöten, Flämmen</w:t>
        <w:tab/>
      </w:r>
      <w:r>
        <w:fldChar w:fldCharType="end"/>
      </w:r>
      <w:r>
        <w:fldChar w:fldCharType="begin"/>
      </w:r>
      <w:r>
        <w:instrText>PAGEREF _Toc401810926</w:instrText>
      </w:r>
      <w:r>
        <w:fldChar w:fldCharType="separate"/>
      </w:r>
      <w:r>
        <w:t>106</w:t>
      </w:r>
      <w:r>
        <w:fldChar w:fldCharType="end"/>
      </w:r>
    </w:p>
    <w:p>
      <w:pPr>
        <w:pStyle w:val="P16"/>
        <w:tabs>
          <w:tab w:val="right" w:pos="9360" w:leader="dot"/>
        </w:tabs>
      </w:pPr>
      <w:r>
        <w:fldChar w:fldCharType="begin"/>
      </w:r>
      <w:r>
        <w:instrText>HYPERLINK \l "_Toc1457971476"</w:instrText>
      </w:r>
      <w:r>
        <w:fldChar w:fldCharType="separate"/>
      </w:r>
      <w:r>
        <w:t>Schweißen, Lichtbogen (MIG, MAG, WIG)</w:t>
        <w:tab/>
      </w:r>
      <w:r>
        <w:fldChar w:fldCharType="end"/>
      </w:r>
      <w:r>
        <w:fldChar w:fldCharType="begin"/>
      </w:r>
      <w:r>
        <w:instrText>PAGEREF _Toc1457971476</w:instrText>
      </w:r>
      <w:r>
        <w:fldChar w:fldCharType="separate"/>
      </w:r>
      <w:r>
        <w:t>108</w:t>
      </w:r>
      <w:r>
        <w:fldChar w:fldCharType="end"/>
      </w:r>
    </w:p>
    <w:p>
      <w:pPr>
        <w:pStyle w:val="P16"/>
        <w:tabs>
          <w:tab w:val="right" w:pos="9360" w:leader="dot"/>
        </w:tabs>
      </w:pPr>
      <w:r>
        <w:fldChar w:fldCharType="begin"/>
      </w:r>
      <w:r>
        <w:instrText>HYPERLINK \l "_Toc1356647459"</w:instrText>
      </w:r>
      <w:r>
        <w:fldChar w:fldCharType="separate"/>
      </w:r>
      <w:r>
        <w:t>Ständerbohrmaschine für feinmechanische Metallarbeiten</w:t>
        <w:tab/>
      </w:r>
      <w:r>
        <w:fldChar w:fldCharType="end"/>
      </w:r>
      <w:r>
        <w:fldChar w:fldCharType="begin"/>
      </w:r>
      <w:r>
        <w:instrText>PAGEREF _Toc1356647459</w:instrText>
      </w:r>
      <w:r>
        <w:fldChar w:fldCharType="separate"/>
      </w:r>
      <w:r>
        <w:t>111</w:t>
      </w:r>
      <w:r>
        <w:fldChar w:fldCharType="end"/>
      </w:r>
    </w:p>
    <w:p>
      <w:pPr>
        <w:pStyle w:val="P16"/>
        <w:tabs>
          <w:tab w:val="right" w:pos="9360" w:leader="dot"/>
        </w:tabs>
      </w:pPr>
      <w:r>
        <w:fldChar w:fldCharType="begin"/>
      </w:r>
      <w:r>
        <w:instrText>HYPERLINK \l "_Toc757556591"</w:instrText>
      </w:r>
      <w:r>
        <w:fldChar w:fldCharType="separate"/>
      </w:r>
      <w:r>
        <w:t>Strahlarbeiten</w:t>
        <w:tab/>
      </w:r>
      <w:r>
        <w:fldChar w:fldCharType="end"/>
      </w:r>
      <w:r>
        <w:fldChar w:fldCharType="begin"/>
      </w:r>
      <w:r>
        <w:instrText>PAGEREF _Toc757556591</w:instrText>
      </w:r>
      <w:r>
        <w:fldChar w:fldCharType="separate"/>
      </w:r>
      <w:r>
        <w:t>112</w:t>
      </w:r>
      <w:r>
        <w:fldChar w:fldCharType="end"/>
      </w:r>
    </w:p>
    <w:p>
      <w:pPr>
        <w:pStyle w:val="P16"/>
        <w:tabs>
          <w:tab w:val="right" w:pos="9360" w:leader="dot"/>
        </w:tabs>
      </w:pPr>
      <w:r>
        <w:fldChar w:fldCharType="begin"/>
      </w:r>
      <w:r>
        <w:instrText>HYPERLINK \l "_Toc1486807000"</w:instrText>
      </w:r>
      <w:r>
        <w:fldChar w:fldCharType="separate"/>
      </w:r>
      <w:r>
        <w:t>Tischfräsmaschine</w:t>
        <w:tab/>
      </w:r>
      <w:r>
        <w:fldChar w:fldCharType="end"/>
      </w:r>
      <w:r>
        <w:fldChar w:fldCharType="begin"/>
      </w:r>
      <w:r>
        <w:instrText>PAGEREF _Toc1486807000</w:instrText>
      </w:r>
      <w:r>
        <w:fldChar w:fldCharType="separate"/>
      </w:r>
      <w:r>
        <w:t>115</w:t>
      </w:r>
      <w:r>
        <w:fldChar w:fldCharType="end"/>
      </w:r>
    </w:p>
    <w:p>
      <w:pPr>
        <w:pStyle w:val="P16"/>
        <w:tabs>
          <w:tab w:val="right" w:pos="9360" w:leader="dot"/>
        </w:tabs>
      </w:pPr>
      <w:r>
        <w:fldChar w:fldCharType="begin"/>
      </w:r>
      <w:r>
        <w:instrText>HYPERLINK \l "_Toc86689686"</w:instrText>
      </w:r>
      <w:r>
        <w:fldChar w:fldCharType="separate"/>
      </w:r>
      <w:r>
        <w:t>Ultraschallreinigung (kleines Tauchbad)</w:t>
        <w:tab/>
      </w:r>
      <w:r>
        <w:fldChar w:fldCharType="end"/>
      </w:r>
      <w:r>
        <w:fldChar w:fldCharType="begin"/>
      </w:r>
      <w:r>
        <w:instrText>PAGEREF _Toc86689686</w:instrText>
      </w:r>
      <w:r>
        <w:fldChar w:fldCharType="separate"/>
      </w:r>
      <w:r>
        <w:t>116</w:t>
      </w:r>
      <w:r>
        <w:fldChar w:fldCharType="end"/>
      </w:r>
    </w:p>
    <w:p>
      <w:pPr>
        <w:pStyle w:val="P16"/>
        <w:tabs>
          <w:tab w:val="right" w:pos="9360" w:leader="dot"/>
        </w:tabs>
      </w:pPr>
      <w:r>
        <w:fldChar w:fldCharType="begin"/>
      </w:r>
      <w:r>
        <w:instrText>HYPERLINK \l "_Toc93411700"</w:instrText>
      </w:r>
      <w:r>
        <w:fldChar w:fldCharType="separate"/>
      </w:r>
      <w:r>
        <w:t>Walzen für Schmuckmetalle</w:t>
        <w:tab/>
      </w:r>
      <w:r>
        <w:fldChar w:fldCharType="end"/>
      </w:r>
      <w:r>
        <w:fldChar w:fldCharType="begin"/>
      </w:r>
      <w:r>
        <w:instrText>PAGEREF _Toc93411700</w:instrText>
      </w:r>
      <w:r>
        <w:fldChar w:fldCharType="separate"/>
      </w:r>
      <w:r>
        <w:t>117</w:t>
      </w:r>
      <w:r>
        <w:fldChar w:fldCharType="end"/>
      </w:r>
    </w:p>
    <w:p>
      <w:pPr>
        <w:pStyle w:val="P16"/>
        <w:tabs>
          <w:tab w:val="right" w:pos="9360" w:leader="dot"/>
        </w:tabs>
      </w:pPr>
      <w:r>
        <w:fldChar w:fldCharType="begin"/>
      </w:r>
      <w:r>
        <w:instrText>HYPERLINK \l "_Toc693724286"</w:instrText>
      </w:r>
      <w:r>
        <w:fldChar w:fldCharType="separate"/>
      </w:r>
      <w:r>
        <w:t>Zentrifuge</w:t>
        <w:tab/>
      </w:r>
      <w:r>
        <w:fldChar w:fldCharType="end"/>
      </w:r>
      <w:r>
        <w:fldChar w:fldCharType="begin"/>
      </w:r>
      <w:r>
        <w:instrText>PAGEREF _Toc693724286</w:instrText>
      </w:r>
      <w:r>
        <w:fldChar w:fldCharType="separate"/>
      </w:r>
      <w:r>
        <w:t>118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443655489"/>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39439841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59233386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73051757"/>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87641806"/>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751796737"/>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776462077"/>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148624641"/>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86782637"/>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308951209"/>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653897974"/>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98493549"/>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67572455"/>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530600324"/>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217603326"/>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840090801"/>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574882545"/>
      <w:r>
        <w:instrText>2. Beratung und Verkauf</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7" w:name="_Toc1605210123"/>
      <w:r>
        <w:instrText>Leitern und Tritte</w:instrText>
      </w:r>
      <w:bookmarkEnd w:id="1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8" w:name="_Toc257934502"/>
      <w:r>
        <w:instrText>Überfall</w:instrText>
      </w:r>
      <w:bookmarkEnd w:id="18"/>
      <w:r>
        <w:instrText>" \f "bgetem" \l 2</w:instrText>
      </w:r>
      <w:r>
        <w:fldChar w:fldCharType="separate"/>
      </w:r>
      <w:r>
        <w:fldChar w:fldCharType="end"/>
      </w:r>
      <w:r>
        <w:rPr>
          <w:rFonts w:ascii="Calibri" w:hAnsi="Calibri"/>
          <w:b w:val="1"/>
          <w:color w:val="233B81"/>
          <w:sz w:val="26"/>
        </w:rPr>
        <w:t>Überfall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Körperverletzung, Raub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Überwachter Zugang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Alarmanlage mit stillem und lautem Alarm, Fußkontakt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Notrufsystem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Bewegungsmelder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Handyverbot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Schusssichere Tür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9" w:name="_Toc1725274531"/>
      <w:r>
        <w:instrText>3. Büro</w:instrText>
      </w:r>
      <w:bookmarkEnd w:id="1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20" w:name="_Toc2081754775"/>
      <w:r>
        <w:instrText>Bildschirmarbeitsplätze</w:instrText>
      </w:r>
      <w:bookmarkEnd w:id="20"/>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1" w:name="_Toc321072839"/>
      <w:r>
        <w:instrText>4. Gefahrstoffe</w:instrText>
      </w:r>
      <w:bookmarkEnd w:id="2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2" w:name="_Toc1007697378"/>
      <w:r>
        <w:instrText>Farben, Lacke, Beschichtungsstoffe (Kleinmengen)</w:instrText>
      </w:r>
      <w:bookmarkEnd w:id="22"/>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3" w:name="_Toc601353629"/>
      <w:r>
        <w:instrText>Gefahrstoffe aus Edelsteinen</w:instrText>
      </w:r>
      <w:bookmarkEnd w:id="23"/>
      <w:r>
        <w:instrText>" \f "bgetem" \l 2</w:instrText>
      </w:r>
      <w:r>
        <w:fldChar w:fldCharType="separate"/>
      </w:r>
      <w:r>
        <w:fldChar w:fldCharType="end"/>
      </w:r>
      <w:r>
        <w:rPr>
          <w:rFonts w:ascii="Calibri" w:hAnsi="Calibri"/>
          <w:b w:val="1"/>
          <w:color w:val="233B81"/>
          <w:sz w:val="26"/>
        </w:rPr>
        <w:t>Gefahrstoffe aus Edelsteinen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Aufnahme von organischen und künstlichen Verbindungen (Toulol, Xylol, Methylmethacrylat, Styrol, Epoxidharze usw.) durch Bearbeitung von gehärteten oder rekonstruierten Steinen wie Türkis, Bernstein usw. oder Schwermetalle als Inhaltsstoffe von Steinen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Eventuelle Maßnahmen siehe Quarzfeinstaub</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Absaugung frei werdender Dämpfe bzw. Stäube an der Entstehungstelle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relevanter Exposition durch Lösemittel Atemschutz mit Gasfilter notwendig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Verordnung zur arbeitsmedizinischen Vorsorge (ArbMedVV), Anhang</w:t>
      </w:r>
    </w:p>
    <w:p>
      <w:pPr>
        <w:rPr>
          <w:rFonts w:ascii="Calibri" w:hAnsi="Calibri"/>
          <w:b w:val="0"/>
          <w:sz w:val="20"/>
        </w:rPr>
      </w:pPr>
      <w:r>
        <w:rPr>
          <w:rFonts w:ascii="Calibri" w:hAnsi="Calibri"/>
          <w:b w:val="0"/>
          <w:sz w:val="20"/>
        </w:rPr>
        <w:t>3. Regelwerk: DGUV Vorschrift 52: Inhaltverzeichnis : Krane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4" w:name="_Toc1886006393"/>
      <w:r>
        <w:instrText>Gefahrstoffe, Abfallbehandlung</w:instrText>
      </w:r>
      <w:bookmarkEnd w:id="24"/>
      <w:r>
        <w:instrText>" \f "bgetem" \l 2</w:instrText>
      </w:r>
      <w:r>
        <w:fldChar w:fldCharType="separate"/>
      </w:r>
      <w:r>
        <w:fldChar w:fldCharType="end"/>
      </w:r>
      <w:r>
        <w:rPr>
          <w:rFonts w:ascii="Calibri" w:hAnsi="Calibri"/>
          <w:b w:val="1"/>
          <w:color w:val="233B81"/>
          <w:sz w:val="26"/>
        </w:rPr>
        <w:t>Gefahrstoffe, Abfallbehandlung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Gefahrstoff bedingte Gesundheitsgefahren, je nach Gefährlichkeitsmerkmal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geeignete (beständige), verschließbare und gekennzeichnete Sammelbehältnisse bereitgestellt. Abfälle werden getrennt gesammelt, das Vermischungsverbot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Sammelplätze für das Aufbewahren von Abfällen für die spätere Entsorgung sind eingerichtet und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Entleerung der vollen Sammelbehältnisse und die Entsorgung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Abfallbeauftragter ist benannt.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Kreislaufwirtschaftsgesetz (KrWG), Titel</w:t>
      </w:r>
    </w:p>
    <w:p>
      <w:pPr>
        <w:rPr>
          <w:rFonts w:ascii="Calibri" w:hAnsi="Calibri"/>
          <w:b w:val="0"/>
          <w:sz w:val="20"/>
        </w:rPr>
      </w:pPr>
      <w:r>
        <w:rPr>
          <w:rFonts w:ascii="Calibri" w:hAnsi="Calibri"/>
          <w:b w:val="0"/>
          <w:sz w:val="20"/>
        </w:rPr>
        <w:t>TRGS 201: Einstufung und Kennzeichnung bei Tätigkeiten mit Gefahrstoffen,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5" w:name="_Toc747139539"/>
      <w:r>
        <w:instrText>Gefahrstoffe, Bereithalten am Arbeitsplatz</w:instrText>
      </w:r>
      <w:bookmarkEnd w:id="25"/>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6" w:name="_Toc1945703486"/>
      <w:r>
        <w:instrText>Gefahrstoffe, innerbetrieblicher Transport</w:instrText>
      </w:r>
      <w:bookmarkEnd w:id="26"/>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7" w:name="_Toc898555346"/>
      <w:r>
        <w:instrText>Klebstoffe, manuelle</w:instrText>
      </w:r>
      <w:bookmarkEnd w:id="27"/>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8" w:name="_Toc1735850009"/>
      <w:r>
        <w:instrText>Laugen</w:instrText>
      </w:r>
      <w:bookmarkEnd w:id="28"/>
      <w:r>
        <w:instrText>" \f "bgetem" \l 2</w:instrText>
      </w:r>
      <w:r>
        <w:fldChar w:fldCharType="separate"/>
      </w:r>
      <w:r>
        <w:fldChar w:fldCharType="end"/>
      </w:r>
      <w:r>
        <w:rPr>
          <w:rFonts w:ascii="Calibri" w:hAnsi="Calibri"/>
          <w:b w:val="1"/>
          <w:color w:val="233B81"/>
          <w:sz w:val="26"/>
        </w:rPr>
        <w:t>Laugen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heftige (exotherme) Reaktionen mit Säuren und beim Verdünnen mit Wasser (Verspritzen unter Hitzeeinwirkung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IFA-Report 3/2013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Pumpen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(Laugen 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Datei / Adresse: allgemein\betriebsanweisungen\maschinen\b_handschleifmaschinen.doc</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Datei / Adresse: allgemein\betriebsanweisungen\gefahrstoffe\b21_ghs.doc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213-070: Reizende Stoffe Ätzende 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29" w:name="_Toc1292137954"/>
      <w:r>
        <w:instrText>Reinigungs- und Lösemittel (Kleinmengen)</w:instrText>
      </w:r>
      <w:bookmarkEnd w:id="29"/>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30" w:name="_Toc2038973068"/>
      <w:r>
        <w:instrText>Säuren</w:instrText>
      </w:r>
      <w:bookmarkEnd w:id="30"/>
      <w:r>
        <w:instrText>" \f "bgetem" \l 2</w:instrText>
      </w:r>
      <w:r>
        <w:fldChar w:fldCharType="separate"/>
      </w:r>
      <w:r>
        <w:fldChar w:fldCharType="end"/>
      </w:r>
      <w:r>
        <w:rPr>
          <w:rFonts w:ascii="Calibri" w:hAnsi="Calibri"/>
          <w:b w:val="1"/>
          <w:color w:val="233B81"/>
          <w:sz w:val="26"/>
        </w:rPr>
        <w:t>Säuren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Verätzungsgefahr von Augen, Haut und Schleimhaut; Einatmen der Dämpfe kann bei Salzsäure und Salpetersäure bis zum Lungenödem führen; heftige (exotherme) Reaktionen mit Laugen und beim Verdünnen mit Wasser (Verspritzen unter Hitzeeinwirkung möglich); konzentrierte Schwefel- und Salpetersäure wirken stark oxidierend und reagieren heftig mit organischen Materialien (Putzwolle, Holz, Textilien etc.), bei Salpetersäure entwickeln sich giftige nitrose Gase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EGU-Empfehlung (</w:t>
            </w:r>
            <w:r>
              <w:rPr>
                <w:b w:val="0"/>
                <w:sz w:val="18"/>
                <w:u w:val="single"/>
              </w:rPr>
              <w:t>IFA-Report 3/2013</w:t>
            </w:r>
            <w:r>
              <w:rPr>
                <w:b w:val="0"/>
                <w:sz w:val="18"/>
              </w:rPr>
              <w:t xml:space="preserve">) für die Gefährdungsbeurteilung nach der Gefahrstoffverordnung "Galvanotechnik und Eloxieren" ist eingehalten (siehe auch </w:t>
            </w:r>
            <w:r>
              <w:rPr>
                <w:b w:val="0"/>
                <w:sz w:val="18"/>
                <w:u w:val="single"/>
              </w:rPr>
              <w:t>S 015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DGUV-Information 213-070, </w:t>
            </w:r>
            <w:r>
              <w:rPr>
                <w:b w:val="0"/>
                <w:sz w:val="18"/>
                <w:u w:val="single"/>
              </w:rPr>
              <w:t>DGUV Information 213-070</w:t>
            </w:r>
            <w:r>
              <w:rPr>
                <w:b w:val="0"/>
                <w:sz w:val="18"/>
              </w:rPr>
              <w:t xml:space="preserve"> bzw. </w:t>
            </w:r>
            <w:r>
              <w:rPr>
                <w:b w:val="0"/>
                <w:sz w:val="18"/>
                <w:u w:val="single"/>
              </w:rPr>
              <w:t>DGUV Information 213-071</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Anmischen, Ab- und Umfüllen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und gekennzeichnete Pumpvorrichtungen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(säurebeständige Handschuhe, Schutzbrille mit Seitenschutz, ggf. Gesichtsschutz, Schutzkleidung, ggf. Schürze)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erforderlichen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DGUV-Information 213-070: Reizende Stoffe Ätzende Stoffe, Titel</w:t>
      </w:r>
    </w:p>
    <w:p>
      <w:pPr>
        <w:rPr>
          <w:rFonts w:ascii="Calibri" w:hAnsi="Calibri"/>
          <w:b w:val="0"/>
          <w:sz w:val="20"/>
        </w:rPr>
      </w:pPr>
      <w:r>
        <w:rPr>
          <w:rFonts w:ascii="Calibri" w:hAnsi="Calibri"/>
          <w:b w:val="0"/>
          <w:sz w:val="20"/>
        </w:rPr>
        <w:t>5. Regelwerk: DGUV-Information 213-071: Fluorwasserstoff, Flusssäure und anorganische Fluoride, Inhalt</w:t>
      </w:r>
    </w:p>
    <w:p>
      <w:pPr>
        <w:rPr>
          <w:rFonts w:ascii="Calibri" w:hAnsi="Calibri"/>
          <w:b w:val="0"/>
          <w:sz w:val="20"/>
        </w:rPr>
      </w:pPr>
      <w:r>
        <w:rPr>
          <w:rFonts w:ascii="Calibri" w:hAnsi="Calibri"/>
          <w:b w:val="0"/>
          <w:sz w:val="20"/>
        </w:rPr>
        <w:t>6. BG-Katalog: Persönliche Schutzausrüstung (PSA)</w:t>
      </w:r>
    </w:p>
    <w:p>
      <w:pPr>
        <w:rPr>
          <w:rFonts w:ascii="Calibri" w:hAnsi="Calibri"/>
          <w:b w:val="0"/>
          <w:sz w:val="20"/>
        </w:rPr>
      </w:pPr>
      <w:r>
        <w:rPr>
          <w:rFonts w:ascii="Calibri" w:hAnsi="Calibri"/>
          <w:b w:val="0"/>
          <w:sz w:val="20"/>
        </w:rPr>
        <w:t>7. Datei / Adresse: allgemein\plaene\hautschutzplan.docx</w:t>
      </w:r>
    </w:p>
    <w:p>
      <w:pPr>
        <w:rPr>
          <w:rFonts w:ascii="Calibri" w:hAnsi="Calibri"/>
          <w:b w:val="0"/>
          <w:sz w:val="20"/>
        </w:rPr>
      </w:pPr>
      <w:r>
        <w:rPr>
          <w:rFonts w:ascii="Calibri" w:hAnsi="Calibri"/>
          <w:b w:val="0"/>
          <w:sz w:val="20"/>
        </w:rPr>
        <w:t>8. Regelwerk: TRGS 900: Arbeitsplatzgrenzwerte, Titel</w:t>
      </w:r>
    </w:p>
    <w:p>
      <w:pPr>
        <w:rPr>
          <w:rFonts w:ascii="Calibri" w:hAnsi="Calibri"/>
          <w:b w:val="0"/>
          <w:sz w:val="20"/>
        </w:rPr>
      </w:pPr>
      <w:r>
        <w:rPr>
          <w:rFonts w:ascii="Calibri" w:hAnsi="Calibri"/>
          <w:b w:val="0"/>
          <w:sz w:val="20"/>
        </w:rPr>
        <w:t>9. Datei / Adresse: allgemein\betriebsanweisungen\gefahrstoffe\b22_ghs.doc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213-716: Galvanotechnik und Eloxieren - Vorschlag für die geplanten Empfehlungen Gefährdungsermittlung der Unfallversicherungsträger (EGU) nach der Gefahrstoffverordnung,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31" w:name="_Toc1814285876"/>
      <w:r>
        <w:instrText>Sekundenkleber</w:instrText>
      </w:r>
      <w:bookmarkEnd w:id="31"/>
      <w:r>
        <w:instrText>" \f "bgetem" \l 2</w:instrText>
      </w:r>
      <w:r>
        <w:fldChar w:fldCharType="separate"/>
      </w:r>
      <w:r>
        <w:fldChar w:fldCharType="end"/>
      </w:r>
      <w:r>
        <w:rPr>
          <w:rFonts w:ascii="Calibri" w:hAnsi="Calibri"/>
          <w:b w:val="1"/>
          <w:color w:val="233B81"/>
          <w:sz w:val="26"/>
        </w:rPr>
        <w:t>Sekundenkleber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Verkleben von Körperteilen, z. B. Fingern, Augenlidern; allergische Reaktionen auf das </w:t>
      </w:r>
      <w:r>
        <w:rPr>
          <w:b w:val="1"/>
          <w:sz w:val="20"/>
          <w:u w:val="single"/>
        </w:rPr>
        <w:t>Cyanacrylat</w:t>
      </w:r>
      <w:r>
        <w:rPr>
          <w:b w:val="1"/>
          <w:sz w:val="20"/>
        </w:rPr>
        <w:t xml:space="preserve">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Hautkontakt ist durch technische Maßnahmen (Hilfswerkzeuge) vermieden bzw. gemindert.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regelmäßigen Arbeiten ist eine Tischabsaugung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Kleben; Cyanacrylat, Sekundenkleber</w:t>
      </w:r>
    </w:p>
    <w:p>
      <w:pPr>
        <w:rPr>
          <w:rFonts w:ascii="Calibri" w:hAnsi="Calibri"/>
          <w:b w:val="0"/>
          <w:sz w:val="20"/>
        </w:rPr>
      </w:pPr>
      <w:r>
        <w:rPr>
          <w:rFonts w:ascii="Calibri" w:hAnsi="Calibri"/>
          <w:b w:val="0"/>
          <w:sz w:val="20"/>
        </w:rPr>
        <w:t>2. Datei / Adresse: allgemein\betriebsanweisungen\gefahrstoffe\b_063_sekundenkleber_ghs.doc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Gefahrstoffe</w:t>
      </w:r>
    </w:p>
    <w:p/>
    <w:p>
      <w:pPr>
        <w:pStyle w:val="P8"/>
        <w:rPr>
          <w:rFonts w:ascii="Calibri" w:hAnsi="Calibri"/>
          <w:b w:val="1"/>
          <w:color w:val="233B81"/>
          <w:sz w:val="26"/>
        </w:rPr>
      </w:pPr>
      <w:r>
        <w:fldChar w:fldCharType="begin"/>
      </w:r>
      <w:r>
        <w:instrText>TC "</w:instrText>
      </w:r>
      <w:bookmarkStart w:id="32" w:name="_Toc842872784"/>
      <w:r>
        <w:instrText>Vergolden, Versilbern; Goldschmiede</w:instrText>
      </w:r>
      <w:bookmarkEnd w:id="32"/>
      <w:r>
        <w:instrText>" \f "bgetem" \l 2</w:instrText>
      </w:r>
      <w:r>
        <w:fldChar w:fldCharType="separate"/>
      </w:r>
      <w:r>
        <w:fldChar w:fldCharType="end"/>
      </w:r>
      <w:r>
        <w:rPr>
          <w:rFonts w:ascii="Calibri" w:hAnsi="Calibri"/>
          <w:b w:val="1"/>
          <w:color w:val="233B81"/>
          <w:sz w:val="26"/>
        </w:rPr>
        <w:t>Vergolden, Versilbern; Goldschmiede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Vergiftungsgefahr durch cyanidhaltige Elektrolyte (Bildung giftiger Blausäuregase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(beständige) Behältnisse für Elektrolyte (spezieller Elektrolytautomat, verschließbar und mit integrierter Absaugung)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Aufbewahrung der Elektrolyte nur in dafür vorgesehenen, gekennzeichneten Behältnissen (keine Lebensmittelbehältnisse).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Giftiger Cyanide werden unter Verschluss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Bereitstellen der erforderlichen </w:t>
            </w:r>
            <w:r>
              <w:rPr>
                <w:b w:val="0"/>
                <w:sz w:val="18"/>
                <w:u w:val="single"/>
              </w:rPr>
              <w:t>PSA</w:t>
            </w:r>
            <w:r>
              <w:rPr>
                <w:b w:val="0"/>
                <w:sz w:val="18"/>
              </w:rPr>
              <w:t xml:space="preserve"> (Schutzbrille mit Seitenschutz, Gummihandschuhe)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allgemein\betriebsanweisungen\gefahrstoffe\b00.doc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BGI 569: Cyanwasserstoff, Titel</w:t>
      </w:r>
    </w:p>
    <w:p>
      <w:pPr>
        <w:rPr>
          <w:rFonts w:ascii="Calibri" w:hAnsi="Calibri"/>
          <w:b w:val="0"/>
          <w:sz w:val="20"/>
        </w:rPr>
      </w:pPr>
      <w:r>
        <w:rPr>
          <w:rFonts w:ascii="Calibri" w:hAnsi="Calibri"/>
          <w:b w:val="0"/>
          <w:sz w:val="20"/>
        </w:rPr>
        <w:t>DGUV Vorschrift 1: Grundsätze der Prävention, § 12 Zugang zu Vorschriften und Regeln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Pr>
        <w:rPr>
          <w:rFonts w:ascii="Calibri" w:hAnsi="Calibri"/>
          <w:b w:val="0"/>
          <w:sz w:val="20"/>
        </w:rPr>
      </w:pPr>
      <w:r>
        <w:rPr>
          <w:rFonts w:ascii="Calibri" w:hAnsi="Calibri"/>
          <w:b w:val="0"/>
          <w:sz w:val="20"/>
        </w:rPr>
        <w:t>DGUV Vorschrift 1: Grundsätze der Prävention, § 15 Allgemeine Unterstützungspflichten und Verhalten</w:t>
      </w:r>
    </w:p>
    <w:p>
      <w:pPr>
        <w:rPr>
          <w:rFonts w:ascii="Calibri" w:hAnsi="Calibri"/>
          <w:b w:val="0"/>
          <w:sz w:val="20"/>
        </w:rPr>
      </w:pPr>
      <w:r>
        <w:rPr>
          <w:rFonts w:ascii="Calibri" w:hAnsi="Calibri"/>
          <w:b w:val="0"/>
          <w:sz w:val="20"/>
        </w:rPr>
        <w:t>DGUV Vorschrift 1: Grundsätze der Prävention, § 21 Allgemeine Pflichten des Unternehmers</w:t>
      </w:r>
    </w:p>
    <w:p>
      <w:pPr>
        <w:rPr>
          <w:rFonts w:ascii="Calibri" w:hAnsi="Calibri"/>
          <w:b w:val="0"/>
          <w:sz w:val="20"/>
        </w:rPr>
      </w:pPr>
      <w:r>
        <w:rPr>
          <w:rFonts w:ascii="Calibri" w:hAnsi="Calibri"/>
          <w:b w:val="0"/>
          <w:sz w:val="20"/>
        </w:rPr>
        <w:t>Gefahrstoffverordnung (GefStoffV), § 19 Behördliche Ausnahmen, Anordnungen und Befugnisse</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Gefahrstoffverordnung (GefStoffV), § 15 Zusammenarbeit verschiedener Firmen</w:t>
      </w:r>
    </w:p>
    <w:p>
      <w:pPr>
        <w:rPr>
          <w:rFonts w:ascii="Calibri" w:hAnsi="Calibri"/>
          <w:b w:val="0"/>
          <w:sz w:val="20"/>
        </w:rPr>
      </w:pPr>
      <w:r>
        <w:rPr>
          <w:rFonts w:ascii="Calibri" w:hAnsi="Calibri"/>
          <w:b w:val="0"/>
          <w:sz w:val="20"/>
        </w:rPr>
        <w:t>Gefahrstoffverordnung (GefStoffV), § 18 Unterrichtung der Behörde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3" w:name="_Toc1507129845"/>
      <w:r>
        <w:instrText>5. Gesamter Betrieb/Übergreifendes</w:instrText>
      </w:r>
      <w:bookmarkEnd w:id="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4" w:name="_Toc1062123284"/>
      <w:r>
        <w:instrText>Arbeitsplätze: Arbeits-/Sozialräume</w:instrText>
      </w:r>
      <w:bookmarkEnd w:id="34"/>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5" w:name="_Toc1458623509"/>
      <w:r>
        <w:instrText>Heben, Tragen, Ziehen und Schieben von Lasten</w:instrText>
      </w:r>
      <w:bookmarkEnd w:id="35"/>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6" w:name="_Toc886890574"/>
      <w:r>
        <w:instrText>Hitze- oder Kältearbeit</w:instrText>
      </w:r>
      <w:bookmarkEnd w:id="36"/>
      <w:r>
        <w:instrText>" \f "bgetem" \l 2</w:instrText>
      </w:r>
      <w:r>
        <w:fldChar w:fldCharType="separate"/>
      </w:r>
      <w:r>
        <w:fldChar w:fldCharType="end"/>
      </w:r>
      <w:r>
        <w:rPr>
          <w:rFonts w:ascii="Calibri" w:hAnsi="Calibri"/>
          <w:b w:val="1"/>
          <w:color w:val="233B81"/>
          <w:sz w:val="26"/>
        </w:rPr>
        <w:t>Hitze- oder Kältearbeit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Hitze oder Kälte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Klimakenngrößen (Raumtemperatur, Luftgeschwindigkeit, Luftfeuchte, Wärmestrahlung) sind gemessen und bewertet.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Technische, organisatorische, und persönliche Schutzmaßnahmen sind getroffen, z. B.: </w:t>
            </w:r>
          </w:p>
          <w:p>
            <w:pPr>
              <w:pStyle w:val="P1"/>
              <w:rPr>
                <w:b w:val="0"/>
                <w:sz w:val="18"/>
              </w:rPr>
            </w:pPr>
            <w:r>
              <w:rPr>
                <w:b w:val="0"/>
                <w:sz w:val="18"/>
              </w:rPr>
              <w:t xml:space="preserve">- Die Einsatzzeiten sind begrenzt. </w:t>
            </w:r>
          </w:p>
          <w:p>
            <w:pPr>
              <w:pStyle w:val="P1"/>
              <w:rPr>
                <w:b w:val="0"/>
                <w:sz w:val="18"/>
              </w:rPr>
            </w:pPr>
            <w:r>
              <w:rPr>
                <w:b w:val="0"/>
                <w:sz w:val="18"/>
              </w:rPr>
              <w:t xml:space="preserve">- Schutzbekleidung gegen Kälte oder Hitze wird zur Verfügung gestellt. </w:t>
            </w:r>
          </w:p>
          <w:p>
            <w:pPr>
              <w:pStyle w:val="P1"/>
              <w:rPr>
                <w:b w:val="0"/>
                <w:sz w:val="18"/>
              </w:rPr>
            </w:pPr>
            <w:r>
              <w:rPr>
                <w:b w:val="0"/>
                <w:sz w:val="18"/>
              </w:rPr>
              <w:t xml:space="preserve">- Zusätzliche Pausen sind vorgesehen. </w:t>
            </w:r>
          </w:p>
          <w:p>
            <w:pPr>
              <w:pStyle w:val="P1"/>
              <w:rPr>
                <w:b w:val="0"/>
                <w:sz w:val="18"/>
              </w:rPr>
            </w:pPr>
            <w:r>
              <w:rPr>
                <w:b w:val="0"/>
                <w:sz w:val="18"/>
              </w:rPr>
              <w:t xml:space="preserve">- Bei Hitzearbeit werden Getränke zur Verfügung gestellt. </w:t>
            </w:r>
          </w:p>
          <w:p>
            <w:pPr>
              <w:pStyle w:val="P1"/>
              <w:rPr>
                <w:b w:val="0"/>
                <w:sz w:val="18"/>
              </w:rPr>
            </w:pPr>
            <w:r>
              <w:rPr>
                <w:b w:val="0"/>
                <w:sz w:val="18"/>
              </w:rPr>
              <w:t>- Ein Hautschutzplan ist erstellt und durchgesetzt.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Arbeitsmedizinische Vorsorgeuntersuchungen werden bei Tätigkeiten mit extremer Hitze- oder Kältebelastung nach der ArbMedVV </w:t>
            </w:r>
            <w:r>
              <w:rPr>
                <w:b w:val="0"/>
                <w:sz w:val="18"/>
                <w:u w:val="single"/>
              </w:rPr>
              <w:t>Anhang Teil 3</w:t>
            </w:r>
            <w:r>
              <w:rPr>
                <w:b w:val="0"/>
                <w:sz w:val="18"/>
              </w:rPr>
              <w:t xml:space="preserve"> vor Beginn der Beschäftigung und in regelmäßigen Abständen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bei Hitzearbeiten die Handlungsanleitung </w:t>
            </w:r>
            <w:r>
              <w:rPr>
                <w:b w:val="0"/>
                <w:sz w:val="18"/>
                <w:u w:val="single"/>
              </w:rPr>
              <w:t>DGUV Information 240-300</w:t>
            </w:r>
            <w:r>
              <w:rPr>
                <w:b w:val="0"/>
                <w:sz w:val="18"/>
              </w:rPr>
              <w:t xml:space="preserve">, </w:t>
            </w:r>
          </w:p>
          <w:p>
            <w:pPr>
              <w:pStyle w:val="P1"/>
              <w:rPr>
                <w:b w:val="0"/>
                <w:sz w:val="18"/>
              </w:rPr>
            </w:pPr>
            <w:r>
              <w:rPr>
                <w:b w:val="0"/>
                <w:sz w:val="18"/>
              </w:rPr>
              <w:t xml:space="preserve">- bei Kältearbeiten die ArbmedVV </w:t>
            </w:r>
            <w:r>
              <w:rPr>
                <w:b w:val="0"/>
                <w:sz w:val="18"/>
                <w:u w:val="single"/>
              </w:rPr>
              <w:t>Anhang Teil 3 Nummer 1</w:t>
            </w:r>
            <w:r>
              <w:rPr>
                <w:b w:val="0"/>
                <w:sz w:val="18"/>
              </w:rPr>
              <w:t xml:space="preserve"> “Tätigkeiten mit physikalischen Einwirkungen“.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Richtlinie 2006/42/EG, Anhang I, 2 Zusätzliche grundlegende Sicherheits- und Gesundheitsschutzanforderungen an bestimmte Maschinengattungen</w:t>
      </w:r>
    </w:p>
    <w:p>
      <w:pPr>
        <w:rPr>
          <w:rFonts w:ascii="Calibri" w:hAnsi="Calibri"/>
          <w:b w:val="0"/>
          <w:sz w:val="20"/>
        </w:rPr>
      </w:pPr>
      <w:r>
        <w:rPr>
          <w:rFonts w:ascii="Calibri" w:hAnsi="Calibri"/>
          <w:b w:val="0"/>
          <w:sz w:val="20"/>
        </w:rPr>
        <w:t>2. Regelwerk: Verordnung zur arbeitsmedizinischen Vorsorge (ArbMedVV), Anhang</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Verordnung zur arbeitsmedizinischen Vorsorge (ArbMedVV), Anhang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240-300: Handlungsanleitung für die arbeitsmedizinische Vorsorge 'Hitze', Titel</w:t>
      </w:r>
    </w:p>
    <w:p>
      <w:pPr>
        <w:rPr>
          <w:rFonts w:ascii="Calibri" w:hAnsi="Calibri"/>
          <w:b w:val="0"/>
          <w:sz w:val="20"/>
        </w:rPr>
      </w:pPr>
      <w:r>
        <w:rPr>
          <w:rFonts w:ascii="Calibri" w:hAnsi="Calibri"/>
          <w:b w:val="0"/>
          <w:sz w:val="20"/>
        </w:rPr>
        <w:t>Verordnung zur arbeitsmedizinischen Vorsorge (ArbMedVV),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7" w:name="_Toc154440774"/>
      <w:r>
        <w:instrText>Kraftfahrzeuge</w:instrText>
      </w:r>
      <w:bookmarkEnd w:id="37"/>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8" w:name="_Toc1929243266"/>
      <w:r>
        <w:instrText>Lärm</w:instrText>
      </w:r>
      <w:bookmarkEnd w:id="38"/>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9" w:name="_Toc1480678116"/>
      <w:r>
        <w:instrText>Leitern und Tritte</w:instrText>
      </w:r>
      <w:bookmarkEnd w:id="3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0" w:name="_Toc361496782"/>
      <w:r>
        <w:instrText>Notausgänge, Rettungswege, Fluchtwege</w:instrText>
      </w:r>
      <w:bookmarkEnd w:id="40"/>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1" w:name="_Toc1104213709"/>
      <w:r>
        <w:instrText>Sicherheits- und Gesundheitsschutzkennzeichnung</w:instrText>
      </w:r>
      <w:bookmarkEnd w:id="41"/>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2" w:name="_Toc1999033079"/>
      <w:r>
        <w:instrText>Verkehrswege</w:instrText>
      </w:r>
      <w:bookmarkEnd w:id="42"/>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3" w:name="_Toc1482136702"/>
      <w:r>
        <w:instrText>Vibration; Hand-Arm-Vibration</w:instrText>
      </w:r>
      <w:bookmarkEnd w:id="43"/>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44" w:name="_Toc466140162"/>
      <w:r>
        <w:instrText>Zwangshaltungen</w:instrText>
      </w:r>
      <w:bookmarkEnd w:id="44"/>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5" w:name="_Toc650183136"/>
      <w:r>
        <w:instrText>6. Lager</w:instrText>
      </w:r>
      <w:bookmarkEnd w:id="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46" w:name="_Toc523168919"/>
      <w:r>
        <w:instrText>Gefahrstoffe, Lagerung von Gefahrstoffen in ortsbeweglichen Behältern</w:instrText>
      </w:r>
      <w:bookmarkEnd w:id="46"/>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47" w:name="_Toc250650883"/>
      <w:r>
        <w:instrText>Lager, Lagereinrichtungen, Sicherheitsschränke</w:instrText>
      </w:r>
      <w:bookmarkEnd w:id="47"/>
      <w:r>
        <w:instrText>" \f "bgetem" \l 2</w:instrText>
      </w:r>
      <w:r>
        <w:fldChar w:fldCharType="separate"/>
      </w:r>
      <w:r>
        <w:fldChar w:fldCharType="end"/>
      </w:r>
      <w:r>
        <w:rPr>
          <w:rFonts w:ascii="Calibri" w:hAnsi="Calibri"/>
          <w:b w:val="1"/>
          <w:color w:val="233B81"/>
          <w:sz w:val="26"/>
        </w:rPr>
        <w:t>Lager, Lagereinrichtungen, Sicherheitsschränke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Einsatz von Sicherheitsschränken bei Lagerung brennbarer flüssiger oder fester Stoffe in Arbeitsbereichen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Anforderungen an Sicherheitsschränke nach TRGS 510: Lagerung von Gefahrstoffen in ortsbeweglichen Behältern, </w:t>
            </w:r>
            <w:r>
              <w:rPr>
                <w:b w:val="0"/>
                <w:sz w:val="18"/>
                <w:u w:val="single"/>
              </w:rPr>
              <w:t>Anlage 3</w:t>
            </w:r>
            <w:r>
              <w:rPr>
                <w:b w:val="0"/>
                <w:sz w:val="18"/>
              </w:rPr>
              <w:t>, z. B. Feuerwiderstandsfähigkeit mindestens 30 Minuten,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Sicherheitsschränken ohne technische Lüftung zusätzlichen Ex-Bereich um den Schrank einhalten. Erstellen eines Explosionsschutzdokumentes (</w:t>
            </w:r>
            <w:r>
              <w:rPr>
                <w:b w:val="0"/>
                <w:sz w:val="18"/>
                <w:u w:val="single"/>
              </w:rPr>
              <w:t>Lacklager</w:t>
            </w:r>
            <w:r>
              <w:rPr>
                <w:b w:val="0"/>
                <w:sz w:val="18"/>
              </w:rPr>
              <w:t xml:space="preserve">, </w:t>
            </w:r>
            <w:r>
              <w:rPr>
                <w:b w:val="0"/>
                <w:sz w:val="18"/>
                <w:u w:val="single"/>
              </w:rPr>
              <w:t>Sicherheitsschrank</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2. Datei / Adresse: allgemein\ex_schutz_dokumente\lacklager.doc</w:t>
      </w:r>
    </w:p>
    <w:p>
      <w:pPr>
        <w:rPr>
          <w:rFonts w:ascii="Calibri" w:hAnsi="Calibri"/>
          <w:b w:val="0"/>
          <w:sz w:val="20"/>
        </w:rPr>
      </w:pPr>
      <w:r>
        <w:rPr>
          <w:rFonts w:ascii="Calibri" w:hAnsi="Calibri"/>
          <w:b w:val="0"/>
          <w:sz w:val="20"/>
        </w:rPr>
        <w:t>3. Datei / Adresse: allgemein\ex_schutz_dokumente\sicherheitsschrank.doc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48" w:name="_Toc741792660"/>
      <w:r>
        <w:instrText>Lagern: Regale/Regalbühnen</w:instrText>
      </w:r>
      <w:bookmarkEnd w:id="48"/>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49" w:name="_Toc1399020853"/>
      <w:r>
        <w:instrText>Leitern und Tritte</w:instrText>
      </w:r>
      <w:bookmarkEnd w:id="4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0" w:name="_Toc1762890034"/>
      <w:r>
        <w:instrText>7. Werkstatt, allgemein</w:instrText>
      </w:r>
      <w:bookmarkEnd w:id="5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1" w:name="_Toc950487781"/>
      <w:r>
        <w:instrText>Brennschneiden</w:instrText>
      </w:r>
      <w:bookmarkEnd w:id="51"/>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2" w:name="_Toc468142242"/>
      <w:r>
        <w:instrText>Bunsenbrenner</w:instrText>
      </w:r>
      <w:bookmarkEnd w:id="52"/>
      <w:r>
        <w:instrText>" \f "bgetem" \l 2</w:instrText>
      </w:r>
      <w:r>
        <w:fldChar w:fldCharType="separate"/>
      </w:r>
      <w:r>
        <w:fldChar w:fldCharType="end"/>
      </w:r>
      <w:r>
        <w:rPr>
          <w:rFonts w:ascii="Calibri" w:hAnsi="Calibri"/>
          <w:b w:val="1"/>
          <w:color w:val="233B81"/>
          <w:sz w:val="26"/>
        </w:rPr>
        <w:t>Bunsenbrenner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an heißer Flamme oder Werkstücken,</w:t>
      </w:r>
    </w:p>
    <w:p>
      <w:pPr>
        <w:pStyle w:val="P2"/>
        <w:rPr>
          <w:b w:val="1"/>
          <w:sz w:val="20"/>
        </w:rPr>
      </w:pPr>
      <w:r>
        <w:rPr>
          <w:b w:val="1"/>
          <w:sz w:val="20"/>
        </w:rPr>
        <w:t>Brand durch unkontrolliert austretendes Brenngas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"Bunsenbrenner";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 Vorschrift 80: Verwendung von Flüssiggas, § 9: Anschluß von Verbrauchseinrichtungenmit Schlauchleitungen </w:t>
      </w:r>
    </w:p>
    <w:p>
      <w:pPr>
        <w:rPr>
          <w:rFonts w:ascii="Calibri" w:hAnsi="Calibri"/>
          <w:b w:val="0"/>
          <w:sz w:val="20"/>
        </w:rPr>
      </w:pPr>
      <w:r>
        <w:rPr>
          <w:rFonts w:ascii="Calibri" w:hAnsi="Calibri"/>
          <w:b w:val="0"/>
          <w:sz w:val="20"/>
        </w:rPr>
        <w:t>3. Datei / Adresse: allgemein\info\s_bunsenbrenner.doc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3" w:name="_Toc26685242"/>
      <w:r>
        <w:instrText>Drehmaschine, Metallbearbeitung (Drehbank)</w:instrText>
      </w:r>
      <w:bookmarkEnd w:id="53"/>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4" w:name="_Toc1549364023"/>
      <w:r>
        <w:instrText>Fräsmaschine, Metallbearbeitung</w:instrText>
      </w:r>
      <w:bookmarkEnd w:id="54"/>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5" w:name="_Toc1312036895"/>
      <w:r>
        <w:instrText>Gasleitungen</w:instrText>
      </w:r>
      <w:bookmarkEnd w:id="55"/>
      <w:r>
        <w:instrText>" \f "bgetem" \l 2</w:instrText>
      </w:r>
      <w:r>
        <w:fldChar w:fldCharType="separate"/>
      </w:r>
      <w:r>
        <w:fldChar w:fldCharType="end"/>
      </w:r>
      <w:r>
        <w:rPr>
          <w:rFonts w:ascii="Calibri" w:hAnsi="Calibri"/>
          <w:b w:val="1"/>
          <w:color w:val="233B81"/>
          <w:sz w:val="26"/>
        </w:rPr>
        <w:t>Gasleitungen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zugelassenen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(bezüglich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Berstscheiben und Druckbegrenzer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Gasleitungen in Bereichen, die durch Anfahren gefährdet sind, ist ein Anfahrschutz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ermittelt worden, in welchen Bereich der Betriebssicherheitsverordnung die Gasleitungen fällt. Die Prüffristen werden dem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wird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6" w:name="_Toc1515846646"/>
      <w:r>
        <w:instrText>Handlötarbeitsplatz</w:instrText>
      </w:r>
      <w:bookmarkEnd w:id="56"/>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7" w:name="_Toc731090664"/>
      <w:r>
        <w:instrText>Handspindelpresse</w:instrText>
      </w:r>
      <w:bookmarkEnd w:id="57"/>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8" w:name="_Toc1776731757"/>
      <w:r>
        <w:instrText>Handwerkzeuge</w:instrText>
      </w:r>
      <w:bookmarkEnd w:id="58"/>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59" w:name="_Toc492799746"/>
      <w:r>
        <w:instrText>Löten von Hand, kurzzeitig</w:instrText>
      </w:r>
      <w:bookmarkEnd w:id="59"/>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0" w:name="_Toc1862779833"/>
      <w:r>
        <w:instrText>Mikrolöt- und Schweißgerät mit eigener Wasserstoff- Sauerstoff- Erzeugung</w:instrText>
      </w:r>
      <w:bookmarkEnd w:id="60"/>
      <w:r>
        <w:instrText>" \f "bgetem" \l 2</w:instrText>
      </w:r>
      <w:r>
        <w:fldChar w:fldCharType="separate"/>
      </w:r>
      <w:r>
        <w:fldChar w:fldCharType="end"/>
      </w:r>
      <w:r>
        <w:rPr>
          <w:rFonts w:ascii="Calibri" w:hAnsi="Calibri"/>
          <w:b w:val="1"/>
          <w:color w:val="233B81"/>
          <w:sz w:val="26"/>
        </w:rPr>
        <w:t>Mikrolöt- und Schweißgerät mit eigener Wasserstoff- Sauerstoff- 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 an heißen Werkstücken oder der extrem heißen Flamme, Hautkontakt zum Flussmittel, Verbrennen von Haaren, Schals, Kleidung an der fast unsichtbaren Flamme, Verätzung durch Elektrolyt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Betriebsanleitung des Herstellers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Zuleitungsschlauch regelmäßig durch Sichtkontrolle auf spröde Stellen, Zustand und Befestigung kontrollieren.</w:t>
            </w:r>
          </w:p>
          <w:p>
            <w:pPr>
              <w:pStyle w:val="P1"/>
              <w:rPr>
                <w:b w:val="0"/>
                <w:sz w:val="18"/>
              </w:rPr>
            </w:pPr>
            <w:r>
              <w:rPr>
                <w:b w:val="0"/>
                <w:sz w:val="18"/>
              </w:rPr>
              <w:t>Schlauch zur Kontrolle des Flüssigkeitsstandes beim Wechsel des Elektrolyten erneuern (modellabhängig)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Feuerfeste Lötplatte bereitstellen. Empfehlung: mit dritter Hand arbeiten.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allgemein\betriebsanweisungen\gefahrstoffe\b_s_18_elektrolyt.doc</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1" w:name="_Toc1607073789"/>
      <w:r>
        <w:instrText>Polier- und Schleifgeräte</w:instrText>
      </w:r>
      <w:bookmarkEnd w:id="61"/>
      <w:r>
        <w:instrText>" \f "bgetem" \l 2</w:instrText>
      </w:r>
      <w:r>
        <w:fldChar w:fldCharType="separate"/>
      </w:r>
      <w:r>
        <w:fldChar w:fldCharType="end"/>
      </w:r>
      <w:r>
        <w:rPr>
          <w:rFonts w:ascii="Calibri" w:hAnsi="Calibri"/>
          <w:b w:val="1"/>
          <w:color w:val="233B81"/>
          <w:sz w:val="26"/>
        </w:rPr>
        <w:t>Polier- und Schleifgeräte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Einziehen von Haaren, Körperteilen und Kleidung;</w:t>
      </w:r>
    </w:p>
    <w:p>
      <w:pPr>
        <w:pStyle w:val="P2"/>
        <w:rPr>
          <w:b w:val="1"/>
          <w:sz w:val="20"/>
        </w:rPr>
      </w:pPr>
      <w:r>
        <w:rPr>
          <w:b w:val="1"/>
          <w:sz w:val="20"/>
        </w:rPr>
        <w:t>wegfliegende Teile, herumschlagende Teile, wie z. B. Ketten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Augenschutz, Haarnetz zur Verfügung stellen. Mitarbeiter unterweisen, die Schutzbrille zu tragen, Schals abzulegen, Haare zusammenzubinden oder ein Haarnetz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Titelseite: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2" w:name="_Toc2112059765"/>
      <w:r>
        <w:instrText>Schleifbock</w:instrText>
      </w:r>
      <w:bookmarkEnd w:id="62"/>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3" w:name="_Toc69650218"/>
      <w:r>
        <w:instrText>Schmelzen, Gießen von flüssigem Metall, Öfen</w:instrText>
      </w:r>
      <w:bookmarkEnd w:id="63"/>
      <w:r>
        <w:instrText>" \f "bgetem" \l 2</w:instrText>
      </w:r>
      <w:r>
        <w:fldChar w:fldCharType="separate"/>
      </w:r>
      <w:r>
        <w:fldChar w:fldCharType="end"/>
      </w:r>
      <w:r>
        <w:rPr>
          <w:rFonts w:ascii="Calibri" w:hAnsi="Calibri"/>
          <w:b w:val="1"/>
          <w:color w:val="233B81"/>
          <w:sz w:val="26"/>
        </w:rPr>
        <w:t>Schmelzen, Gießen von flüssigem Metall, Öfen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pPr>
        <w:pStyle w:val="P2"/>
        <w:rPr>
          <w:b w:val="1"/>
          <w:sz w:val="20"/>
        </w:rPr>
      </w:pPr>
      <w:r>
        <w:rPr>
          <w:b w:val="1"/>
          <w:sz w:val="20"/>
        </w:rPr>
        <w:t>Gefahr durch wegschleudernde Teile,</w:t>
      </w:r>
    </w:p>
    <w:p>
      <w:pPr>
        <w:pStyle w:val="P2"/>
        <w:rPr>
          <w:b w:val="1"/>
          <w:sz w:val="20"/>
        </w:rPr>
      </w:pPr>
      <w:r>
        <w:rPr>
          <w:b w:val="1"/>
          <w:sz w:val="20"/>
        </w:rPr>
        <w:t>spritzendes Metall.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Einguss vorwärmen; Gussschleudern bzw. Zentrifugen mit Deckelzuhaltung und -verriegelung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Schutzhandschuhe gegen thermische Risiken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Schutzbrille für Platinschmelzen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Erstellen</w:t>
            </w:r>
            <w:r>
              <w:rPr>
                <w:b w:val="0"/>
                <w:sz w:val="18"/>
              </w:rPr>
              <w:t xml:space="preserve"> einer arbeitsplatzbezogenen Betriebsanweisung mit Hilfe der technische Beschreibungen und der Bedienungsanleitung des Herstellers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2.14 : Betreiben von Chemischreinigungen, 6 Prüfungen</w:t>
      </w:r>
    </w:p>
    <w:p>
      <w:pPr>
        <w:rPr>
          <w:rFonts w:ascii="Calibri" w:hAnsi="Calibri"/>
          <w:b w:val="0"/>
          <w:sz w:val="20"/>
        </w:rPr>
      </w:pPr>
      <w:r>
        <w:rPr>
          <w:rFonts w:ascii="Calibri" w:hAnsi="Calibri"/>
          <w:b w:val="0"/>
          <w:sz w:val="20"/>
        </w:rPr>
        <w:t>2.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29 Bereitstellung</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4" w:name="_Toc1134060485"/>
      <w:r>
        <w:instrText>Schweißen, autogen (Gasschweißen)</w:instrText>
      </w:r>
      <w:bookmarkEnd w:id="64"/>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5" w:name="_Toc401810926"/>
      <w:r>
        <w:instrText>Schweißen, Hartlöten, Flämmen</w:instrText>
      </w:r>
      <w:bookmarkEnd w:id="65"/>
      <w:r>
        <w:instrText>" \f "bgetem" \l 2</w:instrText>
      </w:r>
      <w:r>
        <w:fldChar w:fldCharType="separate"/>
      </w:r>
      <w:r>
        <w:fldChar w:fldCharType="end"/>
      </w:r>
      <w:r>
        <w:rPr>
          <w:rFonts w:ascii="Calibri" w:hAnsi="Calibri"/>
          <w:b w:val="1"/>
          <w:color w:val="233B81"/>
          <w:sz w:val="26"/>
        </w:rPr>
        <w:t>Schweißen, Hartlöten, Flämmen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Explosion, Verbrennungen, Gasaustritt,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Einrichtungen zum Schweißen, Schneiden und verwandte Verfahren nach dem Stand der Technik </w:t>
            </w:r>
            <w:r>
              <w:rPr>
                <w:b w:val="0"/>
                <w:sz w:val="18"/>
                <w:u w:val="single"/>
              </w:rPr>
              <w:t>beschaffen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eine wirksame Be- und Entlüftung des Arbeitsraumes, mindestens Fensterlüftung, ist gesorgt.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persönliche Schutzausrüstung wie Schutzhandschuhe, -brille oder -schild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Expositionsgrenzwerte sind unter Einsatz von persönlicher Schutzausrüstung (PSA)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Arbeitsmedizinische Vorsorge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Arbeitsschutzverordnung zu künstlicher optischer Strahlung (OStrV),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6" w:name="_Toc1457971476"/>
      <w:r>
        <w:instrText>Schweißen, Lichtbogen (MIG, MAG, WIG)</w:instrText>
      </w:r>
      <w:bookmarkEnd w:id="66"/>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7" w:name="_Toc1356647459"/>
      <w:r>
        <w:instrText>Ständerbohrmaschine für feinmechanische Metallarbeiten</w:instrText>
      </w:r>
      <w:bookmarkEnd w:id="67"/>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8" w:name="_Toc757556591"/>
      <w:r>
        <w:instrText>Strahlarbeiten</w:instrText>
      </w:r>
      <w:bookmarkEnd w:id="68"/>
      <w:r>
        <w:instrText>" \f "bgetem" \l 2</w:instrText>
      </w:r>
      <w:r>
        <w:fldChar w:fldCharType="separate"/>
      </w:r>
      <w:r>
        <w:fldChar w:fldCharType="end"/>
      </w:r>
      <w:r>
        <w:rPr>
          <w:rFonts w:ascii="Calibri" w:hAnsi="Calibri"/>
          <w:b w:val="1"/>
          <w:color w:val="233B81"/>
          <w:sz w:val="26"/>
        </w:rPr>
        <w:t>Strahlarbeiten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 vom Strahlmittel sowie vom Werkstück (zu strahlendes Material)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Staubbelastung (Art und Zusammensetzung) ist ermittelt, eine Anfrage beim Hersteller der Strahlmittel (Sicherheitsdatenblatt) ist erfolgt.</w:t>
            </w:r>
          </w:p>
          <w:p>
            <w:pPr>
              <w:pStyle w:val="P1"/>
              <w:rPr>
                <w:b w:val="0"/>
                <w:sz w:val="18"/>
              </w:rPr>
            </w:pPr>
            <w:r>
              <w:rPr>
                <w:b w:val="0"/>
                <w:sz w:val="18"/>
              </w:rPr>
              <w:t>Die Anforderungen der TRGS 504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2.24</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Auswahl und Kontrolle der Strahlmittel sind Verwendungsbeschränkungen und maximal zulässige Gehalte an Metallen beachtet (vgl. </w:t>
            </w:r>
            <w:r>
              <w:rPr>
                <w:b w:val="0"/>
                <w:sz w:val="18"/>
                <w:u w:val="single"/>
              </w:rPr>
              <w:t>DGUV Regel 100-500, Kap. 2.24, Pkt. 3.2 und 3.4</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Auswahl und Kontrolle der Strahlmittel sind Verwendungsbeschränkungen und maximal zulässige Gehalte an Metallen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w:t>
            </w:r>
            <w:r>
              <w:rPr>
                <w:b w:val="0"/>
                <w:sz w:val="18"/>
                <w:u w:val="single"/>
              </w:rPr>
              <w:t>TRGS 900</w:t>
            </w:r>
            <w:r>
              <w:rPr>
                <w:b w:val="0"/>
                <w:sz w:val="18"/>
              </w:rPr>
              <w:t>) sind eingehalten und das Risiko von Staubexplosionen (</w:t>
            </w:r>
            <w:r>
              <w:rPr>
                <w:b w:val="0"/>
                <w:sz w:val="18"/>
                <w:u w:val="single"/>
              </w:rPr>
              <w:t>DGUV Regel 113-001</w:t>
            </w:r>
            <w:r>
              <w:rPr>
                <w:b w:val="0"/>
                <w:sz w:val="18"/>
              </w:rPr>
              <w: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Strahlen erfolgt möglichst in geschlossenen Systemen (Strahlbox, Strahlkabine).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Abgegrenzte Strahlbereiche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frei werdende Stäube werden an der Austrittsstelle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Nur auf den Staub abgestimmte Abscheideeinrichtungen werden eingesetzt, bei Reinluftrückführung sind nur geprüfte Abscheider im Einsatz (siehe </w:t>
            </w:r>
            <w:r>
              <w:rPr>
                <w:b w:val="0"/>
                <w:sz w:val="18"/>
                <w:u w:val="single"/>
              </w:rPr>
              <w:t>DGUV Regel 109-002</w:t>
            </w:r>
            <w:r>
              <w:rPr>
                <w:b w:val="0"/>
                <w:sz w:val="18"/>
              </w:rPr>
              <w:t xml:space="preserve"> und TRGS 560).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Bearbeitung von Leichtmetallen (Aluminium, Magnesium) sind besondere Explosionsschutzmaßnahmen (Explosionsschutzdokument) beachtet (siehe u. a. </w:t>
            </w:r>
            <w:r>
              <w:rPr>
                <w:b w:val="0"/>
                <w:sz w:val="18"/>
                <w:u w:val="single"/>
              </w:rPr>
              <w:t>DGUV Regel 109-001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sind raumlüftungstechnische Maßnahmen ergriffen (mind 30 % Frischluftanteil, siehe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Brände in Lüftungsanlagen sind getroffen (Fachfirma einschalten).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durch Sachkundigen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(Einsatz geprüfter Industriestaubsauger)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durch den Betriebsarzt überwacht.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ggf. erforderliche PSA (Atemschutz, Schutzkleidung, Schutzhandschuhe, Schutzschuhe, siehe DGUV Regel 100-500, Nr. 2.24) steht, je nach Kontakt zu Strahlstäuben,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100-500: Betreiben von Arbeitsmitteln Kapitel 2.24: Arbeiten mit Strahlgeräten (Strahlarbeiten), Titel</w:t>
      </w:r>
    </w:p>
    <w:p>
      <w:pPr>
        <w:rPr>
          <w:rFonts w:ascii="Calibri" w:hAnsi="Calibri"/>
          <w:b w:val="0"/>
          <w:sz w:val="20"/>
        </w:rPr>
      </w:pPr>
      <w:r>
        <w:rPr>
          <w:rFonts w:ascii="Calibri" w:hAnsi="Calibri"/>
          <w:b w:val="0"/>
          <w:sz w:val="20"/>
        </w:rPr>
        <w:t>3. Regelwerk: DGUV Regel 100-500: Betreiben von Arbeitsmitteln Kapitel 2.24: Arbeiten mit Strahlgeräten (Strahlarbeiten), 3 Maßnahmen zur Verhütung von Gefahren für Leben und Gesundheit bei der Arbeit</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Regelwerk: DGUV Regel 113-001: Explosionsschutz-Regeln (EX-RL), Inhalt</w:t>
      </w:r>
    </w:p>
    <w:p>
      <w:pPr>
        <w:rPr>
          <w:rFonts w:ascii="Calibri" w:hAnsi="Calibri"/>
          <w:b w:val="0"/>
          <w:sz w:val="20"/>
        </w:rPr>
      </w:pPr>
      <w:r>
        <w:rPr>
          <w:rFonts w:ascii="Calibri" w:hAnsi="Calibri"/>
          <w:b w:val="0"/>
          <w:sz w:val="20"/>
        </w:rPr>
        <w:t>6. Regelwerk: DGUV Regel 109-002: Arbeitsplatzlüftung - Lufttechnische Maßnahmen, Titel</w:t>
      </w:r>
    </w:p>
    <w:p>
      <w:pPr>
        <w:rPr>
          <w:rFonts w:ascii="Calibri" w:hAnsi="Calibri"/>
          <w:b w:val="0"/>
          <w:sz w:val="20"/>
        </w:rPr>
      </w:pPr>
      <w:r>
        <w:rPr>
          <w:rFonts w:ascii="Calibri" w:hAnsi="Calibri"/>
          <w:b w:val="0"/>
          <w:sz w:val="20"/>
        </w:rPr>
        <w:t>7. Regelwerk: DGUV Regel 109-001: Schleifen, Bürsten und Polieren von Aluminium, Titel</w:t>
      </w:r>
    </w:p>
    <w:p>
      <w:pPr>
        <w:rPr>
          <w:rFonts w:ascii="Calibri" w:hAnsi="Calibri"/>
          <w:b w:val="0"/>
          <w:sz w:val="20"/>
        </w:rPr>
      </w:pPr>
      <w:r>
        <w:rPr>
          <w:rFonts w:ascii="Calibri" w:hAnsi="Calibri"/>
          <w:b w:val="0"/>
          <w:sz w:val="20"/>
        </w:rPr>
        <w:t>8. Regelwerk: DGUV Regel 109-002: Arbeitsplatzlüftung - Lufttechnische Maßnahmen, Titel</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112-194: Benutzung von Gehörschutz,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555: Betriebsanweisung und Information der Beschäftigten ,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69" w:name="_Toc1486807000"/>
      <w:r>
        <w:instrText>Tischfräsmaschine</w:instrText>
      </w:r>
      <w:bookmarkEnd w:id="69"/>
      <w:r>
        <w:instrText>" \f "bgetem" \l 2</w:instrText>
      </w:r>
      <w:r>
        <w:fldChar w:fldCharType="separate"/>
      </w:r>
      <w:r>
        <w:fldChar w:fldCharType="end"/>
      </w:r>
      <w:r>
        <w:rPr>
          <w:rFonts w:ascii="Calibri" w:hAnsi="Calibri"/>
          <w:b w:val="1"/>
          <w:color w:val="233B81"/>
          <w:sz w:val="26"/>
        </w:rPr>
        <w:t>Tischfräsmaschine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Körperverletzungen, Fingerverlust durch Berühren des Fräsers, 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auf der Tischfräsmaschine werden in der Regel im Handvorschub durchgeführt; auch das Arbeiten mit einem Vorschubapparat gilt als Handvorschub.</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der Tischfräsmaschine nur für Handvorschub geeignete Werkzeuge verwenden, die mit dem   BG-Test-Prüfzeichen oder der Aufschrift "HANDVORSCHUB" (Spandickenbegrenzung max. 1,1 mm)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108-007: Lagereinrichtungen und - geräte, 5.3 Betrieb</w:t>
      </w:r>
    </w:p>
    <w:p>
      <w:pPr>
        <w:rPr>
          <w:rFonts w:ascii="Calibri" w:hAnsi="Calibri"/>
          <w:b w:val="0"/>
          <w:sz w:val="20"/>
        </w:rPr>
      </w:pPr>
      <w:r>
        <w:rPr>
          <w:rFonts w:ascii="Calibri" w:hAnsi="Calibri"/>
          <w:b w:val="0"/>
          <w:sz w:val="20"/>
        </w:rPr>
        <w:t>3. BG-Katalog: Holzbearbeitungsmaschinen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70" w:name="_Toc86689686"/>
      <w:r>
        <w:instrText>Ultraschallreinigung (kleines Tauchbad)</w:instrText>
      </w:r>
      <w:bookmarkEnd w:id="70"/>
      <w:r>
        <w:instrText>" \f "bgetem" \l 2</w:instrText>
      </w:r>
      <w:r>
        <w:fldChar w:fldCharType="separate"/>
      </w:r>
      <w:r>
        <w:fldChar w:fldCharType="end"/>
      </w:r>
      <w:r>
        <w:rPr>
          <w:rFonts w:ascii="Calibri" w:hAnsi="Calibri"/>
          <w:b w:val="1"/>
          <w:color w:val="233B81"/>
          <w:sz w:val="26"/>
        </w:rPr>
        <w:t>Ultraschallreinigung (kleines Tauchbad)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zugesetzte Reinigungsmittel, gehörschädigender bzw. belästigender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möglichst geschlossen zu betreiben, ggf. in einem gesonderten Raum aufgestellt, um die Anzahl Lärm exponierter Personen zu reduzieren.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Eintauchhilfen, Pinzetten und sonstige Hilfsmittel sind bereitgestellt, um einen Hautkontakt beim Herausnehmen der Teile möglichst auszuschließen.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und Schutzbrille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allgemein\betriebsanweisungen\gefahrstoffe\b00.doc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109-010 : Einrichtungen zum Reinigen von Werkstücken mit Lösemitteln,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71" w:name="_Toc93411700"/>
      <w:r>
        <w:instrText>Walzen für Schmuckmetalle</w:instrText>
      </w:r>
      <w:bookmarkEnd w:id="71"/>
      <w:r>
        <w:instrText>" \f "bgetem" \l 2</w:instrText>
      </w:r>
      <w:r>
        <w:fldChar w:fldCharType="separate"/>
      </w:r>
      <w:r>
        <w:fldChar w:fldCharType="end"/>
      </w:r>
      <w:r>
        <w:rPr>
          <w:rFonts w:ascii="Calibri" w:hAnsi="Calibri"/>
          <w:b w:val="1"/>
          <w:color w:val="233B81"/>
          <w:sz w:val="26"/>
        </w:rPr>
        <w:t>Walzen für Schmuckmetalle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Einziehen und Quetschen von Fingern, Einziehen von Haaren, Schals, weiterer Kleidung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lange Haare zusammenzubinden oder Haarnetz zu tragen, eng anliegende Kleidung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die Walze nur bei ausgeschaltetem Motor gereinigt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Werkstatt, allgemein</w:t>
      </w:r>
    </w:p>
    <w:p/>
    <w:p>
      <w:pPr>
        <w:pStyle w:val="P8"/>
        <w:rPr>
          <w:rFonts w:ascii="Calibri" w:hAnsi="Calibri"/>
          <w:b w:val="1"/>
          <w:color w:val="233B81"/>
          <w:sz w:val="26"/>
        </w:rPr>
      </w:pPr>
      <w:r>
        <w:fldChar w:fldCharType="begin"/>
      </w:r>
      <w:r>
        <w:instrText>TC "</w:instrText>
      </w:r>
      <w:bookmarkStart w:id="72" w:name="_Toc693724286"/>
      <w:r>
        <w:instrText>Zentrifuge</w:instrText>
      </w:r>
      <w:bookmarkEnd w:id="72"/>
      <w:r>
        <w:instrText>" \f "bgetem" \l 2</w:instrText>
      </w:r>
      <w:r>
        <w:fldChar w:fldCharType="separate"/>
      </w:r>
      <w:r>
        <w:fldChar w:fldCharType="end"/>
      </w:r>
      <w:r>
        <w:rPr>
          <w:rFonts w:ascii="Calibri" w:hAnsi="Calibri"/>
          <w:b w:val="1"/>
          <w:color w:val="233B81"/>
          <w:sz w:val="26"/>
        </w:rPr>
        <w:t>Zentrifuge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Wegschleudern von Teilen, Explosionsgefahr beim Zentrifugieren von entzündlichen, explosionsgefährlichen 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Prüfung vor der ersten Inbetriebnahme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Prüfungen im Prüfbuch o. Ä.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Sachkundigenprüfung im Betriebszustand min. 1x jährlich, sowie im zerlegten Zustand alle 3 Jahre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Schutzdeckel muss verriegelt sein und sich erst nach Stillstand öffnen lassen (Deckelzuhaltung), Ausnahmen siehe Übergangs- und Ausführungsbestimmungen.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Mitarbeitern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Lärmschutzmaßnahmen berücksichtigen, evtl. persönliche Schutzausrüstung (PSA)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Brand- und Explosionsschutzmaßnahmen beim Zentrifugieren entzündlicher Stoffe vornehmen.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