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DE50CE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Metallbearbeitung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"_Toc1070278801"</w:instrText>
      </w:r>
      <w:r>
        <w:fldChar w:fldCharType="separate"/>
      </w:r>
      <w:r>
        <w:t>1. Arbeitsschutzorganisation</w:t>
        <w:tab/>
      </w:r>
      <w:r>
        <w:fldChar w:fldCharType="end"/>
      </w:r>
      <w:r>
        <w:fldChar w:fldCharType="begin"/>
      </w:r>
      <w:r>
        <w:instrText>PAGEREF _Toc1070278801</w:instrText>
      </w:r>
      <w:r>
        <w:fldChar w:fldCharType="separate"/>
      </w:r>
      <w:r>
        <w:t>5</w:t>
      </w:r>
      <w:r>
        <w:fldChar w:fldCharType="end"/>
      </w:r>
    </w:p>
    <w:p>
      <w:pPr>
        <w:pStyle w:val="P16"/>
        <w:tabs>
          <w:tab w:val="right" w:pos="9360" w:leader="dot"/>
        </w:tabs>
      </w:pPr>
      <w:r>
        <w:fldChar w:fldCharType="begin"/>
      </w:r>
      <w:r>
        <w:instrText>HYPERLINK \l "_Toc1577641134"</w:instrText>
      </w:r>
      <w:r>
        <w:fldChar w:fldCharType="separate"/>
      </w:r>
      <w:r>
        <w:t>Arbeitsmedizinische Vorsorge</w:t>
        <w:tab/>
      </w:r>
      <w:r>
        <w:fldChar w:fldCharType="end"/>
      </w:r>
      <w:r>
        <w:fldChar w:fldCharType="begin"/>
      </w:r>
      <w:r>
        <w:instrText>PAGEREF _Toc1577641134</w:instrText>
      </w:r>
      <w:r>
        <w:fldChar w:fldCharType="separate"/>
      </w:r>
      <w:r>
        <w:t>5</w:t>
      </w:r>
      <w:r>
        <w:fldChar w:fldCharType="end"/>
      </w:r>
    </w:p>
    <w:p>
      <w:pPr>
        <w:pStyle w:val="P16"/>
        <w:tabs>
          <w:tab w:val="right" w:pos="9360" w:leader="dot"/>
        </w:tabs>
      </w:pPr>
      <w:r>
        <w:fldChar w:fldCharType="begin"/>
      </w:r>
      <w:r>
        <w:instrText>HYPERLINK \l "_Toc70613952"</w:instrText>
      </w:r>
      <w:r>
        <w:fldChar w:fldCharType="separate"/>
      </w:r>
      <w:r>
        <w:t>Arbeitsschutzausschuss (ASA)</w:t>
        <w:tab/>
      </w:r>
      <w:r>
        <w:fldChar w:fldCharType="end"/>
      </w:r>
      <w:r>
        <w:fldChar w:fldCharType="begin"/>
      </w:r>
      <w:r>
        <w:instrText>PAGEREF _Toc70613952</w:instrText>
      </w:r>
      <w:r>
        <w:fldChar w:fldCharType="separate"/>
      </w:r>
      <w:r>
        <w:t>7</w:t>
      </w:r>
      <w:r>
        <w:fldChar w:fldCharType="end"/>
      </w:r>
    </w:p>
    <w:p>
      <w:pPr>
        <w:pStyle w:val="P16"/>
        <w:tabs>
          <w:tab w:val="right" w:pos="9360" w:leader="dot"/>
        </w:tabs>
      </w:pPr>
      <w:r>
        <w:fldChar w:fldCharType="begin"/>
      </w:r>
      <w:r>
        <w:instrText>HYPERLINK \l "_Toc237791545"</w:instrText>
      </w:r>
      <w:r>
        <w:fldChar w:fldCharType="separate"/>
      </w:r>
      <w:r>
        <w:t>Auslandseinsatz</w:t>
        <w:tab/>
      </w:r>
      <w:r>
        <w:fldChar w:fldCharType="end"/>
      </w:r>
      <w:r>
        <w:fldChar w:fldCharType="begin"/>
      </w:r>
      <w:r>
        <w:instrText>PAGEREF _Toc237791545</w:instrText>
      </w:r>
      <w:r>
        <w:fldChar w:fldCharType="separate"/>
      </w:r>
      <w:r>
        <w:t>9</w:t>
      </w:r>
      <w:r>
        <w:fldChar w:fldCharType="end"/>
      </w:r>
    </w:p>
    <w:p>
      <w:pPr>
        <w:pStyle w:val="P16"/>
        <w:tabs>
          <w:tab w:val="right" w:pos="9360" w:leader="dot"/>
        </w:tabs>
      </w:pPr>
      <w:r>
        <w:fldChar w:fldCharType="begin"/>
      </w:r>
      <w:r>
        <w:instrText>HYPERLINK \l "_Toc954212901"</w:instrText>
      </w:r>
      <w:r>
        <w:fldChar w:fldCharType="separate"/>
      </w:r>
      <w:r>
        <w:t>Beschaffung technischer Arbeitsmittel</w:t>
        <w:tab/>
      </w:r>
      <w:r>
        <w:fldChar w:fldCharType="end"/>
      </w:r>
      <w:r>
        <w:fldChar w:fldCharType="begin"/>
      </w:r>
      <w:r>
        <w:instrText>PAGEREF _Toc954212901</w:instrText>
      </w:r>
      <w:r>
        <w:fldChar w:fldCharType="separate"/>
      </w:r>
      <w:r>
        <w:t>11</w:t>
      </w:r>
      <w:r>
        <w:fldChar w:fldCharType="end"/>
      </w:r>
    </w:p>
    <w:p>
      <w:pPr>
        <w:pStyle w:val="P16"/>
        <w:tabs>
          <w:tab w:val="right" w:pos="9360" w:leader="dot"/>
        </w:tabs>
      </w:pPr>
      <w:r>
        <w:fldChar w:fldCharType="begin"/>
      </w:r>
      <w:r>
        <w:instrText>HYPERLINK \l "_Toc794195767"</w:instrText>
      </w:r>
      <w:r>
        <w:fldChar w:fldCharType="separate"/>
      </w:r>
      <w:r>
        <w:t>Betriebsarzt, Fachkraft für Arbeitssicherheit, Unternehmermodell</w:t>
        <w:tab/>
      </w:r>
      <w:r>
        <w:fldChar w:fldCharType="end"/>
      </w:r>
      <w:r>
        <w:fldChar w:fldCharType="begin"/>
      </w:r>
      <w:r>
        <w:instrText>PAGEREF _Toc794195767</w:instrText>
      </w:r>
      <w:r>
        <w:fldChar w:fldCharType="separate"/>
      </w:r>
      <w:r>
        <w:t>13</w:t>
      </w:r>
      <w:r>
        <w:fldChar w:fldCharType="end"/>
      </w:r>
    </w:p>
    <w:p>
      <w:pPr>
        <w:pStyle w:val="P16"/>
        <w:tabs>
          <w:tab w:val="right" w:pos="9360" w:leader="dot"/>
        </w:tabs>
      </w:pPr>
      <w:r>
        <w:fldChar w:fldCharType="begin"/>
      </w:r>
      <w:r>
        <w:instrText>HYPERLINK \l "_Toc713843039"</w:instrText>
      </w:r>
      <w:r>
        <w:fldChar w:fldCharType="separate"/>
      </w:r>
      <w:r>
        <w:t>Brandschutz</w:t>
        <w:tab/>
      </w:r>
      <w:r>
        <w:fldChar w:fldCharType="end"/>
      </w:r>
      <w:r>
        <w:fldChar w:fldCharType="begin"/>
      </w:r>
      <w:r>
        <w:instrText>PAGEREF _Toc713843039</w:instrText>
      </w:r>
      <w:r>
        <w:fldChar w:fldCharType="separate"/>
      </w:r>
      <w:r>
        <w:t>15</w:t>
      </w:r>
      <w:r>
        <w:fldChar w:fldCharType="end"/>
      </w:r>
    </w:p>
    <w:p>
      <w:pPr>
        <w:pStyle w:val="P16"/>
        <w:tabs>
          <w:tab w:val="right" w:pos="9360" w:leader="dot"/>
        </w:tabs>
      </w:pPr>
      <w:r>
        <w:fldChar w:fldCharType="begin"/>
      </w:r>
      <w:r>
        <w:instrText>HYPERLINK \l "_Toc1843367051"</w:instrText>
      </w:r>
      <w:r>
        <w:fldChar w:fldCharType="separate"/>
      </w:r>
      <w:r>
        <w:t>Erste Hilfe</w:t>
        <w:tab/>
      </w:r>
      <w:r>
        <w:fldChar w:fldCharType="end"/>
      </w:r>
      <w:r>
        <w:fldChar w:fldCharType="begin"/>
      </w:r>
      <w:r>
        <w:instrText>PAGEREF _Toc1843367051</w:instrText>
      </w:r>
      <w:r>
        <w:fldChar w:fldCharType="separate"/>
      </w:r>
      <w:r>
        <w:t>17</w:t>
      </w:r>
      <w:r>
        <w:fldChar w:fldCharType="end"/>
      </w:r>
    </w:p>
    <w:p>
      <w:pPr>
        <w:pStyle w:val="P16"/>
        <w:tabs>
          <w:tab w:val="right" w:pos="9360" w:leader="dot"/>
        </w:tabs>
      </w:pPr>
      <w:r>
        <w:fldChar w:fldCharType="begin"/>
      </w:r>
      <w:r>
        <w:instrText>HYPERLINK \l "_Toc904830589"</w:instrText>
      </w:r>
      <w:r>
        <w:fldChar w:fldCharType="separate"/>
      </w:r>
      <w:r>
        <w:t>Fremdfirmen</w:t>
        <w:tab/>
      </w:r>
      <w:r>
        <w:fldChar w:fldCharType="end"/>
      </w:r>
      <w:r>
        <w:fldChar w:fldCharType="begin"/>
      </w:r>
      <w:r>
        <w:instrText>PAGEREF _Toc904830589</w:instrText>
      </w:r>
      <w:r>
        <w:fldChar w:fldCharType="separate"/>
      </w:r>
      <w:r>
        <w:t>19</w:t>
      </w:r>
      <w:r>
        <w:fldChar w:fldCharType="end"/>
      </w:r>
    </w:p>
    <w:p>
      <w:pPr>
        <w:pStyle w:val="P16"/>
        <w:tabs>
          <w:tab w:val="right" w:pos="9360" w:leader="dot"/>
        </w:tabs>
      </w:pPr>
      <w:r>
        <w:fldChar w:fldCharType="begin"/>
      </w:r>
      <w:r>
        <w:instrText>HYPERLINK \l "_Toc1441453640"</w:instrText>
      </w:r>
      <w:r>
        <w:fldChar w:fldCharType="separate"/>
      </w:r>
      <w:r>
        <w:t>Persönliche Schutzausrüstung (PSA)</w:t>
        <w:tab/>
      </w:r>
      <w:r>
        <w:fldChar w:fldCharType="end"/>
      </w:r>
      <w:r>
        <w:fldChar w:fldCharType="begin"/>
      </w:r>
      <w:r>
        <w:instrText>PAGEREF _Toc1441453640</w:instrText>
      </w:r>
      <w:r>
        <w:fldChar w:fldCharType="separate"/>
      </w:r>
      <w:r>
        <w:t>21</w:t>
      </w:r>
      <w:r>
        <w:fldChar w:fldCharType="end"/>
      </w:r>
    </w:p>
    <w:p>
      <w:pPr>
        <w:pStyle w:val="P16"/>
        <w:tabs>
          <w:tab w:val="right" w:pos="9360" w:leader="dot"/>
        </w:tabs>
      </w:pPr>
      <w:r>
        <w:fldChar w:fldCharType="begin"/>
      </w:r>
      <w:r>
        <w:instrText>HYPERLINK \l "_Toc1145592927"</w:instrText>
      </w:r>
      <w:r>
        <w:fldChar w:fldCharType="separate"/>
      </w:r>
      <w:r>
        <w:t>Pflichtenübertragung auf Vorgesetzte</w:t>
        <w:tab/>
      </w:r>
      <w:r>
        <w:fldChar w:fldCharType="end"/>
      </w:r>
      <w:r>
        <w:fldChar w:fldCharType="begin"/>
      </w:r>
      <w:r>
        <w:instrText>PAGEREF _Toc1145592927</w:instrText>
      </w:r>
      <w:r>
        <w:fldChar w:fldCharType="separate"/>
      </w:r>
      <w:r>
        <w:t>23</w:t>
      </w:r>
      <w:r>
        <w:fldChar w:fldCharType="end"/>
      </w:r>
    </w:p>
    <w:p>
      <w:pPr>
        <w:pStyle w:val="P16"/>
        <w:tabs>
          <w:tab w:val="right" w:pos="9360" w:leader="dot"/>
        </w:tabs>
      </w:pPr>
      <w:r>
        <w:fldChar w:fldCharType="begin"/>
      </w:r>
      <w:r>
        <w:instrText>HYPERLINK \l "_Toc856899524"</w:instrText>
      </w:r>
      <w:r>
        <w:fldChar w:fldCharType="separate"/>
      </w:r>
      <w:r>
        <w:t>Prüfung</w:t>
        <w:tab/>
      </w:r>
      <w:r>
        <w:fldChar w:fldCharType="end"/>
      </w:r>
      <w:r>
        <w:fldChar w:fldCharType="begin"/>
      </w:r>
      <w:r>
        <w:instrText>PAGEREF _Toc856899524</w:instrText>
      </w:r>
      <w:r>
        <w:fldChar w:fldCharType="separate"/>
      </w:r>
      <w:r>
        <w:t>24</w:t>
      </w:r>
      <w:r>
        <w:fldChar w:fldCharType="end"/>
      </w:r>
    </w:p>
    <w:p>
      <w:pPr>
        <w:pStyle w:val="P16"/>
        <w:tabs>
          <w:tab w:val="right" w:pos="9360" w:leader="dot"/>
        </w:tabs>
      </w:pPr>
      <w:r>
        <w:fldChar w:fldCharType="begin"/>
      </w:r>
      <w:r>
        <w:instrText>HYPERLINK \l "_Toc768984142"</w:instrText>
      </w:r>
      <w:r>
        <w:fldChar w:fldCharType="separate"/>
      </w:r>
      <w:r>
        <w:t>Sicherheitsbeauftragte</w:t>
        <w:tab/>
      </w:r>
      <w:r>
        <w:fldChar w:fldCharType="end"/>
      </w:r>
      <w:r>
        <w:fldChar w:fldCharType="begin"/>
      </w:r>
      <w:r>
        <w:instrText>PAGEREF _Toc768984142</w:instrText>
      </w:r>
      <w:r>
        <w:fldChar w:fldCharType="separate"/>
      </w:r>
      <w:r>
        <w:t>26</w:t>
      </w:r>
      <w:r>
        <w:fldChar w:fldCharType="end"/>
      </w:r>
    </w:p>
    <w:p>
      <w:pPr>
        <w:pStyle w:val="P16"/>
        <w:tabs>
          <w:tab w:val="right" w:pos="9360" w:leader="dot"/>
        </w:tabs>
      </w:pPr>
      <w:r>
        <w:fldChar w:fldCharType="begin"/>
      </w:r>
      <w:r>
        <w:instrText>HYPERLINK \l "_Toc1950629926"</w:instrText>
      </w:r>
      <w:r>
        <w:fldChar w:fldCharType="separate"/>
      </w:r>
      <w:r>
        <w:t>Unternehmermodell</w:t>
        <w:tab/>
      </w:r>
      <w:r>
        <w:fldChar w:fldCharType="end"/>
      </w:r>
      <w:r>
        <w:fldChar w:fldCharType="begin"/>
      </w:r>
      <w:r>
        <w:instrText>PAGEREF _Toc1950629926</w:instrText>
      </w:r>
      <w:r>
        <w:fldChar w:fldCharType="separate"/>
      </w:r>
      <w:r>
        <w:t>28</w:t>
      </w:r>
      <w:r>
        <w:fldChar w:fldCharType="end"/>
      </w:r>
    </w:p>
    <w:p>
      <w:pPr>
        <w:pStyle w:val="P16"/>
        <w:tabs>
          <w:tab w:val="right" w:pos="9360" w:leader="dot"/>
        </w:tabs>
      </w:pPr>
      <w:r>
        <w:fldChar w:fldCharType="begin"/>
      </w:r>
      <w:r>
        <w:instrText>HYPERLINK \l "_Toc1182366752"</w:instrText>
      </w:r>
      <w:r>
        <w:fldChar w:fldCharType="separate"/>
      </w:r>
      <w:r>
        <w:t>Unterweisungen der Beschäftigten</w:t>
        <w:tab/>
      </w:r>
      <w:r>
        <w:fldChar w:fldCharType="end"/>
      </w:r>
      <w:r>
        <w:fldChar w:fldCharType="begin"/>
      </w:r>
      <w:r>
        <w:instrText>PAGEREF _Toc1182366752</w:instrText>
      </w:r>
      <w:r>
        <w:fldChar w:fldCharType="separate"/>
      </w:r>
      <w:r>
        <w:t>29</w:t>
      </w:r>
      <w:r>
        <w:fldChar w:fldCharType="end"/>
      </w:r>
    </w:p>
    <w:p>
      <w:pPr>
        <w:pStyle w:val="P16"/>
        <w:tabs>
          <w:tab w:val="right" w:pos="9360" w:leader="dot"/>
        </w:tabs>
      </w:pPr>
      <w:r>
        <w:fldChar w:fldCharType="begin"/>
      </w:r>
      <w:r>
        <w:instrText>HYPERLINK \l "_Toc1560546933"</w:instrText>
      </w:r>
      <w:r>
        <w:fldChar w:fldCharType="separate"/>
      </w:r>
      <w:r>
        <w:t>Zeitarbeit</w:t>
        <w:tab/>
      </w:r>
      <w:r>
        <w:fldChar w:fldCharType="end"/>
      </w:r>
      <w:r>
        <w:fldChar w:fldCharType="begin"/>
      </w:r>
      <w:r>
        <w:instrText>PAGEREF _Toc1560546933</w:instrText>
      </w:r>
      <w:r>
        <w:fldChar w:fldCharType="separate"/>
      </w:r>
      <w:r>
        <w:t>31</w:t>
      </w:r>
      <w:r>
        <w:fldChar w:fldCharType="end"/>
      </w:r>
    </w:p>
    <w:p>
      <w:pPr>
        <w:pStyle w:val="P15"/>
        <w:tabs>
          <w:tab w:val="right" w:pos="9360" w:leader="dot"/>
        </w:tabs>
      </w:pPr>
      <w:r>
        <w:fldChar w:fldCharType="begin"/>
      </w:r>
      <w:r>
        <w:instrText>HYPERLINK \l "_Toc360615502"</w:instrText>
      </w:r>
      <w:r>
        <w:fldChar w:fldCharType="separate"/>
      </w:r>
      <w:r>
        <w:t>2. Büro</w:t>
        <w:tab/>
      </w:r>
      <w:r>
        <w:fldChar w:fldCharType="end"/>
      </w:r>
      <w:r>
        <w:fldChar w:fldCharType="begin"/>
      </w:r>
      <w:r>
        <w:instrText>PAGEREF _Toc360615502</w:instrText>
      </w:r>
      <w:r>
        <w:fldChar w:fldCharType="separate"/>
      </w:r>
      <w:r>
        <w:t>32</w:t>
      </w:r>
      <w:r>
        <w:fldChar w:fldCharType="end"/>
      </w:r>
    </w:p>
    <w:p>
      <w:pPr>
        <w:pStyle w:val="P16"/>
        <w:tabs>
          <w:tab w:val="right" w:pos="9360" w:leader="dot"/>
        </w:tabs>
      </w:pPr>
      <w:r>
        <w:fldChar w:fldCharType="begin"/>
      </w:r>
      <w:r>
        <w:instrText>HYPERLINK \l "_Toc968460735"</w:instrText>
      </w:r>
      <w:r>
        <w:fldChar w:fldCharType="separate"/>
      </w:r>
      <w:r>
        <w:t>Bildschirmarbeitsplätze</w:t>
        <w:tab/>
      </w:r>
      <w:r>
        <w:fldChar w:fldCharType="end"/>
      </w:r>
      <w:r>
        <w:fldChar w:fldCharType="begin"/>
      </w:r>
      <w:r>
        <w:instrText>PAGEREF _Toc968460735</w:instrText>
      </w:r>
      <w:r>
        <w:fldChar w:fldCharType="separate"/>
      </w:r>
      <w:r>
        <w:t>33</w:t>
      </w:r>
      <w:r>
        <w:fldChar w:fldCharType="end"/>
      </w:r>
    </w:p>
    <w:p>
      <w:pPr>
        <w:pStyle w:val="P15"/>
        <w:tabs>
          <w:tab w:val="right" w:pos="9360" w:leader="dot"/>
        </w:tabs>
      </w:pPr>
      <w:r>
        <w:fldChar w:fldCharType="begin"/>
      </w:r>
      <w:r>
        <w:instrText>HYPERLINK \l "_Toc1156728133"</w:instrText>
      </w:r>
      <w:r>
        <w:fldChar w:fldCharType="separate"/>
      </w:r>
      <w:r>
        <w:t>3. Gesamter Betrieb/Übergreifendes</w:t>
        <w:tab/>
      </w:r>
      <w:r>
        <w:fldChar w:fldCharType="end"/>
      </w:r>
      <w:r>
        <w:fldChar w:fldCharType="begin"/>
      </w:r>
      <w:r>
        <w:instrText>PAGEREF _Toc1156728133</w:instrText>
      </w:r>
      <w:r>
        <w:fldChar w:fldCharType="separate"/>
      </w:r>
      <w:r>
        <w:t>33</w:t>
      </w:r>
      <w:r>
        <w:fldChar w:fldCharType="end"/>
      </w:r>
    </w:p>
    <w:p>
      <w:pPr>
        <w:pStyle w:val="P16"/>
        <w:tabs>
          <w:tab w:val="right" w:pos="9360" w:leader="dot"/>
        </w:tabs>
      </w:pPr>
      <w:r>
        <w:fldChar w:fldCharType="begin"/>
      </w:r>
      <w:r>
        <w:instrText>HYPERLINK \l "_Toc125574575"</w:instrText>
      </w:r>
      <w:r>
        <w:fldChar w:fldCharType="separate"/>
      </w:r>
      <w:r>
        <w:t xml:space="preserve">Arbeitsplätze mit Absturzgefahr (ohne  Bauarbeiten)</w:t>
        <w:tab/>
      </w:r>
      <w:r>
        <w:fldChar w:fldCharType="end"/>
      </w:r>
      <w:r>
        <w:fldChar w:fldCharType="begin"/>
      </w:r>
      <w:r>
        <w:instrText>PAGEREF _Toc125574575</w:instrText>
      </w:r>
      <w:r>
        <w:fldChar w:fldCharType="separate"/>
      </w:r>
      <w:r>
        <w:t>34</w:t>
      </w:r>
      <w:r>
        <w:fldChar w:fldCharType="end"/>
      </w:r>
    </w:p>
    <w:p>
      <w:pPr>
        <w:pStyle w:val="P16"/>
        <w:tabs>
          <w:tab w:val="right" w:pos="9360" w:leader="dot"/>
        </w:tabs>
      </w:pPr>
      <w:r>
        <w:fldChar w:fldCharType="begin"/>
      </w:r>
      <w:r>
        <w:instrText>HYPERLINK \l "_Toc777420809"</w:instrText>
      </w:r>
      <w:r>
        <w:fldChar w:fldCharType="separate"/>
      </w:r>
      <w:r>
        <w:t>Arbeitsplätze: Arbeits-/Sozialräume</w:t>
        <w:tab/>
      </w:r>
      <w:r>
        <w:fldChar w:fldCharType="end"/>
      </w:r>
      <w:r>
        <w:fldChar w:fldCharType="begin"/>
      </w:r>
      <w:r>
        <w:instrText>PAGEREF _Toc777420809</w:instrText>
      </w:r>
      <w:r>
        <w:fldChar w:fldCharType="separate"/>
      </w:r>
      <w:r>
        <w:t>36</w:t>
      </w:r>
      <w:r>
        <w:fldChar w:fldCharType="end"/>
      </w:r>
    </w:p>
    <w:p>
      <w:pPr>
        <w:pStyle w:val="P16"/>
        <w:tabs>
          <w:tab w:val="right" w:pos="9360" w:leader="dot"/>
        </w:tabs>
      </w:pPr>
      <w:r>
        <w:fldChar w:fldCharType="begin"/>
      </w:r>
      <w:r>
        <w:instrText>HYPERLINK \l "_Toc1243431747"</w:instrText>
      </w:r>
      <w:r>
        <w:fldChar w:fldCharType="separate"/>
      </w:r>
      <w:r>
        <w:t>Druckluftbehälter mit Kompressor</w:t>
        <w:tab/>
      </w:r>
      <w:r>
        <w:fldChar w:fldCharType="end"/>
      </w:r>
      <w:r>
        <w:fldChar w:fldCharType="begin"/>
      </w:r>
      <w:r>
        <w:instrText>PAGEREF _Toc1243431747</w:instrText>
      </w:r>
      <w:r>
        <w:fldChar w:fldCharType="separate"/>
      </w:r>
      <w:r>
        <w:t>39</w:t>
      </w:r>
      <w:r>
        <w:fldChar w:fldCharType="end"/>
      </w:r>
    </w:p>
    <w:p>
      <w:pPr>
        <w:pStyle w:val="P16"/>
        <w:tabs>
          <w:tab w:val="right" w:pos="9360" w:leader="dot"/>
        </w:tabs>
      </w:pPr>
      <w:r>
        <w:fldChar w:fldCharType="begin"/>
      </w:r>
      <w:r>
        <w:instrText>HYPERLINK \l "_Toc518112733"</w:instrText>
      </w:r>
      <w:r>
        <w:fldChar w:fldCharType="separate"/>
      </w:r>
      <w:r>
        <w:t>Heben, Tragen, Ziehen und Schieben von Lasten</w:t>
        <w:tab/>
      </w:r>
      <w:r>
        <w:fldChar w:fldCharType="end"/>
      </w:r>
      <w:r>
        <w:fldChar w:fldCharType="begin"/>
      </w:r>
      <w:r>
        <w:instrText>PAGEREF _Toc518112733</w:instrText>
      </w:r>
      <w:r>
        <w:fldChar w:fldCharType="separate"/>
      </w:r>
      <w:r>
        <w:t>41</w:t>
      </w:r>
      <w:r>
        <w:fldChar w:fldCharType="end"/>
      </w:r>
    </w:p>
    <w:p>
      <w:pPr>
        <w:pStyle w:val="P16"/>
        <w:tabs>
          <w:tab w:val="right" w:pos="9360" w:leader="dot"/>
        </w:tabs>
      </w:pPr>
      <w:r>
        <w:fldChar w:fldCharType="begin"/>
      </w:r>
      <w:r>
        <w:instrText>HYPERLINK \l "_Toc1997528591"</w:instrText>
      </w:r>
      <w:r>
        <w:fldChar w:fldCharType="separate"/>
      </w:r>
      <w:r>
        <w:t>Kraftfahrzeuge</w:t>
        <w:tab/>
      </w:r>
      <w:r>
        <w:fldChar w:fldCharType="end"/>
      </w:r>
      <w:r>
        <w:fldChar w:fldCharType="begin"/>
      </w:r>
      <w:r>
        <w:instrText>PAGEREF _Toc1997528591</w:instrText>
      </w:r>
      <w:r>
        <w:fldChar w:fldCharType="separate"/>
      </w:r>
      <w:r>
        <w:t>43</w:t>
      </w:r>
      <w:r>
        <w:fldChar w:fldCharType="end"/>
      </w:r>
    </w:p>
    <w:p>
      <w:pPr>
        <w:pStyle w:val="P16"/>
        <w:tabs>
          <w:tab w:val="right" w:pos="9360" w:leader="dot"/>
        </w:tabs>
      </w:pPr>
      <w:r>
        <w:fldChar w:fldCharType="begin"/>
      </w:r>
      <w:r>
        <w:instrText>HYPERLINK \l "_Toc1468636515"</w:instrText>
      </w:r>
      <w:r>
        <w:fldChar w:fldCharType="separate"/>
      </w:r>
      <w:r>
        <w:t>Lärm</w:t>
        <w:tab/>
      </w:r>
      <w:r>
        <w:fldChar w:fldCharType="end"/>
      </w:r>
      <w:r>
        <w:fldChar w:fldCharType="begin"/>
      </w:r>
      <w:r>
        <w:instrText>PAGEREF _Toc1468636515</w:instrText>
      </w:r>
      <w:r>
        <w:fldChar w:fldCharType="separate"/>
      </w:r>
      <w:r>
        <w:t>45</w:t>
      </w:r>
      <w:r>
        <w:fldChar w:fldCharType="end"/>
      </w:r>
    </w:p>
    <w:p>
      <w:pPr>
        <w:pStyle w:val="P16"/>
        <w:tabs>
          <w:tab w:val="right" w:pos="9360" w:leader="dot"/>
        </w:tabs>
      </w:pPr>
      <w:r>
        <w:fldChar w:fldCharType="begin"/>
      </w:r>
      <w:r>
        <w:instrText>HYPERLINK \l "_Toc1571869633"</w:instrText>
      </w:r>
      <w:r>
        <w:fldChar w:fldCharType="separate"/>
      </w:r>
      <w:r>
        <w:t>Leitern und Tritte</w:t>
        <w:tab/>
      </w:r>
      <w:r>
        <w:fldChar w:fldCharType="end"/>
      </w:r>
      <w:r>
        <w:fldChar w:fldCharType="begin"/>
      </w:r>
      <w:r>
        <w:instrText>PAGEREF _Toc1571869633</w:instrText>
      </w:r>
      <w:r>
        <w:fldChar w:fldCharType="separate"/>
      </w:r>
      <w:r>
        <w:t>47</w:t>
      </w:r>
      <w:r>
        <w:fldChar w:fldCharType="end"/>
      </w:r>
    </w:p>
    <w:p>
      <w:pPr>
        <w:pStyle w:val="P16"/>
        <w:tabs>
          <w:tab w:val="right" w:pos="9360" w:leader="dot"/>
        </w:tabs>
      </w:pPr>
      <w:r>
        <w:fldChar w:fldCharType="begin"/>
      </w:r>
      <w:r>
        <w:instrText>HYPERLINK \l "_Toc1928694379"</w:instrText>
      </w:r>
      <w:r>
        <w:fldChar w:fldCharType="separate"/>
      </w:r>
      <w:r>
        <w:t>Notausgänge, Rettungswege, Fluchtwege</w:t>
        <w:tab/>
      </w:r>
      <w:r>
        <w:fldChar w:fldCharType="end"/>
      </w:r>
      <w:r>
        <w:fldChar w:fldCharType="begin"/>
      </w:r>
      <w:r>
        <w:instrText>PAGEREF _Toc1928694379</w:instrText>
      </w:r>
      <w:r>
        <w:fldChar w:fldCharType="separate"/>
      </w:r>
      <w:r>
        <w:t>49</w:t>
      </w:r>
      <w:r>
        <w:fldChar w:fldCharType="end"/>
      </w:r>
    </w:p>
    <w:p>
      <w:pPr>
        <w:pStyle w:val="P16"/>
        <w:tabs>
          <w:tab w:val="right" w:pos="9360" w:leader="dot"/>
        </w:tabs>
      </w:pPr>
      <w:r>
        <w:fldChar w:fldCharType="begin"/>
      </w:r>
      <w:r>
        <w:instrText>HYPERLINK \l "_Toc999006313"</w:instrText>
      </w:r>
      <w:r>
        <w:fldChar w:fldCharType="separate"/>
      </w:r>
      <w:r>
        <w:t>Sicherheits- und Gesundheitsschutzkennzeichnung</w:t>
        <w:tab/>
      </w:r>
      <w:r>
        <w:fldChar w:fldCharType="end"/>
      </w:r>
      <w:r>
        <w:fldChar w:fldCharType="begin"/>
      </w:r>
      <w:r>
        <w:instrText>PAGEREF _Toc999006313</w:instrText>
      </w:r>
      <w:r>
        <w:fldChar w:fldCharType="separate"/>
      </w:r>
      <w:r>
        <w:t>50</w:t>
      </w:r>
      <w:r>
        <w:fldChar w:fldCharType="end"/>
      </w:r>
    </w:p>
    <w:p>
      <w:pPr>
        <w:pStyle w:val="P16"/>
        <w:tabs>
          <w:tab w:val="right" w:pos="9360" w:leader="dot"/>
        </w:tabs>
      </w:pPr>
      <w:r>
        <w:fldChar w:fldCharType="begin"/>
      </w:r>
      <w:r>
        <w:instrText>HYPERLINK \l "_Toc1485855596"</w:instrText>
      </w:r>
      <w:r>
        <w:fldChar w:fldCharType="separate"/>
      </w:r>
      <w:r>
        <w:t>Verkehrswege</w:t>
        <w:tab/>
      </w:r>
      <w:r>
        <w:fldChar w:fldCharType="end"/>
      </w:r>
      <w:r>
        <w:fldChar w:fldCharType="begin"/>
      </w:r>
      <w:r>
        <w:instrText>PAGEREF _Toc1485855596</w:instrText>
      </w:r>
      <w:r>
        <w:fldChar w:fldCharType="separate"/>
      </w:r>
      <w:r>
        <w:t>52</w:t>
      </w:r>
      <w:r>
        <w:fldChar w:fldCharType="end"/>
      </w:r>
    </w:p>
    <w:p>
      <w:pPr>
        <w:pStyle w:val="P16"/>
        <w:tabs>
          <w:tab w:val="right" w:pos="9360" w:leader="dot"/>
        </w:tabs>
      </w:pPr>
      <w:r>
        <w:fldChar w:fldCharType="begin"/>
      </w:r>
      <w:r>
        <w:instrText>HYPERLINK \l "_Toc1345634032"</w:instrText>
      </w:r>
      <w:r>
        <w:fldChar w:fldCharType="separate"/>
      </w:r>
      <w:r>
        <w:t>Vibration; Hand-Arm-Vibration</w:t>
        <w:tab/>
      </w:r>
      <w:r>
        <w:fldChar w:fldCharType="end"/>
      </w:r>
      <w:r>
        <w:fldChar w:fldCharType="begin"/>
      </w:r>
      <w:r>
        <w:instrText>PAGEREF _Toc1345634032</w:instrText>
      </w:r>
      <w:r>
        <w:fldChar w:fldCharType="separate"/>
      </w:r>
      <w:r>
        <w:t>55</w:t>
      </w:r>
      <w:r>
        <w:fldChar w:fldCharType="end"/>
      </w:r>
    </w:p>
    <w:p>
      <w:pPr>
        <w:pStyle w:val="P15"/>
        <w:tabs>
          <w:tab w:val="right" w:pos="9360" w:leader="dot"/>
        </w:tabs>
      </w:pPr>
      <w:r>
        <w:fldChar w:fldCharType="begin"/>
      </w:r>
      <w:r>
        <w:instrText>HYPERLINK \l "_Toc1798118417"</w:instrText>
      </w:r>
      <w:r>
        <w:fldChar w:fldCharType="separate"/>
      </w:r>
      <w:r>
        <w:t>4. Instandhaltung</w:t>
        <w:tab/>
      </w:r>
      <w:r>
        <w:fldChar w:fldCharType="end"/>
      </w:r>
      <w:r>
        <w:fldChar w:fldCharType="begin"/>
      </w:r>
      <w:r>
        <w:instrText>PAGEREF _Toc1798118417</w:instrText>
      </w:r>
      <w:r>
        <w:fldChar w:fldCharType="separate"/>
      </w:r>
      <w:r>
        <w:t>56</w:t>
      </w:r>
      <w:r>
        <w:fldChar w:fldCharType="end"/>
      </w:r>
    </w:p>
    <w:p>
      <w:pPr>
        <w:pStyle w:val="P16"/>
        <w:tabs>
          <w:tab w:val="right" w:pos="9360" w:leader="dot"/>
        </w:tabs>
      </w:pPr>
      <w:r>
        <w:fldChar w:fldCharType="begin"/>
      </w:r>
      <w:r>
        <w:instrText>HYPERLINK \l "_Toc194488380"</w:instrText>
      </w:r>
      <w:r>
        <w:fldChar w:fldCharType="separate"/>
      </w:r>
      <w:r>
        <w:t>Arbeiten an aktiven Teilen und AuS ohne Spezialausbildung</w:t>
        <w:tab/>
      </w:r>
      <w:r>
        <w:fldChar w:fldCharType="end"/>
      </w:r>
      <w:r>
        <w:fldChar w:fldCharType="begin"/>
      </w:r>
      <w:r>
        <w:instrText>PAGEREF _Toc194488380</w:instrText>
      </w:r>
      <w:r>
        <w:fldChar w:fldCharType="separate"/>
      </w:r>
      <w:r>
        <w:t>57</w:t>
      </w:r>
      <w:r>
        <w:fldChar w:fldCharType="end"/>
      </w:r>
    </w:p>
    <w:p>
      <w:pPr>
        <w:pStyle w:val="P16"/>
        <w:tabs>
          <w:tab w:val="right" w:pos="9360" w:leader="dot"/>
        </w:tabs>
      </w:pPr>
      <w:r>
        <w:fldChar w:fldCharType="begin"/>
      </w:r>
      <w:r>
        <w:instrText>HYPERLINK \l "_Toc914346337"</w:instrText>
      </w:r>
      <w:r>
        <w:fldChar w:fldCharType="separate"/>
      </w:r>
      <w:r>
        <w:t>Arbeiten an elektrischen Anlagen (Organisation/Personal)</w:t>
        <w:tab/>
      </w:r>
      <w:r>
        <w:fldChar w:fldCharType="end"/>
      </w:r>
      <w:r>
        <w:fldChar w:fldCharType="begin"/>
      </w:r>
      <w:r>
        <w:instrText>PAGEREF _Toc914346337</w:instrText>
      </w:r>
      <w:r>
        <w:fldChar w:fldCharType="separate"/>
      </w:r>
      <w:r>
        <w:t>59</w:t>
      </w:r>
      <w:r>
        <w:fldChar w:fldCharType="end"/>
      </w:r>
    </w:p>
    <w:p>
      <w:pPr>
        <w:pStyle w:val="P16"/>
        <w:tabs>
          <w:tab w:val="right" w:pos="9360" w:leader="dot"/>
        </w:tabs>
      </w:pPr>
      <w:r>
        <w:fldChar w:fldCharType="begin"/>
      </w:r>
      <w:r>
        <w:instrText>HYPERLINK \l "_Toc863475582"</w:instrText>
      </w:r>
      <w:r>
        <w:fldChar w:fldCharType="separate"/>
      </w:r>
      <w:r>
        <w:t>Arbeiten in der Nähe aktiver Teile</w:t>
        <w:tab/>
      </w:r>
      <w:r>
        <w:fldChar w:fldCharType="end"/>
      </w:r>
      <w:r>
        <w:fldChar w:fldCharType="begin"/>
      </w:r>
      <w:r>
        <w:instrText>PAGEREF _Toc863475582</w:instrText>
      </w:r>
      <w:r>
        <w:fldChar w:fldCharType="separate"/>
      </w:r>
      <w:r>
        <w:t>60</w:t>
      </w:r>
      <w:r>
        <w:fldChar w:fldCharType="end"/>
      </w:r>
    </w:p>
    <w:p>
      <w:pPr>
        <w:pStyle w:val="P16"/>
        <w:tabs>
          <w:tab w:val="right" w:pos="9360" w:leader="dot"/>
        </w:tabs>
      </w:pPr>
      <w:r>
        <w:fldChar w:fldCharType="begin"/>
      </w:r>
      <w:r>
        <w:instrText>HYPERLINK \l "_Toc1081487419"</w:instrText>
      </w:r>
      <w:r>
        <w:fldChar w:fldCharType="separate"/>
      </w:r>
      <w:r>
        <w:t>Arbeitsbühnen für Gabelstapler</w:t>
        <w:tab/>
      </w:r>
      <w:r>
        <w:fldChar w:fldCharType="end"/>
      </w:r>
      <w:r>
        <w:fldChar w:fldCharType="begin"/>
      </w:r>
      <w:r>
        <w:instrText>PAGEREF _Toc1081487419</w:instrText>
      </w:r>
      <w:r>
        <w:fldChar w:fldCharType="separate"/>
      </w:r>
      <w:r>
        <w:t>61</w:t>
      </w:r>
      <w:r>
        <w:fldChar w:fldCharType="end"/>
      </w:r>
    </w:p>
    <w:p>
      <w:pPr>
        <w:pStyle w:val="P16"/>
        <w:tabs>
          <w:tab w:val="right" w:pos="9360" w:leader="dot"/>
        </w:tabs>
      </w:pPr>
      <w:r>
        <w:fldChar w:fldCharType="begin"/>
      </w:r>
      <w:r>
        <w:instrText>HYPERLINK \l "_Toc1891725296"</w:instrText>
      </w:r>
      <w:r>
        <w:fldChar w:fldCharType="separate"/>
      </w:r>
      <w:r>
        <w:t>Elektrischer Prüfplatz/ Prüftafel</w:t>
        <w:tab/>
      </w:r>
      <w:r>
        <w:fldChar w:fldCharType="end"/>
      </w:r>
      <w:r>
        <w:fldChar w:fldCharType="begin"/>
      </w:r>
      <w:r>
        <w:instrText>PAGEREF _Toc1891725296</w:instrText>
      </w:r>
      <w:r>
        <w:fldChar w:fldCharType="separate"/>
      </w:r>
      <w:r>
        <w:t>63</w:t>
      </w:r>
      <w:r>
        <w:fldChar w:fldCharType="end"/>
      </w:r>
    </w:p>
    <w:p>
      <w:pPr>
        <w:pStyle w:val="P16"/>
        <w:tabs>
          <w:tab w:val="right" w:pos="9360" w:leader="dot"/>
        </w:tabs>
      </w:pPr>
      <w:r>
        <w:fldChar w:fldCharType="begin"/>
      </w:r>
      <w:r>
        <w:instrText>HYPERLINK \l "_Toc793494898"</w:instrText>
      </w:r>
      <w:r>
        <w:fldChar w:fldCharType="separate"/>
      </w:r>
      <w:r>
        <w:t>Flüssiggas; Kleininstallation</w:t>
        <w:tab/>
      </w:r>
      <w:r>
        <w:fldChar w:fldCharType="end"/>
      </w:r>
      <w:r>
        <w:fldChar w:fldCharType="begin"/>
      </w:r>
      <w:r>
        <w:instrText>PAGEREF _Toc793494898</w:instrText>
      </w:r>
      <w:r>
        <w:fldChar w:fldCharType="separate"/>
      </w:r>
      <w:r>
        <w:t>65</w:t>
      </w:r>
      <w:r>
        <w:fldChar w:fldCharType="end"/>
      </w:r>
    </w:p>
    <w:p>
      <w:pPr>
        <w:pStyle w:val="P16"/>
        <w:tabs>
          <w:tab w:val="right" w:pos="9360" w:leader="dot"/>
        </w:tabs>
      </w:pPr>
      <w:r>
        <w:fldChar w:fldCharType="begin"/>
      </w:r>
      <w:r>
        <w:instrText>HYPERLINK \l "_Toc529048599"</w:instrText>
      </w:r>
      <w:r>
        <w:fldChar w:fldCharType="separate"/>
      </w:r>
      <w:r>
        <w:t>Gefahrstoffe; Elektroinstallation</w:t>
        <w:tab/>
      </w:r>
      <w:r>
        <w:fldChar w:fldCharType="end"/>
      </w:r>
      <w:r>
        <w:fldChar w:fldCharType="begin"/>
      </w:r>
      <w:r>
        <w:instrText>PAGEREF _Toc529048599</w:instrText>
      </w:r>
      <w:r>
        <w:fldChar w:fldCharType="separate"/>
      </w:r>
      <w:r>
        <w:t>67</w:t>
      </w:r>
      <w:r>
        <w:fldChar w:fldCharType="end"/>
      </w:r>
    </w:p>
    <w:p>
      <w:pPr>
        <w:pStyle w:val="P16"/>
        <w:tabs>
          <w:tab w:val="right" w:pos="9360" w:leader="dot"/>
        </w:tabs>
      </w:pPr>
      <w:r>
        <w:fldChar w:fldCharType="begin"/>
      </w:r>
      <w:r>
        <w:instrText>HYPERLINK \l "_Toc30750649"</w:instrText>
      </w:r>
      <w:r>
        <w:fldChar w:fldCharType="separate"/>
      </w:r>
      <w:r>
        <w:t>Handbohrmaschine, Bohrhammer</w:t>
        <w:tab/>
      </w:r>
      <w:r>
        <w:fldChar w:fldCharType="end"/>
      </w:r>
      <w:r>
        <w:fldChar w:fldCharType="begin"/>
      </w:r>
      <w:r>
        <w:instrText>PAGEREF _Toc30750649</w:instrText>
      </w:r>
      <w:r>
        <w:fldChar w:fldCharType="separate"/>
      </w:r>
      <w:r>
        <w:t>69</w:t>
      </w:r>
      <w:r>
        <w:fldChar w:fldCharType="end"/>
      </w:r>
    </w:p>
    <w:p>
      <w:pPr>
        <w:pStyle w:val="P16"/>
        <w:tabs>
          <w:tab w:val="right" w:pos="9360" w:leader="dot"/>
        </w:tabs>
      </w:pPr>
      <w:r>
        <w:fldChar w:fldCharType="begin"/>
      </w:r>
      <w:r>
        <w:instrText>HYPERLINK \l "_Toc615603284"</w:instrText>
      </w:r>
      <w:r>
        <w:fldChar w:fldCharType="separate"/>
      </w:r>
      <w:r>
        <w:t>Handwerkzeuge</w:t>
        <w:tab/>
      </w:r>
      <w:r>
        <w:fldChar w:fldCharType="end"/>
      </w:r>
      <w:r>
        <w:fldChar w:fldCharType="begin"/>
      </w:r>
      <w:r>
        <w:instrText>PAGEREF _Toc615603284</w:instrText>
      </w:r>
      <w:r>
        <w:fldChar w:fldCharType="separate"/>
      </w:r>
      <w:r>
        <w:t>71</w:t>
      </w:r>
      <w:r>
        <w:fldChar w:fldCharType="end"/>
      </w:r>
    </w:p>
    <w:p>
      <w:pPr>
        <w:pStyle w:val="P16"/>
        <w:tabs>
          <w:tab w:val="right" w:pos="9360" w:leader="dot"/>
        </w:tabs>
      </w:pPr>
      <w:r>
        <w:fldChar w:fldCharType="begin"/>
      </w:r>
      <w:r>
        <w:instrText>HYPERLINK \l "_Toc1547721442"</w:instrText>
      </w:r>
      <w:r>
        <w:fldChar w:fldCharType="separate"/>
      </w:r>
      <w:r>
        <w:t>Hebebühne, fahrbare Hubarbeitsbühnen</w:t>
        <w:tab/>
      </w:r>
      <w:r>
        <w:fldChar w:fldCharType="end"/>
      </w:r>
      <w:r>
        <w:fldChar w:fldCharType="begin"/>
      </w:r>
      <w:r>
        <w:instrText>PAGEREF _Toc1547721442</w:instrText>
      </w:r>
      <w:r>
        <w:fldChar w:fldCharType="separate"/>
      </w:r>
      <w:r>
        <w:t>73</w:t>
      </w:r>
      <w:r>
        <w:fldChar w:fldCharType="end"/>
      </w:r>
    </w:p>
    <w:p>
      <w:pPr>
        <w:pStyle w:val="P16"/>
        <w:tabs>
          <w:tab w:val="right" w:pos="9360" w:leader="dot"/>
        </w:tabs>
      </w:pPr>
      <w:r>
        <w:fldChar w:fldCharType="begin"/>
      </w:r>
      <w:r>
        <w:instrText>HYPERLINK \l "_Toc1021795686"</w:instrText>
      </w:r>
      <w:r>
        <w:fldChar w:fldCharType="separate"/>
      </w:r>
      <w:r>
        <w:t>Hochgelegene Arbeitsplätze auf Baustellen</w:t>
        <w:tab/>
      </w:r>
      <w:r>
        <w:fldChar w:fldCharType="end"/>
      </w:r>
      <w:r>
        <w:fldChar w:fldCharType="begin"/>
      </w:r>
      <w:r>
        <w:instrText>PAGEREF _Toc1021795686</w:instrText>
      </w:r>
      <w:r>
        <w:fldChar w:fldCharType="separate"/>
      </w:r>
      <w:r>
        <w:t>74</w:t>
      </w:r>
      <w:r>
        <w:fldChar w:fldCharType="end"/>
      </w:r>
    </w:p>
    <w:p>
      <w:pPr>
        <w:pStyle w:val="P16"/>
        <w:tabs>
          <w:tab w:val="right" w:pos="9360" w:leader="dot"/>
        </w:tabs>
      </w:pPr>
      <w:r>
        <w:fldChar w:fldCharType="begin"/>
      </w:r>
      <w:r>
        <w:instrText>HYPERLINK \l "_Toc275489807"</w:instrText>
      </w:r>
      <w:r>
        <w:fldChar w:fldCharType="separate"/>
      </w:r>
      <w:r>
        <w:t>Krane</w:t>
        <w:tab/>
      </w:r>
      <w:r>
        <w:fldChar w:fldCharType="end"/>
      </w:r>
      <w:r>
        <w:fldChar w:fldCharType="begin"/>
      </w:r>
      <w:r>
        <w:instrText>PAGEREF _Toc275489807</w:instrText>
      </w:r>
      <w:r>
        <w:fldChar w:fldCharType="separate"/>
      </w:r>
      <w:r>
        <w:t>75</w:t>
      </w:r>
      <w:r>
        <w:fldChar w:fldCharType="end"/>
      </w:r>
    </w:p>
    <w:p>
      <w:pPr>
        <w:pStyle w:val="P16"/>
        <w:tabs>
          <w:tab w:val="right" w:pos="9360" w:leader="dot"/>
        </w:tabs>
      </w:pPr>
      <w:r>
        <w:fldChar w:fldCharType="begin"/>
      </w:r>
      <w:r>
        <w:instrText>HYPERLINK \l "_Toc429983967"</w:instrText>
      </w:r>
      <w:r>
        <w:fldChar w:fldCharType="separate"/>
      </w:r>
      <w:r>
        <w:t>Leitern und Tritte</w:t>
        <w:tab/>
      </w:r>
      <w:r>
        <w:fldChar w:fldCharType="end"/>
      </w:r>
      <w:r>
        <w:fldChar w:fldCharType="begin"/>
      </w:r>
      <w:r>
        <w:instrText>PAGEREF _Toc429983967</w:instrText>
      </w:r>
      <w:r>
        <w:fldChar w:fldCharType="separate"/>
      </w:r>
      <w:r>
        <w:t>77</w:t>
      </w:r>
      <w:r>
        <w:fldChar w:fldCharType="end"/>
      </w:r>
    </w:p>
    <w:p>
      <w:pPr>
        <w:pStyle w:val="P16"/>
        <w:tabs>
          <w:tab w:val="right" w:pos="9360" w:leader="dot"/>
        </w:tabs>
      </w:pPr>
      <w:r>
        <w:fldChar w:fldCharType="begin"/>
      </w:r>
      <w:r>
        <w:instrText>HYPERLINK \l "_Toc242029699"</w:instrText>
      </w:r>
      <w:r>
        <w:fldChar w:fldCharType="separate"/>
      </w:r>
      <w:r>
        <w:t>Lichtbogenschweißgerät</w:t>
        <w:tab/>
      </w:r>
      <w:r>
        <w:fldChar w:fldCharType="end"/>
      </w:r>
      <w:r>
        <w:fldChar w:fldCharType="begin"/>
      </w:r>
      <w:r>
        <w:instrText>PAGEREF _Toc242029699</w:instrText>
      </w:r>
      <w:r>
        <w:fldChar w:fldCharType="separate"/>
      </w:r>
      <w:r>
        <w:t>79</w:t>
      </w:r>
      <w:r>
        <w:fldChar w:fldCharType="end"/>
      </w:r>
    </w:p>
    <w:p>
      <w:pPr>
        <w:pStyle w:val="P16"/>
        <w:tabs>
          <w:tab w:val="right" w:pos="9360" w:leader="dot"/>
        </w:tabs>
      </w:pPr>
      <w:r>
        <w:fldChar w:fldCharType="begin"/>
      </w:r>
      <w:r>
        <w:instrText>HYPERLINK \l "_Toc1133730496"</w:instrText>
      </w:r>
      <w:r>
        <w:fldChar w:fldCharType="separate"/>
      </w:r>
      <w:r>
        <w:t>Winden, Hub- und Zuggeräte</w:t>
        <w:tab/>
      </w:r>
      <w:r>
        <w:fldChar w:fldCharType="end"/>
      </w:r>
      <w:r>
        <w:fldChar w:fldCharType="begin"/>
      </w:r>
      <w:r>
        <w:instrText>PAGEREF _Toc1133730496</w:instrText>
      </w:r>
      <w:r>
        <w:fldChar w:fldCharType="separate"/>
      </w:r>
      <w:r>
        <w:t>81</w:t>
      </w:r>
      <w:r>
        <w:fldChar w:fldCharType="end"/>
      </w:r>
    </w:p>
    <w:p>
      <w:pPr>
        <w:pStyle w:val="P15"/>
        <w:tabs>
          <w:tab w:val="right" w:pos="9360" w:leader="dot"/>
        </w:tabs>
      </w:pPr>
      <w:r>
        <w:fldChar w:fldCharType="begin"/>
      </w:r>
      <w:r>
        <w:instrText>HYPERLINK \l "_Toc1093905973"</w:instrText>
      </w:r>
      <w:r>
        <w:fldChar w:fldCharType="separate"/>
      </w:r>
      <w:r>
        <w:t>5. Lackiererei</w:t>
        <w:tab/>
      </w:r>
      <w:r>
        <w:fldChar w:fldCharType="end"/>
      </w:r>
      <w:r>
        <w:fldChar w:fldCharType="begin"/>
      </w:r>
      <w:r>
        <w:instrText>PAGEREF _Toc1093905973</w:instrText>
      </w:r>
      <w:r>
        <w:fldChar w:fldCharType="separate"/>
      </w:r>
      <w:r>
        <w:t>82</w:t>
      </w:r>
      <w:r>
        <w:fldChar w:fldCharType="end"/>
      </w:r>
    </w:p>
    <w:p>
      <w:pPr>
        <w:pStyle w:val="P16"/>
        <w:tabs>
          <w:tab w:val="right" w:pos="9360" w:leader="dot"/>
        </w:tabs>
      </w:pPr>
      <w:r>
        <w:fldChar w:fldCharType="begin"/>
      </w:r>
      <w:r>
        <w:instrText>HYPERLINK \l "_Toc91425030"</w:instrText>
      </w:r>
      <w:r>
        <w:fldChar w:fldCharType="separate"/>
      </w:r>
      <w:r>
        <w:t>Farben, Lacke, Beschichtungsstoffe (Kleinmengen)</w:t>
        <w:tab/>
      </w:r>
      <w:r>
        <w:fldChar w:fldCharType="end"/>
      </w:r>
      <w:r>
        <w:fldChar w:fldCharType="begin"/>
      </w:r>
      <w:r>
        <w:instrText>PAGEREF _Toc91425030</w:instrText>
      </w:r>
      <w:r>
        <w:fldChar w:fldCharType="separate"/>
      </w:r>
      <w:r>
        <w:t>83</w:t>
      </w:r>
      <w:r>
        <w:fldChar w:fldCharType="end"/>
      </w:r>
    </w:p>
    <w:p>
      <w:pPr>
        <w:pStyle w:val="P16"/>
        <w:tabs>
          <w:tab w:val="right" w:pos="9360" w:leader="dot"/>
        </w:tabs>
      </w:pPr>
      <w:r>
        <w:fldChar w:fldCharType="begin"/>
      </w:r>
      <w:r>
        <w:instrText>HYPERLINK \l "_Toc268451471"</w:instrText>
      </w:r>
      <w:r>
        <w:fldChar w:fldCharType="separate"/>
      </w:r>
      <w:r>
        <w:t>Gefahrstoffe, Ab- und Umfüllen</w:t>
        <w:tab/>
      </w:r>
      <w:r>
        <w:fldChar w:fldCharType="end"/>
      </w:r>
      <w:r>
        <w:fldChar w:fldCharType="begin"/>
      </w:r>
      <w:r>
        <w:instrText>PAGEREF _Toc268451471</w:instrText>
      </w:r>
      <w:r>
        <w:fldChar w:fldCharType="separate"/>
      </w:r>
      <w:r>
        <w:t>85</w:t>
      </w:r>
      <w:r>
        <w:fldChar w:fldCharType="end"/>
      </w:r>
    </w:p>
    <w:p>
      <w:pPr>
        <w:pStyle w:val="P16"/>
        <w:tabs>
          <w:tab w:val="right" w:pos="9360" w:leader="dot"/>
        </w:tabs>
      </w:pPr>
      <w:r>
        <w:fldChar w:fldCharType="begin"/>
      </w:r>
      <w:r>
        <w:instrText>HYPERLINK \l "_Toc852419699"</w:instrText>
      </w:r>
      <w:r>
        <w:fldChar w:fldCharType="separate"/>
      </w:r>
      <w:r>
        <w:t>Gefahrstoffe, Abfallbehandlung</w:t>
        <w:tab/>
      </w:r>
      <w:r>
        <w:fldChar w:fldCharType="end"/>
      </w:r>
      <w:r>
        <w:fldChar w:fldCharType="begin"/>
      </w:r>
      <w:r>
        <w:instrText>PAGEREF _Toc852419699</w:instrText>
      </w:r>
      <w:r>
        <w:fldChar w:fldCharType="separate"/>
      </w:r>
      <w:r>
        <w:t>87</w:t>
      </w:r>
      <w:r>
        <w:fldChar w:fldCharType="end"/>
      </w:r>
    </w:p>
    <w:p>
      <w:pPr>
        <w:pStyle w:val="P16"/>
        <w:tabs>
          <w:tab w:val="right" w:pos="9360" w:leader="dot"/>
        </w:tabs>
      </w:pPr>
      <w:r>
        <w:fldChar w:fldCharType="begin"/>
      </w:r>
      <w:r>
        <w:instrText>HYPERLINK \l "_Toc2114811668"</w:instrText>
      </w:r>
      <w:r>
        <w:fldChar w:fldCharType="separate"/>
      </w:r>
      <w:r>
        <w:t>Gefahrstoffe, Bereithalten am Arbeitsplatz</w:t>
        <w:tab/>
      </w:r>
      <w:r>
        <w:fldChar w:fldCharType="end"/>
      </w:r>
      <w:r>
        <w:fldChar w:fldCharType="begin"/>
      </w:r>
      <w:r>
        <w:instrText>PAGEREF _Toc2114811668</w:instrText>
      </w:r>
      <w:r>
        <w:fldChar w:fldCharType="separate"/>
      </w:r>
      <w:r>
        <w:t>89</w:t>
      </w:r>
      <w:r>
        <w:fldChar w:fldCharType="end"/>
      </w:r>
    </w:p>
    <w:p>
      <w:pPr>
        <w:pStyle w:val="P16"/>
        <w:tabs>
          <w:tab w:val="right" w:pos="9360" w:leader="dot"/>
        </w:tabs>
      </w:pPr>
      <w:r>
        <w:fldChar w:fldCharType="begin"/>
      </w:r>
      <w:r>
        <w:instrText>HYPERLINK \l "_Toc1922283922"</w:instrText>
      </w:r>
      <w:r>
        <w:fldChar w:fldCharType="separate"/>
      </w:r>
      <w:r>
        <w:t>Gefahrstoffe, innerbetrieblicher Transport</w:t>
        <w:tab/>
      </w:r>
      <w:r>
        <w:fldChar w:fldCharType="end"/>
      </w:r>
      <w:r>
        <w:fldChar w:fldCharType="begin"/>
      </w:r>
      <w:r>
        <w:instrText>PAGEREF _Toc1922283922</w:instrText>
      </w:r>
      <w:r>
        <w:fldChar w:fldCharType="separate"/>
      </w:r>
      <w:r>
        <w:t>91</w:t>
      </w:r>
      <w:r>
        <w:fldChar w:fldCharType="end"/>
      </w:r>
    </w:p>
    <w:p>
      <w:pPr>
        <w:pStyle w:val="P16"/>
        <w:tabs>
          <w:tab w:val="right" w:pos="9360" w:leader="dot"/>
        </w:tabs>
      </w:pPr>
      <w:r>
        <w:fldChar w:fldCharType="begin"/>
      </w:r>
      <w:r>
        <w:instrText>HYPERLINK \l "_Toc1645606908"</w:instrText>
      </w:r>
      <w:r>
        <w:fldChar w:fldCharType="separate"/>
      </w:r>
      <w:r>
        <w:t>Gefahrstoffe, Lagerung von Gefahrstoffen in ortsbeweglichen Behältern</w:t>
        <w:tab/>
      </w:r>
      <w:r>
        <w:fldChar w:fldCharType="end"/>
      </w:r>
      <w:r>
        <w:fldChar w:fldCharType="begin"/>
      </w:r>
      <w:r>
        <w:instrText>PAGEREF _Toc1645606908</w:instrText>
      </w:r>
      <w:r>
        <w:fldChar w:fldCharType="separate"/>
      </w:r>
      <w:r>
        <w:t>93</w:t>
      </w:r>
      <w:r>
        <w:fldChar w:fldCharType="end"/>
      </w:r>
    </w:p>
    <w:p>
      <w:pPr>
        <w:pStyle w:val="P15"/>
        <w:tabs>
          <w:tab w:val="right" w:pos="9360" w:leader="dot"/>
        </w:tabs>
      </w:pPr>
      <w:r>
        <w:fldChar w:fldCharType="begin"/>
      </w:r>
      <w:r>
        <w:instrText>HYPERLINK \l "_Toc1354093657"</w:instrText>
      </w:r>
      <w:r>
        <w:fldChar w:fldCharType="separate"/>
      </w:r>
      <w:r>
        <w:t>6. Lager/ Versand</w:t>
        <w:tab/>
      </w:r>
      <w:r>
        <w:fldChar w:fldCharType="end"/>
      </w:r>
      <w:r>
        <w:fldChar w:fldCharType="begin"/>
      </w:r>
      <w:r>
        <w:instrText>PAGEREF _Toc1354093657</w:instrText>
      </w:r>
      <w:r>
        <w:fldChar w:fldCharType="separate"/>
      </w:r>
      <w:r>
        <w:t>94</w:t>
      </w:r>
      <w:r>
        <w:fldChar w:fldCharType="end"/>
      </w:r>
    </w:p>
    <w:p>
      <w:pPr>
        <w:pStyle w:val="P16"/>
        <w:tabs>
          <w:tab w:val="right" w:pos="9360" w:leader="dot"/>
        </w:tabs>
      </w:pPr>
      <w:r>
        <w:fldChar w:fldCharType="begin"/>
      </w:r>
      <w:r>
        <w:instrText>HYPERLINK \l "_Toc268145741"</w:instrText>
      </w:r>
      <w:r>
        <w:fldChar w:fldCharType="separate"/>
      </w:r>
      <w:r>
        <w:t>Dieselmotoremissionen</w:t>
        <w:tab/>
      </w:r>
      <w:r>
        <w:fldChar w:fldCharType="end"/>
      </w:r>
      <w:r>
        <w:fldChar w:fldCharType="begin"/>
      </w:r>
      <w:r>
        <w:instrText>PAGEREF _Toc268145741</w:instrText>
      </w:r>
      <w:r>
        <w:fldChar w:fldCharType="separate"/>
      </w:r>
      <w:r>
        <w:t>95</w:t>
      </w:r>
      <w:r>
        <w:fldChar w:fldCharType="end"/>
      </w:r>
    </w:p>
    <w:p>
      <w:pPr>
        <w:pStyle w:val="P16"/>
        <w:tabs>
          <w:tab w:val="right" w:pos="9360" w:leader="dot"/>
        </w:tabs>
      </w:pPr>
      <w:r>
        <w:fldChar w:fldCharType="begin"/>
      </w:r>
      <w:r>
        <w:instrText>HYPERLINK \l "_Toc1366335662"</w:instrText>
      </w:r>
      <w:r>
        <w:fldChar w:fldCharType="separate"/>
      </w:r>
      <w:r>
        <w:t>Flurförderzeuge, kraftbetrieben (Gabelstapler)</w:t>
        <w:tab/>
      </w:r>
      <w:r>
        <w:fldChar w:fldCharType="end"/>
      </w:r>
      <w:r>
        <w:fldChar w:fldCharType="begin"/>
      </w:r>
      <w:r>
        <w:instrText>PAGEREF _Toc1366335662</w:instrText>
      </w:r>
      <w:r>
        <w:fldChar w:fldCharType="separate"/>
      </w:r>
      <w:r>
        <w:t>97</w:t>
      </w:r>
      <w:r>
        <w:fldChar w:fldCharType="end"/>
      </w:r>
    </w:p>
    <w:p>
      <w:pPr>
        <w:pStyle w:val="P16"/>
        <w:tabs>
          <w:tab w:val="right" w:pos="9360" w:leader="dot"/>
        </w:tabs>
      </w:pPr>
      <w:r>
        <w:fldChar w:fldCharType="begin"/>
      </w:r>
      <w:r>
        <w:instrText>HYPERLINK \l "_Toc1194514105"</w:instrText>
      </w:r>
      <w:r>
        <w:fldChar w:fldCharType="separate"/>
      </w:r>
      <w:r>
        <w:t>Flüssiggasbetriebene Handschrumpfgeräte</w:t>
        <w:tab/>
      </w:r>
      <w:r>
        <w:fldChar w:fldCharType="end"/>
      </w:r>
      <w:r>
        <w:fldChar w:fldCharType="begin"/>
      </w:r>
      <w:r>
        <w:instrText>PAGEREF _Toc1194514105</w:instrText>
      </w:r>
      <w:r>
        <w:fldChar w:fldCharType="separate"/>
      </w:r>
      <w:r>
        <w:t>99</w:t>
      </w:r>
      <w:r>
        <w:fldChar w:fldCharType="end"/>
      </w:r>
    </w:p>
    <w:p>
      <w:pPr>
        <w:pStyle w:val="P16"/>
        <w:tabs>
          <w:tab w:val="right" w:pos="9360" w:leader="dot"/>
        </w:tabs>
      </w:pPr>
      <w:r>
        <w:fldChar w:fldCharType="begin"/>
      </w:r>
      <w:r>
        <w:instrText>HYPERLINK \l "_Toc479238812"</w:instrText>
      </w:r>
      <w:r>
        <w:fldChar w:fldCharType="separate"/>
      </w:r>
      <w:r>
        <w:t>Gefahrstoffe, Lagerung von Gefahrstoffen in ortsbeweglichen Behältern</w:t>
        <w:tab/>
      </w:r>
      <w:r>
        <w:fldChar w:fldCharType="end"/>
      </w:r>
      <w:r>
        <w:fldChar w:fldCharType="begin"/>
      </w:r>
      <w:r>
        <w:instrText>PAGEREF _Toc479238812</w:instrText>
      </w:r>
      <w:r>
        <w:fldChar w:fldCharType="separate"/>
      </w:r>
      <w:r>
        <w:t>101</w:t>
      </w:r>
      <w:r>
        <w:fldChar w:fldCharType="end"/>
      </w:r>
    </w:p>
    <w:p>
      <w:pPr>
        <w:pStyle w:val="P16"/>
        <w:tabs>
          <w:tab w:val="right" w:pos="9360" w:leader="dot"/>
        </w:tabs>
      </w:pPr>
      <w:r>
        <w:fldChar w:fldCharType="begin"/>
      </w:r>
      <w:r>
        <w:instrText>HYPERLINK \l "_Toc1461415221"</w:instrText>
      </w:r>
      <w:r>
        <w:fldChar w:fldCharType="separate"/>
      </w:r>
      <w:r>
        <w:t>Hebebühne, Hubarbeitsbühne</w:t>
        <w:tab/>
      </w:r>
      <w:r>
        <w:fldChar w:fldCharType="end"/>
      </w:r>
      <w:r>
        <w:fldChar w:fldCharType="begin"/>
      </w:r>
      <w:r>
        <w:instrText>PAGEREF _Toc1461415221</w:instrText>
      </w:r>
      <w:r>
        <w:fldChar w:fldCharType="separate"/>
      </w:r>
      <w:r>
        <w:t>103</w:t>
      </w:r>
      <w:r>
        <w:fldChar w:fldCharType="end"/>
      </w:r>
    </w:p>
    <w:p>
      <w:pPr>
        <w:pStyle w:val="P16"/>
        <w:tabs>
          <w:tab w:val="right" w:pos="9360" w:leader="dot"/>
        </w:tabs>
      </w:pPr>
      <w:r>
        <w:fldChar w:fldCharType="begin"/>
      </w:r>
      <w:r>
        <w:instrText>HYPERLINK \l "_Toc280676389"</w:instrText>
      </w:r>
      <w:r>
        <w:fldChar w:fldCharType="separate"/>
      </w:r>
      <w:r>
        <w:t>Heben, Tragen, Ziehen und Schieben von Lasten</w:t>
        <w:tab/>
      </w:r>
      <w:r>
        <w:fldChar w:fldCharType="end"/>
      </w:r>
      <w:r>
        <w:fldChar w:fldCharType="begin"/>
      </w:r>
      <w:r>
        <w:instrText>PAGEREF _Toc280676389</w:instrText>
      </w:r>
      <w:r>
        <w:fldChar w:fldCharType="separate"/>
      </w:r>
      <w:r>
        <w:t>105</w:t>
      </w:r>
      <w:r>
        <w:fldChar w:fldCharType="end"/>
      </w:r>
    </w:p>
    <w:p>
      <w:pPr>
        <w:pStyle w:val="P16"/>
        <w:tabs>
          <w:tab w:val="right" w:pos="9360" w:leader="dot"/>
        </w:tabs>
      </w:pPr>
      <w:r>
        <w:fldChar w:fldCharType="begin"/>
      </w:r>
      <w:r>
        <w:instrText>HYPERLINK \l "_Toc965553206"</w:instrText>
      </w:r>
      <w:r>
        <w:fldChar w:fldCharType="separate"/>
      </w:r>
      <w:r>
        <w:t>Krane</w:t>
        <w:tab/>
      </w:r>
      <w:r>
        <w:fldChar w:fldCharType="end"/>
      </w:r>
      <w:r>
        <w:fldChar w:fldCharType="begin"/>
      </w:r>
      <w:r>
        <w:instrText>PAGEREF _Toc965553206</w:instrText>
      </w:r>
      <w:r>
        <w:fldChar w:fldCharType="separate"/>
      </w:r>
      <w:r>
        <w:t>107</w:t>
      </w:r>
      <w:r>
        <w:fldChar w:fldCharType="end"/>
      </w:r>
    </w:p>
    <w:p>
      <w:pPr>
        <w:pStyle w:val="P16"/>
        <w:tabs>
          <w:tab w:val="right" w:pos="9360" w:leader="dot"/>
        </w:tabs>
      </w:pPr>
      <w:r>
        <w:fldChar w:fldCharType="begin"/>
      </w:r>
      <w:r>
        <w:instrText>HYPERLINK \l "_Toc1721599860"</w:instrText>
      </w:r>
      <w:r>
        <w:fldChar w:fldCharType="separate"/>
      </w:r>
      <w:r>
        <w:t>Ladebrücken</w:t>
        <w:tab/>
      </w:r>
      <w:r>
        <w:fldChar w:fldCharType="end"/>
      </w:r>
      <w:r>
        <w:fldChar w:fldCharType="begin"/>
      </w:r>
      <w:r>
        <w:instrText>PAGEREF _Toc1721599860</w:instrText>
      </w:r>
      <w:r>
        <w:fldChar w:fldCharType="separate"/>
      </w:r>
      <w:r>
        <w:t>109</w:t>
      </w:r>
      <w:r>
        <w:fldChar w:fldCharType="end"/>
      </w:r>
    </w:p>
    <w:p>
      <w:pPr>
        <w:pStyle w:val="P16"/>
        <w:tabs>
          <w:tab w:val="right" w:pos="9360" w:leader="dot"/>
        </w:tabs>
      </w:pPr>
      <w:r>
        <w:fldChar w:fldCharType="begin"/>
      </w:r>
      <w:r>
        <w:instrText>HYPERLINK \l "_Toc1563485373"</w:instrText>
      </w:r>
      <w:r>
        <w:fldChar w:fldCharType="separate"/>
      </w:r>
      <w:r>
        <w:t>Laderampen</w:t>
        <w:tab/>
      </w:r>
      <w:r>
        <w:fldChar w:fldCharType="end"/>
      </w:r>
      <w:r>
        <w:fldChar w:fldCharType="begin"/>
      </w:r>
      <w:r>
        <w:instrText>PAGEREF _Toc1563485373</w:instrText>
      </w:r>
      <w:r>
        <w:fldChar w:fldCharType="separate"/>
      </w:r>
      <w:r>
        <w:t>110</w:t>
      </w:r>
      <w:r>
        <w:fldChar w:fldCharType="end"/>
      </w:r>
    </w:p>
    <w:p>
      <w:pPr>
        <w:pStyle w:val="P16"/>
        <w:tabs>
          <w:tab w:val="right" w:pos="9360" w:leader="dot"/>
        </w:tabs>
      </w:pPr>
      <w:r>
        <w:fldChar w:fldCharType="begin"/>
      </w:r>
      <w:r>
        <w:instrText>HYPERLINK \l "_Toc2113430312"</w:instrText>
      </w:r>
      <w:r>
        <w:fldChar w:fldCharType="separate"/>
      </w:r>
      <w:r>
        <w:t>Ladestelle (Einzelplatz) für Elektrofahrzeuge</w:t>
        <w:tab/>
      </w:r>
      <w:r>
        <w:fldChar w:fldCharType="end"/>
      </w:r>
      <w:r>
        <w:fldChar w:fldCharType="begin"/>
      </w:r>
      <w:r>
        <w:instrText>PAGEREF _Toc2113430312</w:instrText>
      </w:r>
      <w:r>
        <w:fldChar w:fldCharType="separate"/>
      </w:r>
      <w:r>
        <w:t>111</w:t>
      </w:r>
      <w:r>
        <w:fldChar w:fldCharType="end"/>
      </w:r>
    </w:p>
    <w:p>
      <w:pPr>
        <w:pStyle w:val="P16"/>
        <w:tabs>
          <w:tab w:val="right" w:pos="9360" w:leader="dot"/>
        </w:tabs>
      </w:pPr>
      <w:r>
        <w:fldChar w:fldCharType="begin"/>
      </w:r>
      <w:r>
        <w:instrText>HYPERLINK \l "_Toc269932401"</w:instrText>
      </w:r>
      <w:r>
        <w:fldChar w:fldCharType="separate"/>
      </w:r>
      <w:r>
        <w:t>Lagern: Regale/Regalbühnen</w:t>
        <w:tab/>
      </w:r>
      <w:r>
        <w:fldChar w:fldCharType="end"/>
      </w:r>
      <w:r>
        <w:fldChar w:fldCharType="begin"/>
      </w:r>
      <w:r>
        <w:instrText>PAGEREF _Toc269932401</w:instrText>
      </w:r>
      <w:r>
        <w:fldChar w:fldCharType="separate"/>
      </w:r>
      <w:r>
        <w:t>113</w:t>
      </w:r>
      <w:r>
        <w:fldChar w:fldCharType="end"/>
      </w:r>
    </w:p>
    <w:p>
      <w:pPr>
        <w:pStyle w:val="P16"/>
        <w:tabs>
          <w:tab w:val="right" w:pos="9360" w:leader="dot"/>
        </w:tabs>
      </w:pPr>
      <w:r>
        <w:fldChar w:fldCharType="begin"/>
      </w:r>
      <w:r>
        <w:instrText>HYPERLINK \l "_Toc719175425"</w:instrText>
      </w:r>
      <w:r>
        <w:fldChar w:fldCharType="separate"/>
      </w:r>
      <w:r>
        <w:t>Lagern: Stapel</w:t>
        <w:tab/>
      </w:r>
      <w:r>
        <w:fldChar w:fldCharType="end"/>
      </w:r>
      <w:r>
        <w:fldChar w:fldCharType="begin"/>
      </w:r>
      <w:r>
        <w:instrText>PAGEREF _Toc719175425</w:instrText>
      </w:r>
      <w:r>
        <w:fldChar w:fldCharType="separate"/>
      </w:r>
      <w:r>
        <w:t>115</w:t>
      </w:r>
      <w:r>
        <w:fldChar w:fldCharType="end"/>
      </w:r>
    </w:p>
    <w:p>
      <w:pPr>
        <w:pStyle w:val="P16"/>
        <w:tabs>
          <w:tab w:val="right" w:pos="9360" w:leader="dot"/>
        </w:tabs>
      </w:pPr>
      <w:r>
        <w:fldChar w:fldCharType="begin"/>
      </w:r>
      <w:r>
        <w:instrText>HYPERLINK \l "_Toc758464074"</w:instrText>
      </w:r>
      <w:r>
        <w:fldChar w:fldCharType="separate"/>
      </w:r>
      <w:r>
        <w:t>Mitgänger-Flurförderzeuge, kraftbetrieben</w:t>
        <w:tab/>
      </w:r>
      <w:r>
        <w:fldChar w:fldCharType="end"/>
      </w:r>
      <w:r>
        <w:fldChar w:fldCharType="begin"/>
      </w:r>
      <w:r>
        <w:instrText>PAGEREF _Toc758464074</w:instrText>
      </w:r>
      <w:r>
        <w:fldChar w:fldCharType="separate"/>
      </w:r>
      <w:r>
        <w:t>117</w:t>
      </w:r>
      <w:r>
        <w:fldChar w:fldCharType="end"/>
      </w:r>
    </w:p>
    <w:p>
      <w:pPr>
        <w:pStyle w:val="P16"/>
        <w:tabs>
          <w:tab w:val="right" w:pos="9360" w:leader="dot"/>
        </w:tabs>
      </w:pPr>
      <w:r>
        <w:fldChar w:fldCharType="begin"/>
      </w:r>
      <w:r>
        <w:instrText>HYPERLINK \l "_Toc755692210"</w:instrText>
      </w:r>
      <w:r>
        <w:fldChar w:fldCharType="separate"/>
      </w:r>
      <w:r>
        <w:t>Presscontainer/ Müllpressen</w:t>
        <w:tab/>
      </w:r>
      <w:r>
        <w:fldChar w:fldCharType="end"/>
      </w:r>
      <w:r>
        <w:fldChar w:fldCharType="begin"/>
      </w:r>
      <w:r>
        <w:instrText>PAGEREF _Toc755692210</w:instrText>
      </w:r>
      <w:r>
        <w:fldChar w:fldCharType="separate"/>
      </w:r>
      <w:r>
        <w:t>118</w:t>
      </w:r>
      <w:r>
        <w:fldChar w:fldCharType="end"/>
      </w:r>
    </w:p>
    <w:p>
      <w:pPr>
        <w:pStyle w:val="P16"/>
        <w:tabs>
          <w:tab w:val="right" w:pos="9360" w:leader="dot"/>
        </w:tabs>
      </w:pPr>
      <w:r>
        <w:fldChar w:fldCharType="begin"/>
      </w:r>
      <w:r>
        <w:instrText>HYPERLINK \l "_Toc705833085"</w:instrText>
      </w:r>
      <w:r>
        <w:fldChar w:fldCharType="separate"/>
      </w:r>
      <w:r>
        <w:t>Regale und Schränke mit kraftbetriebenen Inneneinrichtungen</w:t>
        <w:tab/>
      </w:r>
      <w:r>
        <w:fldChar w:fldCharType="end"/>
      </w:r>
      <w:r>
        <w:fldChar w:fldCharType="begin"/>
      </w:r>
      <w:r>
        <w:instrText>PAGEREF _Toc705833085</w:instrText>
      </w:r>
      <w:r>
        <w:fldChar w:fldCharType="separate"/>
      </w:r>
      <w:r>
        <w:t>120</w:t>
      </w:r>
      <w:r>
        <w:fldChar w:fldCharType="end"/>
      </w:r>
    </w:p>
    <w:p>
      <w:pPr>
        <w:pStyle w:val="P15"/>
        <w:tabs>
          <w:tab w:val="right" w:pos="9360" w:leader="dot"/>
        </w:tabs>
      </w:pPr>
      <w:r>
        <w:fldChar w:fldCharType="begin"/>
      </w:r>
      <w:r>
        <w:instrText>HYPERLINK \l "_Toc596284093"</w:instrText>
      </w:r>
      <w:r>
        <w:fldChar w:fldCharType="separate"/>
      </w:r>
      <w:r>
        <w:t>7. Stanzerei</w:t>
        <w:tab/>
      </w:r>
      <w:r>
        <w:fldChar w:fldCharType="end"/>
      </w:r>
      <w:r>
        <w:fldChar w:fldCharType="begin"/>
      </w:r>
      <w:r>
        <w:instrText>PAGEREF _Toc596284093</w:instrText>
      </w:r>
      <w:r>
        <w:fldChar w:fldCharType="separate"/>
      </w:r>
      <w:r>
        <w:t>121</w:t>
      </w:r>
      <w:r>
        <w:fldChar w:fldCharType="end"/>
      </w:r>
    </w:p>
    <w:p>
      <w:pPr>
        <w:pStyle w:val="P16"/>
        <w:tabs>
          <w:tab w:val="right" w:pos="9360" w:leader="dot"/>
        </w:tabs>
      </w:pPr>
      <w:r>
        <w:fldChar w:fldCharType="begin"/>
      </w:r>
      <w:r>
        <w:instrText>HYPERLINK \l "_Toc351450165"</w:instrText>
      </w:r>
      <w:r>
        <w:fldChar w:fldCharType="separate"/>
      </w:r>
      <w:r>
        <w:t>Flurförderzeuge, kraftbetrieben (Gabelstapler)</w:t>
        <w:tab/>
      </w:r>
      <w:r>
        <w:fldChar w:fldCharType="end"/>
      </w:r>
      <w:r>
        <w:fldChar w:fldCharType="begin"/>
      </w:r>
      <w:r>
        <w:instrText>PAGEREF _Toc351450165</w:instrText>
      </w:r>
      <w:r>
        <w:fldChar w:fldCharType="separate"/>
      </w:r>
      <w:r>
        <w:t>122</w:t>
      </w:r>
      <w:r>
        <w:fldChar w:fldCharType="end"/>
      </w:r>
    </w:p>
    <w:p>
      <w:pPr>
        <w:pStyle w:val="P16"/>
        <w:tabs>
          <w:tab w:val="right" w:pos="9360" w:leader="dot"/>
        </w:tabs>
      </w:pPr>
      <w:r>
        <w:fldChar w:fldCharType="begin"/>
      </w:r>
      <w:r>
        <w:instrText>HYPERLINK \l "_Toc1493095399"</w:instrText>
      </w:r>
      <w:r>
        <w:fldChar w:fldCharType="separate"/>
      </w:r>
      <w:r>
        <w:t>Heben, Tragen, Ziehen und Schieben von Lasten</w:t>
        <w:tab/>
      </w:r>
      <w:r>
        <w:fldChar w:fldCharType="end"/>
      </w:r>
      <w:r>
        <w:fldChar w:fldCharType="begin"/>
      </w:r>
      <w:r>
        <w:instrText>PAGEREF _Toc1493095399</w:instrText>
      </w:r>
      <w:r>
        <w:fldChar w:fldCharType="separate"/>
      </w:r>
      <w:r>
        <w:t>124</w:t>
      </w:r>
      <w:r>
        <w:fldChar w:fldCharType="end"/>
      </w:r>
    </w:p>
    <w:p>
      <w:pPr>
        <w:pStyle w:val="P16"/>
        <w:tabs>
          <w:tab w:val="right" w:pos="9360" w:leader="dot"/>
        </w:tabs>
      </w:pPr>
      <w:r>
        <w:fldChar w:fldCharType="begin"/>
      </w:r>
      <w:r>
        <w:instrText>HYPERLINK \l "_Toc366215289"</w:instrText>
      </w:r>
      <w:r>
        <w:fldChar w:fldCharType="separate"/>
      </w:r>
      <w:r>
        <w:t>Krane</w:t>
        <w:tab/>
      </w:r>
      <w:r>
        <w:fldChar w:fldCharType="end"/>
      </w:r>
      <w:r>
        <w:fldChar w:fldCharType="begin"/>
      </w:r>
      <w:r>
        <w:instrText>PAGEREF _Toc366215289</w:instrText>
      </w:r>
      <w:r>
        <w:fldChar w:fldCharType="separate"/>
      </w:r>
      <w:r>
        <w:t>126</w:t>
      </w:r>
      <w:r>
        <w:fldChar w:fldCharType="end"/>
      </w:r>
    </w:p>
    <w:p>
      <w:pPr>
        <w:pStyle w:val="P16"/>
        <w:tabs>
          <w:tab w:val="right" w:pos="9360" w:leader="dot"/>
        </w:tabs>
      </w:pPr>
      <w:r>
        <w:fldChar w:fldCharType="begin"/>
      </w:r>
      <w:r>
        <w:instrText>HYPERLINK \l "_Toc1769428792"</w:instrText>
      </w:r>
      <w:r>
        <w:fldChar w:fldCharType="separate"/>
      </w:r>
      <w:r>
        <w:t>Kühlschmierstoffe (KSS)</w:t>
        <w:tab/>
      </w:r>
      <w:r>
        <w:fldChar w:fldCharType="end"/>
      </w:r>
      <w:r>
        <w:fldChar w:fldCharType="begin"/>
      </w:r>
      <w:r>
        <w:instrText>PAGEREF _Toc1769428792</w:instrText>
      </w:r>
      <w:r>
        <w:fldChar w:fldCharType="separate"/>
      </w:r>
      <w:r>
        <w:t>128</w:t>
      </w:r>
      <w:r>
        <w:fldChar w:fldCharType="end"/>
      </w:r>
    </w:p>
    <w:p>
      <w:pPr>
        <w:pStyle w:val="P16"/>
        <w:tabs>
          <w:tab w:val="right" w:pos="9360" w:leader="dot"/>
        </w:tabs>
      </w:pPr>
      <w:r>
        <w:fldChar w:fldCharType="begin"/>
      </w:r>
      <w:r>
        <w:instrText>HYPERLINK \l "_Toc1869195742"</w:instrText>
      </w:r>
      <w:r>
        <w:fldChar w:fldCharType="separate"/>
      </w:r>
      <w:r>
        <w:t>Ladestelle (Einzelplatz) für Elektrofahrzeuge</w:t>
        <w:tab/>
      </w:r>
      <w:r>
        <w:fldChar w:fldCharType="end"/>
      </w:r>
      <w:r>
        <w:fldChar w:fldCharType="begin"/>
      </w:r>
      <w:r>
        <w:instrText>PAGEREF _Toc1869195742</w:instrText>
      </w:r>
      <w:r>
        <w:fldChar w:fldCharType="separate"/>
      </w:r>
      <w:r>
        <w:t>130</w:t>
      </w:r>
      <w:r>
        <w:fldChar w:fldCharType="end"/>
      </w:r>
    </w:p>
    <w:p>
      <w:pPr>
        <w:pStyle w:val="P16"/>
        <w:tabs>
          <w:tab w:val="right" w:pos="9360" w:leader="dot"/>
        </w:tabs>
      </w:pPr>
      <w:r>
        <w:fldChar w:fldCharType="begin"/>
      </w:r>
      <w:r>
        <w:instrText>HYPERLINK \l "_Toc1307540793"</w:instrText>
      </w:r>
      <w:r>
        <w:fldChar w:fldCharType="separate"/>
      </w:r>
      <w:r>
        <w:t>Mitgänger-Flurförderzeuge, kraftbetrieben</w:t>
        <w:tab/>
      </w:r>
      <w:r>
        <w:fldChar w:fldCharType="end"/>
      </w:r>
      <w:r>
        <w:fldChar w:fldCharType="begin"/>
      </w:r>
      <w:r>
        <w:instrText>PAGEREF _Toc1307540793</w:instrText>
      </w:r>
      <w:r>
        <w:fldChar w:fldCharType="separate"/>
      </w:r>
      <w:r>
        <w:t>132</w:t>
      </w:r>
      <w:r>
        <w:fldChar w:fldCharType="end"/>
      </w:r>
    </w:p>
    <w:p>
      <w:pPr>
        <w:pStyle w:val="P16"/>
        <w:tabs>
          <w:tab w:val="right" w:pos="9360" w:leader="dot"/>
        </w:tabs>
      </w:pPr>
      <w:r>
        <w:fldChar w:fldCharType="begin"/>
      </w:r>
      <w:r>
        <w:instrText>HYPERLINK \l "_Toc1214235975"</w:instrText>
      </w:r>
      <w:r>
        <w:fldChar w:fldCharType="separate"/>
      </w:r>
      <w:r>
        <w:t>Presse, Exzenter</w:t>
        <w:tab/>
      </w:r>
      <w:r>
        <w:fldChar w:fldCharType="end"/>
      </w:r>
      <w:r>
        <w:fldChar w:fldCharType="begin"/>
      </w:r>
      <w:r>
        <w:instrText>PAGEREF _Toc1214235975</w:instrText>
      </w:r>
      <w:r>
        <w:fldChar w:fldCharType="separate"/>
      </w:r>
      <w:r>
        <w:t>133</w:t>
      </w:r>
      <w:r>
        <w:fldChar w:fldCharType="end"/>
      </w:r>
    </w:p>
    <w:p>
      <w:pPr>
        <w:pStyle w:val="P16"/>
        <w:tabs>
          <w:tab w:val="right" w:pos="9360" w:leader="dot"/>
        </w:tabs>
      </w:pPr>
      <w:r>
        <w:fldChar w:fldCharType="begin"/>
      </w:r>
      <w:r>
        <w:instrText>HYPERLINK \l "_Toc2129335544"</w:instrText>
      </w:r>
      <w:r>
        <w:fldChar w:fldCharType="separate"/>
      </w:r>
      <w:r>
        <w:t>Presse, Hydraulik</w:t>
        <w:tab/>
      </w:r>
      <w:r>
        <w:fldChar w:fldCharType="end"/>
      </w:r>
      <w:r>
        <w:fldChar w:fldCharType="begin"/>
      </w:r>
      <w:r>
        <w:instrText>PAGEREF _Toc2129335544</w:instrText>
      </w:r>
      <w:r>
        <w:fldChar w:fldCharType="separate"/>
      </w:r>
      <w:r>
        <w:t>135</w:t>
      </w:r>
      <w:r>
        <w:fldChar w:fldCharType="end"/>
      </w:r>
    </w:p>
    <w:p>
      <w:pPr>
        <w:pStyle w:val="P16"/>
        <w:tabs>
          <w:tab w:val="right" w:pos="9360" w:leader="dot"/>
        </w:tabs>
      </w:pPr>
      <w:r>
        <w:fldChar w:fldCharType="begin"/>
      </w:r>
      <w:r>
        <w:instrText>HYPERLINK \l "_Toc32304179"</w:instrText>
      </w:r>
      <w:r>
        <w:fldChar w:fldCharType="separate"/>
      </w:r>
      <w:r>
        <w:t>Stanzautomat und Stufenpresse mit Abroller, Vorschubeinrichtungen und Zerhacker</w:t>
        <w:tab/>
      </w:r>
      <w:r>
        <w:fldChar w:fldCharType="end"/>
      </w:r>
      <w:r>
        <w:fldChar w:fldCharType="begin"/>
      </w:r>
      <w:r>
        <w:instrText>PAGEREF _Toc32304179</w:instrText>
      </w:r>
      <w:r>
        <w:fldChar w:fldCharType="separate"/>
      </w:r>
      <w:r>
        <w:t>136</w:t>
      </w:r>
      <w:r>
        <w:fldChar w:fldCharType="end"/>
      </w:r>
    </w:p>
    <w:p>
      <w:pPr>
        <w:pStyle w:val="P15"/>
        <w:tabs>
          <w:tab w:val="right" w:pos="9360" w:leader="dot"/>
        </w:tabs>
      </w:pPr>
      <w:r>
        <w:fldChar w:fldCharType="begin"/>
      </w:r>
      <w:r>
        <w:instrText>HYPERLINK \l "_Toc1900355771"</w:instrText>
      </w:r>
      <w:r>
        <w:fldChar w:fldCharType="separate"/>
      </w:r>
      <w:r>
        <w:t>8. Werkzeugbau</w:t>
        <w:tab/>
      </w:r>
      <w:r>
        <w:fldChar w:fldCharType="end"/>
      </w:r>
      <w:r>
        <w:fldChar w:fldCharType="begin"/>
      </w:r>
      <w:r>
        <w:instrText>PAGEREF _Toc1900355771</w:instrText>
      </w:r>
      <w:r>
        <w:fldChar w:fldCharType="separate"/>
      </w:r>
      <w:r>
        <w:t>138</w:t>
      </w:r>
      <w:r>
        <w:fldChar w:fldCharType="end"/>
      </w:r>
    </w:p>
    <w:p>
      <w:pPr>
        <w:pStyle w:val="P16"/>
        <w:tabs>
          <w:tab w:val="right" w:pos="9360" w:leader="dot"/>
        </w:tabs>
      </w:pPr>
      <w:r>
        <w:fldChar w:fldCharType="begin"/>
      </w:r>
      <w:r>
        <w:instrText>HYPERLINK \l "_Toc1837347278"</w:instrText>
      </w:r>
      <w:r>
        <w:fldChar w:fldCharType="separate"/>
      </w:r>
      <w:r>
        <w:t>Bandsäge</w:t>
        <w:tab/>
      </w:r>
      <w:r>
        <w:fldChar w:fldCharType="end"/>
      </w:r>
      <w:r>
        <w:fldChar w:fldCharType="begin"/>
      </w:r>
      <w:r>
        <w:instrText>PAGEREF _Toc1837347278</w:instrText>
      </w:r>
      <w:r>
        <w:fldChar w:fldCharType="separate"/>
      </w:r>
      <w:r>
        <w:t>139</w:t>
      </w:r>
      <w:r>
        <w:fldChar w:fldCharType="end"/>
      </w:r>
    </w:p>
    <w:p>
      <w:pPr>
        <w:pStyle w:val="P16"/>
        <w:tabs>
          <w:tab w:val="right" w:pos="9360" w:leader="dot"/>
        </w:tabs>
      </w:pPr>
      <w:r>
        <w:fldChar w:fldCharType="begin"/>
      </w:r>
      <w:r>
        <w:instrText>HYPERLINK \l "_Toc1553617953"</w:instrText>
      </w:r>
      <w:r>
        <w:fldChar w:fldCharType="separate"/>
      </w:r>
      <w:r>
        <w:t>Bügelsäge, Kreissäge und Trennmaschine</w:t>
        <w:tab/>
      </w:r>
      <w:r>
        <w:fldChar w:fldCharType="end"/>
      </w:r>
      <w:r>
        <w:fldChar w:fldCharType="begin"/>
      </w:r>
      <w:r>
        <w:instrText>PAGEREF _Toc1553617953</w:instrText>
      </w:r>
      <w:r>
        <w:fldChar w:fldCharType="separate"/>
      </w:r>
      <w:r>
        <w:t>141</w:t>
      </w:r>
      <w:r>
        <w:fldChar w:fldCharType="end"/>
      </w:r>
    </w:p>
    <w:p>
      <w:pPr>
        <w:pStyle w:val="P16"/>
        <w:tabs>
          <w:tab w:val="right" w:pos="9360" w:leader="dot"/>
        </w:tabs>
      </w:pPr>
      <w:r>
        <w:fldChar w:fldCharType="begin"/>
      </w:r>
      <w:r>
        <w:instrText>HYPERLINK \l "_Toc344444889"</w:instrText>
      </w:r>
      <w:r>
        <w:fldChar w:fldCharType="separate"/>
      </w:r>
      <w:r>
        <w:t>Drehmaschine, Metallbearbeitung (Drehbank)</w:t>
        <w:tab/>
      </w:r>
      <w:r>
        <w:fldChar w:fldCharType="end"/>
      </w:r>
      <w:r>
        <w:fldChar w:fldCharType="begin"/>
      </w:r>
      <w:r>
        <w:instrText>PAGEREF _Toc344444889</w:instrText>
      </w:r>
      <w:r>
        <w:fldChar w:fldCharType="separate"/>
      </w:r>
      <w:r>
        <w:t>143</w:t>
      </w:r>
      <w:r>
        <w:fldChar w:fldCharType="end"/>
      </w:r>
    </w:p>
    <w:p>
      <w:pPr>
        <w:pStyle w:val="P16"/>
        <w:tabs>
          <w:tab w:val="right" w:pos="9360" w:leader="dot"/>
        </w:tabs>
      </w:pPr>
      <w:r>
        <w:fldChar w:fldCharType="begin"/>
      </w:r>
      <w:r>
        <w:instrText>HYPERLINK \l "_Toc1425503118"</w:instrText>
      </w:r>
      <w:r>
        <w:fldChar w:fldCharType="separate"/>
      </w:r>
      <w:r>
        <w:t>Erodiermaschinen</w:t>
        <w:tab/>
      </w:r>
      <w:r>
        <w:fldChar w:fldCharType="end"/>
      </w:r>
      <w:r>
        <w:fldChar w:fldCharType="begin"/>
      </w:r>
      <w:r>
        <w:instrText>PAGEREF _Toc1425503118</w:instrText>
      </w:r>
      <w:r>
        <w:fldChar w:fldCharType="separate"/>
      </w:r>
      <w:r>
        <w:t>144</w:t>
      </w:r>
      <w:r>
        <w:fldChar w:fldCharType="end"/>
      </w:r>
    </w:p>
    <w:p>
      <w:pPr>
        <w:pStyle w:val="P16"/>
        <w:tabs>
          <w:tab w:val="right" w:pos="9360" w:leader="dot"/>
        </w:tabs>
      </w:pPr>
      <w:r>
        <w:fldChar w:fldCharType="begin"/>
      </w:r>
      <w:r>
        <w:instrText>HYPERLINK \l "_Toc1242932949"</w:instrText>
      </w:r>
      <w:r>
        <w:fldChar w:fldCharType="separate"/>
      </w:r>
      <w:r>
        <w:t>Flachschleifmaschine, Metallbearbeitung</w:t>
        <w:tab/>
      </w:r>
      <w:r>
        <w:fldChar w:fldCharType="end"/>
      </w:r>
      <w:r>
        <w:fldChar w:fldCharType="begin"/>
      </w:r>
      <w:r>
        <w:instrText>PAGEREF _Toc1242932949</w:instrText>
      </w:r>
      <w:r>
        <w:fldChar w:fldCharType="separate"/>
      </w:r>
      <w:r>
        <w:t>146</w:t>
      </w:r>
      <w:r>
        <w:fldChar w:fldCharType="end"/>
      </w:r>
    </w:p>
    <w:p>
      <w:pPr>
        <w:pStyle w:val="P16"/>
        <w:tabs>
          <w:tab w:val="right" w:pos="9360" w:leader="dot"/>
        </w:tabs>
      </w:pPr>
      <w:r>
        <w:fldChar w:fldCharType="begin"/>
      </w:r>
      <w:r>
        <w:instrText>HYPERLINK \l "_Toc559246471"</w:instrText>
      </w:r>
      <w:r>
        <w:fldChar w:fldCharType="separate"/>
      </w:r>
      <w:r>
        <w:t>Fräsmaschine, Metallbearbeitung</w:t>
        <w:tab/>
      </w:r>
      <w:r>
        <w:fldChar w:fldCharType="end"/>
      </w:r>
      <w:r>
        <w:fldChar w:fldCharType="begin"/>
      </w:r>
      <w:r>
        <w:instrText>PAGEREF _Toc559246471</w:instrText>
      </w:r>
      <w:r>
        <w:fldChar w:fldCharType="separate"/>
      </w:r>
      <w:r>
        <w:t>148</w:t>
      </w:r>
      <w:r>
        <w:fldChar w:fldCharType="end"/>
      </w:r>
    </w:p>
    <w:p>
      <w:pPr>
        <w:pStyle w:val="P16"/>
        <w:tabs>
          <w:tab w:val="right" w:pos="9360" w:leader="dot"/>
        </w:tabs>
      </w:pPr>
      <w:r>
        <w:fldChar w:fldCharType="begin"/>
      </w:r>
      <w:r>
        <w:instrText>HYPERLINK \l "_Toc1225240165"</w:instrText>
      </w:r>
      <w:r>
        <w:fldChar w:fldCharType="separate"/>
      </w:r>
      <w:r>
        <w:t>Handspindelpresse</w:t>
        <w:tab/>
      </w:r>
      <w:r>
        <w:fldChar w:fldCharType="end"/>
      </w:r>
      <w:r>
        <w:fldChar w:fldCharType="begin"/>
      </w:r>
      <w:r>
        <w:instrText>PAGEREF _Toc1225240165</w:instrText>
      </w:r>
      <w:r>
        <w:fldChar w:fldCharType="separate"/>
      </w:r>
      <w:r>
        <w:t>149</w:t>
      </w:r>
      <w:r>
        <w:fldChar w:fldCharType="end"/>
      </w:r>
    </w:p>
    <w:p>
      <w:pPr>
        <w:pStyle w:val="P16"/>
        <w:tabs>
          <w:tab w:val="right" w:pos="9360" w:leader="dot"/>
        </w:tabs>
      </w:pPr>
      <w:r>
        <w:fldChar w:fldCharType="begin"/>
      </w:r>
      <w:r>
        <w:instrText>HYPERLINK \l "_Toc928100055"</w:instrText>
      </w:r>
      <w:r>
        <w:fldChar w:fldCharType="separate"/>
      </w:r>
      <w:r>
        <w:t>Handwerkzeuge</w:t>
        <w:tab/>
      </w:r>
      <w:r>
        <w:fldChar w:fldCharType="end"/>
      </w:r>
      <w:r>
        <w:fldChar w:fldCharType="begin"/>
      </w:r>
      <w:r>
        <w:instrText>PAGEREF _Toc928100055</w:instrText>
      </w:r>
      <w:r>
        <w:fldChar w:fldCharType="separate"/>
      </w:r>
      <w:r>
        <w:t>150</w:t>
      </w:r>
      <w:r>
        <w:fldChar w:fldCharType="end"/>
      </w:r>
    </w:p>
    <w:p>
      <w:pPr>
        <w:pStyle w:val="P16"/>
        <w:tabs>
          <w:tab w:val="right" w:pos="9360" w:leader="dot"/>
        </w:tabs>
      </w:pPr>
      <w:r>
        <w:fldChar w:fldCharType="begin"/>
      </w:r>
      <w:r>
        <w:instrText>HYPERLINK \l "_Toc1340583890"</w:instrText>
      </w:r>
      <w:r>
        <w:fldChar w:fldCharType="separate"/>
      </w:r>
      <w:r>
        <w:t>Heben, Tragen, Ziehen und Schieben von Lasten</w:t>
        <w:tab/>
      </w:r>
      <w:r>
        <w:fldChar w:fldCharType="end"/>
      </w:r>
      <w:r>
        <w:fldChar w:fldCharType="begin"/>
      </w:r>
      <w:r>
        <w:instrText>PAGEREF _Toc1340583890</w:instrText>
      </w:r>
      <w:r>
        <w:fldChar w:fldCharType="separate"/>
      </w:r>
      <w:r>
        <w:t>152</w:t>
      </w:r>
      <w:r>
        <w:fldChar w:fldCharType="end"/>
      </w:r>
    </w:p>
    <w:p>
      <w:pPr>
        <w:pStyle w:val="P16"/>
        <w:tabs>
          <w:tab w:val="right" w:pos="9360" w:leader="dot"/>
        </w:tabs>
      </w:pPr>
      <w:r>
        <w:fldChar w:fldCharType="begin"/>
      </w:r>
      <w:r>
        <w:instrText>HYPERLINK \l "_Toc1525820564"</w:instrText>
      </w:r>
      <w:r>
        <w:fldChar w:fldCharType="separate"/>
      </w:r>
      <w:r>
        <w:t>Krane</w:t>
        <w:tab/>
      </w:r>
      <w:r>
        <w:fldChar w:fldCharType="end"/>
      </w:r>
      <w:r>
        <w:fldChar w:fldCharType="begin"/>
      </w:r>
      <w:r>
        <w:instrText>PAGEREF _Toc1525820564</w:instrText>
      </w:r>
      <w:r>
        <w:fldChar w:fldCharType="separate"/>
      </w:r>
      <w:r>
        <w:t>154</w:t>
      </w:r>
      <w:r>
        <w:fldChar w:fldCharType="end"/>
      </w:r>
    </w:p>
    <w:p>
      <w:pPr>
        <w:pStyle w:val="P16"/>
        <w:tabs>
          <w:tab w:val="right" w:pos="9360" w:leader="dot"/>
        </w:tabs>
      </w:pPr>
      <w:r>
        <w:fldChar w:fldCharType="begin"/>
      </w:r>
      <w:r>
        <w:instrText>HYPERLINK \l "_Toc1123228196"</w:instrText>
      </w:r>
      <w:r>
        <w:fldChar w:fldCharType="separate"/>
      </w:r>
      <w:r>
        <w:t>Kühlschmierstoffe (KSS)</w:t>
        <w:tab/>
      </w:r>
      <w:r>
        <w:fldChar w:fldCharType="end"/>
      </w:r>
      <w:r>
        <w:fldChar w:fldCharType="begin"/>
      </w:r>
      <w:r>
        <w:instrText>PAGEREF _Toc1123228196</w:instrText>
      </w:r>
      <w:r>
        <w:fldChar w:fldCharType="separate"/>
      </w:r>
      <w:r>
        <w:t>156</w:t>
      </w:r>
      <w:r>
        <w:fldChar w:fldCharType="end"/>
      </w:r>
    </w:p>
    <w:p>
      <w:pPr>
        <w:pStyle w:val="P16"/>
        <w:tabs>
          <w:tab w:val="right" w:pos="9360" w:leader="dot"/>
        </w:tabs>
      </w:pPr>
      <w:r>
        <w:fldChar w:fldCharType="begin"/>
      </w:r>
      <w:r>
        <w:instrText>HYPERLINK \l "_Toc224572175"</w:instrText>
      </w:r>
      <w:r>
        <w:fldChar w:fldCharType="separate"/>
      </w:r>
      <w:r>
        <w:t>Schleifbock</w:t>
        <w:tab/>
      </w:r>
      <w:r>
        <w:fldChar w:fldCharType="end"/>
      </w:r>
      <w:r>
        <w:fldChar w:fldCharType="begin"/>
      </w:r>
      <w:r>
        <w:instrText>PAGEREF _Toc224572175</w:instrText>
      </w:r>
      <w:r>
        <w:fldChar w:fldCharType="separate"/>
      </w:r>
      <w:r>
        <w:t>158</w:t>
      </w:r>
      <w:r>
        <w:fldChar w:fldCharType="end"/>
      </w:r>
    </w:p>
    <w:p>
      <w:pPr>
        <w:pStyle w:val="P16"/>
        <w:tabs>
          <w:tab w:val="right" w:pos="9360" w:leader="dot"/>
        </w:tabs>
      </w:pPr>
      <w:r>
        <w:fldChar w:fldCharType="begin"/>
      </w:r>
      <w:r>
        <w:instrText>HYPERLINK \l "_Toc1420567477"</w:instrText>
      </w:r>
      <w:r>
        <w:fldChar w:fldCharType="separate"/>
      </w:r>
      <w:r>
        <w:t>Winden, Hub- und Zuggeräte</w:t>
        <w:tab/>
      </w:r>
      <w:r>
        <w:fldChar w:fldCharType="end"/>
      </w:r>
      <w:r>
        <w:fldChar w:fldCharType="begin"/>
      </w:r>
      <w:r>
        <w:instrText>PAGEREF _Toc1420567477</w:instrText>
      </w:r>
      <w:r>
        <w:fldChar w:fldCharType="separate"/>
      </w:r>
      <w:r>
        <w:t>160</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070278801"/>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577641134"/>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70613952"/>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237791545"/>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954212901"/>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794195767"/>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713843039"/>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843367051"/>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904830589"/>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441453640"/>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145592927"/>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856899524"/>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768984142"/>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950629926"/>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182366752"/>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560546933"/>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360615502"/>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968460735"/>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156728133"/>
      <w:r>
        <w:instrText>3. Gesamter Betrieb/Übergreifendes</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19" w:name="_Toc125574575"/>
      <w:r>
        <w:instrText xml:space="preserve">Arbeitsplätze mit Absturzgefahr (ohne  Bauarbeiten)</w:instrText>
      </w:r>
      <w:bookmarkEnd w:id="19"/>
      <w:r>
        <w:instrText>" \f "bgetem" \l 2</w:instrText>
      </w:r>
      <w:r>
        <w:fldChar w:fldCharType="separate"/>
      </w:r>
      <w:r>
        <w:fldChar w:fldCharType="end"/>
      </w:r>
      <w:r>
        <w:rPr>
          <w:rFonts w:ascii="Calibri" w:hAnsi="Calibri"/>
          <w:b w:val="1"/>
          <w:color w:val="233B81"/>
          <w:sz w:val="26"/>
        </w:rPr>
        <w:t xml:space="preserve">Arbeitsplätze mit Absturzgefahr (ohne  Bauarbeiten)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Standflächen mit sicheren Zugängen sind auch an gelegentlich oder kurzzeitig für Wartung und Reinigung genutzten Arbeitsplätzen eingebaut; siehe BetrSichV </w:t>
            </w:r>
            <w:r>
              <w:rPr>
                <w:b w:val="0"/>
                <w:sz w:val="18"/>
                <w:u w:val="single"/>
              </w:rPr>
              <w:t>Anhang 1</w:t>
            </w:r>
            <w:r>
              <w:rPr>
                <w:b w:val="0"/>
                <w:sz w:val="18"/>
              </w:rPr>
              <w:t xml:space="preserve"> Nr. 2.15.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 Schutzmaßnahmen sind die ASR A2.1 beachtet. </w:t>
            </w:r>
          </w:p>
          <w:p>
            <w:pPr>
              <w:pStyle w:val="P1"/>
              <w:rPr>
                <w:b w:val="0"/>
                <w:sz w:val="18"/>
              </w:rPr>
            </w:pPr>
            <w:r>
              <w:rPr>
                <w:b w:val="0"/>
                <w:sz w:val="18"/>
              </w:rPr>
              <w:t>Zur Sicherung von Boden- und Wandöffnungen sind die ASR A2.1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Laufflächen sind rutschhemmend oder haben rutschhemmende Beläge.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Sichere Aufstiege sind vorhanden. </w:t>
            </w:r>
          </w:p>
          <w:p>
            <w:pPr>
              <w:pStyle w:val="P1"/>
              <w:rPr>
                <w:b w:val="0"/>
                <w:sz w:val="18"/>
              </w:rPr>
            </w:pPr>
            <w:r>
              <w:rPr>
                <w:b w:val="0"/>
                <w:sz w:val="18"/>
              </w:rPr>
              <w:t>Abnehmbare Leitern sind gegen Verrutschen gesichert, z. B. durch Einhängemöglichkeiten.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Wenn Geländer nicht möglich sind, werden andere Sicherungen eingesetzt wie </w:t>
            </w:r>
          </w:p>
          <w:p>
            <w:pPr>
              <w:pStyle w:val="P1"/>
              <w:rPr>
                <w:b w:val="0"/>
                <w:sz w:val="18"/>
              </w:rPr>
            </w:pPr>
            <w:r>
              <w:rPr>
                <w:b w:val="0"/>
                <w:sz w:val="18"/>
              </w:rPr>
              <w:t xml:space="preserve">- Fanggerüste oder Fangnetze, </w:t>
            </w:r>
          </w:p>
          <w:p>
            <w:pPr>
              <w:pStyle w:val="P1"/>
              <w:rPr>
                <w:b w:val="0"/>
                <w:sz w:val="18"/>
              </w:rPr>
            </w:pPr>
            <w:r>
              <w:rPr>
                <w:b w:val="0"/>
                <w:sz w:val="18"/>
              </w:rPr>
              <w:t xml:space="preserve">- </w:t>
            </w:r>
            <w:r>
              <w:rPr>
                <w:b w:val="0"/>
                <w:sz w:val="18"/>
                <w:u w:val="single"/>
              </w:rPr>
              <w:t>persönliche</w:t>
            </w:r>
            <w:r>
              <w:rPr>
                <w:b w:val="0"/>
                <w:sz w:val="18"/>
              </w:rPr>
              <w:t xml:space="preserve"> Schutzausrüstung (PSA) gegen Absturz mit Falldämpfer und Seilkürzer. </w:t>
            </w:r>
          </w:p>
          <w:p>
            <w:pPr>
              <w:pStyle w:val="P1"/>
              <w:rPr>
                <w:b w:val="0"/>
                <w:sz w:val="18"/>
              </w:rPr>
            </w:pPr>
            <w:r>
              <w:rPr>
                <w:b w:val="0"/>
                <w:sz w:val="18"/>
              </w:rPr>
              <w:t>Außerdem sind Griffe oder andere Haltemöglichkeiten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PSA gegen Absturz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Betriebsanweisungen </w:t>
            </w:r>
            <w:r>
              <w:rPr>
                <w:b w:val="0"/>
                <w:sz w:val="18"/>
                <w:u w:val="single"/>
              </w:rPr>
              <w:t>unterwiesen</w:t>
            </w:r>
            <w:r>
              <w:rPr>
                <w:b w:val="0"/>
                <w:sz w:val="18"/>
              </w:rPr>
              <w:t xml:space="preserve">.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2. Regelwerk: DGUV Regel 112-989 : Benutzung von Schutzkleidung, Inhalt</w:t>
      </w:r>
    </w:p>
    <w:p>
      <w:pPr>
        <w:rPr>
          <w:rFonts w:ascii="Calibri" w:hAnsi="Calibri"/>
          <w:b w:val="0"/>
          <w:sz w:val="20"/>
        </w:rPr>
      </w:pPr>
      <w:r>
        <w:rPr>
          <w:rFonts w:ascii="Calibri" w:hAnsi="Calibri"/>
          <w:b w:val="0"/>
          <w:sz w:val="20"/>
        </w:rPr>
        <w:t>3. Datei / Adresse: allgemein\betriebsanweisungen\maschinen\b_psa_absturz.doc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TRBS 2121: Gefährdung von Beschäftigten durch Absturz – Allgemeine Anforderungen,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0" w:name="_Toc777420809"/>
      <w:r>
        <w:instrText>Arbeitsplätze: Arbeits-/Sozialräume</w:instrText>
      </w:r>
      <w:bookmarkEnd w:id="20"/>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1243431747"/>
      <w:r>
        <w:instrText>Druckluftbehälter mit Kompressor</w:instrText>
      </w:r>
      <w:bookmarkEnd w:id="21"/>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518112733"/>
      <w:r>
        <w:instrText>Heben, Tragen, Ziehen und Schieben von Lasten</w:instrText>
      </w:r>
      <w:bookmarkEnd w:id="22"/>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1997528591"/>
      <w:r>
        <w:instrText>Kraftfahrzeuge</w:instrText>
      </w:r>
      <w:bookmarkEnd w:id="23"/>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1468636515"/>
      <w:r>
        <w:instrText>Lärm</w:instrText>
      </w:r>
      <w:bookmarkEnd w:id="24"/>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1571869633"/>
      <w:r>
        <w:instrText>Leitern und Tritte</w:instrText>
      </w:r>
      <w:bookmarkEnd w:id="25"/>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1928694379"/>
      <w:r>
        <w:instrText>Notausgänge, Rettungswege, Fluchtwege</w:instrText>
      </w:r>
      <w:bookmarkEnd w:id="26"/>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999006313"/>
      <w:r>
        <w:instrText>Sicherheits- und Gesundheitsschutzkennzeichnung</w:instrText>
      </w:r>
      <w:bookmarkEnd w:id="27"/>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8" w:name="_Toc1485855596"/>
      <w:r>
        <w:instrText>Verkehrswege</w:instrText>
      </w:r>
      <w:bookmarkEnd w:id="28"/>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9" w:name="_Toc1345634032"/>
      <w:r>
        <w:instrText>Vibration; Hand-Arm-Vibration</w:instrText>
      </w:r>
      <w:bookmarkEnd w:id="29"/>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0" w:name="_Toc1798118417"/>
      <w:r>
        <w:instrText>4. Instandhaltung</w:instrText>
      </w:r>
      <w:bookmarkEnd w:id="3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1" w:name="_Toc194488380"/>
      <w:r>
        <w:instrText>Arbeiten an aktiven Teilen und AuS ohne Spezialausbildung</w:instrText>
      </w:r>
      <w:bookmarkEnd w:id="31"/>
      <w:r>
        <w:instrText>" \f "bgetem" \l 2</w:instrText>
      </w:r>
      <w:r>
        <w:fldChar w:fldCharType="separate"/>
      </w:r>
      <w:r>
        <w:fldChar w:fldCharType="end"/>
      </w:r>
      <w:r>
        <w:rPr>
          <w:rFonts w:ascii="Calibri" w:hAnsi="Calibri"/>
          <w:b w:val="1"/>
          <w:color w:val="233B81"/>
          <w:sz w:val="26"/>
        </w:rPr>
        <w:t>Arbeiten an aktiven Teilen und AuS ohne Spezialausbildung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angewiesen, grundsätzlich den spannungsfreien Zustand an der Arbeitsstelle und an benachbarten unter Spannung stehenden Teilen durch Anwenden der 5 Sicherheitsregeln herzustellen. </w:t>
            </w:r>
          </w:p>
          <w:p>
            <w:pPr>
              <w:pStyle w:val="P1"/>
              <w:rPr>
                <w:b w:val="0"/>
                <w:sz w:val="18"/>
              </w:rPr>
            </w:pPr>
            <w:r>
              <w:rPr>
                <w:b w:val="0"/>
                <w:sz w:val="18"/>
              </w:rPr>
              <w:t>Ist das nicht möglich, werden die Maßnahmen zum Arbeiten unter Spannung oder zum Arbeiten in der Nähe aktiver Teile angewendet.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Je nach Art der Anlage und Spannungshöhe ist der Ablauf der Freischaltung durch organisatorische Regelungen (schriftliches Freigabeverfahren) festgelegt. </w:t>
            </w:r>
          </w:p>
          <w:p>
            <w:pPr>
              <w:pStyle w:val="P1"/>
              <w:rPr>
                <w:b w:val="0"/>
                <w:sz w:val="18"/>
              </w:rPr>
            </w:pPr>
            <w:r>
              <w:rPr>
                <w:b w:val="0"/>
                <w:sz w:val="18"/>
              </w:rPr>
              <w:t>Qualifiziertes Schaltpersonal ist vorhanden, die Schaltberechtigungen sind erteilt.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Durchführung der 5 Sicherheitsregeln stehen Hilfsmittel (z. B. Abdeckmaterial, Spannungsprüfer, Sperrelemente etc.) und Persönliche Schutzausrüstung zur Verfügung (siehe DGUV Information 203-001).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für die Arbeit an aktiven Teilen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Maßnahmenkontrolle bei der Durchführung der 5 Sicherheitsregeln stehen Checklisten zur Verfügung (Quellen).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Fehlersuche an elektrischen Anlagen und sonstige erlaubte Arbeiten unter Spannung (nicht im Anwendungsbereich der DGUV Regel 103-011) ist eine </w:t>
            </w:r>
            <w:r>
              <w:rPr>
                <w:b w:val="0"/>
                <w:sz w:val="18"/>
                <w:u w:val="single"/>
              </w:rPr>
              <w:t>Betriebsanweisung</w:t>
            </w:r>
            <w:r>
              <w:rPr>
                <w:b w:val="0"/>
                <w:sz w:val="18"/>
              </w:rPr>
              <w:t xml:space="preserve"> für die Auswahl der PSAgS vorhanden, die Mitarbeiter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die Fehlersuche an elektrischen Geräten steht als zusätzlicher Schutz eine RCD mit 30 mA Auslösestrom oder PRCD-S zur Verfügung (siehe DGUV Information 203-034, Abschnitt 3.3.4). Die Mitarbeiter sind anhand der speziellen </w:t>
            </w:r>
            <w:r>
              <w:rPr>
                <w:b w:val="0"/>
                <w:sz w:val="18"/>
                <w:u w:val="single"/>
              </w:rPr>
              <w:t>Betriebsanweisung</w:t>
            </w:r>
            <w:r>
              <w:rPr>
                <w:b w:val="0"/>
                <w:sz w:val="18"/>
              </w:rPr>
              <w:t xml:space="preserve"> für diese Arbeiten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allgemein\betriebsanweisungen\maschinen\b_arbeiten_an_aktiven_teilen_elektrischer_anlagen.doc</w:t>
      </w:r>
    </w:p>
    <w:p>
      <w:pPr>
        <w:rPr>
          <w:rFonts w:ascii="Calibri" w:hAnsi="Calibri"/>
          <w:b w:val="0"/>
          <w:sz w:val="20"/>
        </w:rPr>
      </w:pPr>
      <w:r>
        <w:rPr>
          <w:rFonts w:ascii="Calibri" w:hAnsi="Calibri"/>
          <w:b w:val="0"/>
          <w:sz w:val="20"/>
        </w:rPr>
        <w:t>2. Datei / Adresse: http:\\www.basis-bgetem.de</w:t>
      </w:r>
    </w:p>
    <w:p>
      <w:pPr>
        <w:rPr>
          <w:rFonts w:ascii="Calibri" w:hAnsi="Calibri"/>
          <w:b w:val="0"/>
          <w:sz w:val="20"/>
        </w:rPr>
      </w:pPr>
      <w:r>
        <w:rPr>
          <w:rFonts w:ascii="Calibri" w:hAnsi="Calibri"/>
          <w:b w:val="0"/>
          <w:sz w:val="20"/>
        </w:rPr>
        <w:t>3. Datei / Adresse: allgemein\betriebsanweisungen\maschinen\b_psags.doc</w:t>
      </w:r>
    </w:p>
    <w:p>
      <w:pPr>
        <w:rPr>
          <w:rFonts w:ascii="Calibri" w:hAnsi="Calibri"/>
          <w:b w:val="0"/>
          <w:sz w:val="20"/>
        </w:rPr>
      </w:pPr>
      <w:r>
        <w:rPr>
          <w:rFonts w:ascii="Calibri" w:hAnsi="Calibri"/>
          <w:b w:val="0"/>
          <w:sz w:val="20"/>
        </w:rPr>
        <w:t>4. Datei / Adresse: allgemein\betriebsanweisungen\maschinen\b_fehlersuche_an_elektrischen_anlagen_und_geraeten.doc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103-011: Arbeiten unter Spannung an elektrischen Anlagen und Betriebsmitteln, 1 Anwendungsbereich</w:t>
      </w:r>
    </w:p>
    <w:p>
      <w:pPr>
        <w:rPr>
          <w:rFonts w:ascii="Calibri" w:hAnsi="Calibri"/>
          <w:b w:val="0"/>
          <w:sz w:val="20"/>
        </w:rPr>
      </w:pPr>
      <w:r>
        <w:rPr>
          <w:rFonts w:ascii="Calibri" w:hAnsi="Calibri"/>
          <w:b w:val="0"/>
          <w:sz w:val="20"/>
        </w:rPr>
        <w:t>DGUV-Information 203-034: Errichten und Betreiben von Elektrischen Prüfanlagen, 1 Anwendungsbereich</w:t>
      </w:r>
    </w:p>
    <w:p>
      <w:pPr>
        <w:rPr>
          <w:rFonts w:ascii="Calibri" w:hAnsi="Calibri"/>
          <w:b w:val="0"/>
          <w:sz w:val="20"/>
        </w:rPr>
      </w:pPr>
      <w:r>
        <w:rPr>
          <w:rFonts w:ascii="Calibri" w:hAnsi="Calibri"/>
          <w:b w:val="0"/>
          <w:sz w:val="20"/>
        </w:rPr>
        <w:t>DGUV Information 203-001: Sicherheit bei Arbeiten an elektrischen Anlagen, 1 Vorwort</w:t>
      </w:r>
    </w:p>
    <w:p>
      <w:pPr>
        <w:rPr>
          <w:rFonts w:ascii="Calibri" w:hAnsi="Calibri"/>
          <w:b w:val="0"/>
          <w:sz w:val="20"/>
        </w:rPr>
      </w:pPr>
      <w:r>
        <w:rPr>
          <w:rFonts w:ascii="Calibri" w:hAnsi="Calibri"/>
          <w:b w:val="0"/>
          <w:sz w:val="20"/>
        </w:rPr>
        <w:t>DGUV Vorschrift 3: § 6 Arbeiten an aktiven Teilen: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2" w:name="_Toc914346337"/>
      <w:r>
        <w:instrText>Arbeiten an elektrischen Anlagen (Organisation/Personal)</w:instrText>
      </w:r>
      <w:bookmarkEnd w:id="32"/>
      <w:r>
        <w:instrText>" \f "bgetem" \l 2</w:instrText>
      </w:r>
      <w:r>
        <w:fldChar w:fldCharType="separate"/>
      </w:r>
      <w:r>
        <w:fldChar w:fldCharType="end"/>
      </w:r>
      <w:r>
        <w:rPr>
          <w:rFonts w:ascii="Calibri" w:hAnsi="Calibri"/>
          <w:b w:val="1"/>
          <w:color w:val="233B81"/>
          <w:sz w:val="26"/>
        </w:rPr>
        <w:t>Arbeiten an elektrischen Anlagen (Organisation/Personal)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organisatorische Regelungen gemäß DIN VDE 0105-100 (Verfahrensablauf, Freigabeverfahren) zu Arbeiten an und in elektrischen Anlagen getroffen: Einweisung/Unterweisung, Durchführungserlaubnis, Freigabe zur Arbeit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fachlich geeignete Beschäftigte (Elektrofachkräfte und elektrotechnisch unterwiesene Personen)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jede Arbeit wird ein Anlagen- und ein Arbeitsverantwortlicher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aktuelle Schalt- und Leitungspläne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sichergestellt, dass die Arbeitsstelle gemäß DGUV Information 203-016 "Kennzeichnung von Arbeitsbereichen an elektrischen Anlagen mit Nennspannung über 1 kV" eindeutig gekennzeichnet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203-016: Kennzeichnung von Arbeitsbereichen an elektrischen Anlagen mit Nennspannung über 1 kV, 1 Anwendungsbereich</w:t>
      </w:r>
    </w:p>
    <w:p>
      <w:pPr>
        <w:rPr>
          <w:rFonts w:ascii="Calibri" w:hAnsi="Calibri"/>
          <w:b w:val="0"/>
          <w:sz w:val="20"/>
        </w:rPr>
      </w:pPr>
      <w:r>
        <w:rPr>
          <w:rFonts w:ascii="Calibri" w:hAnsi="Calibri"/>
          <w:b w:val="0"/>
          <w:sz w:val="20"/>
        </w:rPr>
        <w:t>DGUV Vorschrift 3: § 1 Geltungsbereich: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3" w:name="_Toc863475582"/>
      <w:r>
        <w:instrText>Arbeiten in der Nähe aktiver Teile</w:instrText>
      </w:r>
      <w:bookmarkEnd w:id="33"/>
      <w:r>
        <w:instrText>" \f "bgetem" \l 2</w:instrText>
      </w:r>
      <w:r>
        <w:fldChar w:fldCharType="separate"/>
      </w:r>
      <w:r>
        <w:fldChar w:fldCharType="end"/>
      </w:r>
      <w:r>
        <w:rPr>
          <w:rFonts w:ascii="Calibri" w:hAnsi="Calibri"/>
          <w:b w:val="1"/>
          <w:color w:val="233B81"/>
          <w:sz w:val="26"/>
        </w:rPr>
        <w:t>Arbeiten in der Nähe aktiver Teile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Schutzvorrichtungen (Isolierplatten, Absperrmaterial, Abdecktücher, Isolierschläuche, isolierende Klammern) sind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über die erforderlichen Maßnahmen anhand einer </w:t>
            </w:r>
            <w:r>
              <w:rPr>
                <w:b w:val="0"/>
                <w:sz w:val="18"/>
                <w:u w:val="single"/>
              </w:rPr>
              <w:t>Betriebsanweisung</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allgemein\betriebsanweisungen\maschinen\b_arbeiten_in_der_naehe_aktiver_teile.doc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 7 Arbeiten in der Nähe aktiver Teile: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4" w:name="_Toc1081487419"/>
      <w:r>
        <w:instrText>Arbeitsbühnen für Gabelstapler</w:instrText>
      </w:r>
      <w:bookmarkEnd w:id="34"/>
      <w:r>
        <w:instrText>" \f "bgetem" \l 2</w:instrText>
      </w:r>
      <w:r>
        <w:fldChar w:fldCharType="separate"/>
      </w:r>
      <w:r>
        <w:fldChar w:fldCharType="end"/>
      </w:r>
      <w:r>
        <w:rPr>
          <w:rFonts w:ascii="Calibri" w:hAnsi="Calibri"/>
          <w:b w:val="1"/>
          <w:color w:val="233B81"/>
          <w:sz w:val="26"/>
        </w:rPr>
        <w:t>Arbeitsbühnen für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Quetschgefahr, herabfallende Gegenstände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der DGUV Vorschrift 68 </w:t>
            </w:r>
            <w:r>
              <w:rPr>
                <w:b w:val="0"/>
                <w:sz w:val="18"/>
                <w:u w:val="single"/>
              </w:rPr>
              <w:t>§ 26</w:t>
            </w:r>
            <w:r>
              <w:rPr>
                <w:b w:val="0"/>
                <w:sz w:val="18"/>
              </w:rPr>
              <w:t xml:space="preserve"> Abs. 1 bis 6 und der Durchführungsanweisungen (DA)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unter Beachtung der Betriebsanleitungen von Gabelstapler und Arbeitsbühne erstellt und bekannt gemacht.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 Hand der Betriebsanweisung und der DGUV Vorschrift 68 </w:t>
            </w:r>
            <w:r>
              <w:rPr>
                <w:b w:val="0"/>
                <w:sz w:val="18"/>
                <w:u w:val="single"/>
              </w:rPr>
              <w:t>§ 26</w:t>
            </w:r>
            <w:r>
              <w:rPr>
                <w:b w:val="0"/>
                <w:sz w:val="18"/>
              </w:rPr>
              <w:t xml:space="preserve">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208-031</w:t>
            </w:r>
            <w:r>
              <w:rPr>
                <w:b w:val="0"/>
                <w:sz w:val="18"/>
              </w:rPr>
              <w:t xml:space="preserve"> "Einsatz von Arbeitsbühnen an Flurförderzeugen mit Hubmast"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Arbeitsbühnen werden mindestens jährlich von einer befähigten Personen (einem Sachkundigen) geprüft, siehe DGUV Vorschrift 68 </w:t>
            </w:r>
            <w:r>
              <w:rPr>
                <w:b w:val="0"/>
                <w:sz w:val="18"/>
                <w:u w:val="single"/>
              </w:rPr>
              <w:t>§ 37</w:t>
            </w:r>
            <w:r>
              <w:rPr>
                <w:b w:val="0"/>
                <w:sz w:val="18"/>
              </w:rPr>
              <w:t xml:space="preserve">. </w:t>
            </w:r>
          </w:p>
          <w:p>
            <w:pPr>
              <w:pStyle w:val="P1"/>
              <w:rPr>
                <w:b w:val="0"/>
                <w:sz w:val="18"/>
              </w:rPr>
            </w:pPr>
            <w:r>
              <w:rPr>
                <w:b w:val="0"/>
                <w:sz w:val="18"/>
              </w:rPr>
              <w:t>Die Prüfungen sind dokumentiert, Mängel sind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68: Flurförderzeuge, § 26: Einsatz von Flurförderzeugen mit Arbeitsbühnen</w:t>
      </w:r>
    </w:p>
    <w:p>
      <w:pPr>
        <w:rPr>
          <w:rFonts w:ascii="Calibri" w:hAnsi="Calibri"/>
          <w:b w:val="0"/>
          <w:sz w:val="20"/>
        </w:rPr>
      </w:pPr>
      <w:r>
        <w:rPr>
          <w:rFonts w:ascii="Calibri" w:hAnsi="Calibri"/>
          <w:b w:val="0"/>
          <w:sz w:val="20"/>
        </w:rPr>
        <w:t>2. Datei / Adresse: allgemein\betriebsanweisungen\maschinen\b_gabelstapler_arbeitsbuehne.doc</w:t>
      </w:r>
    </w:p>
    <w:p>
      <w:pPr>
        <w:rPr>
          <w:rFonts w:ascii="Calibri" w:hAnsi="Calibri"/>
          <w:b w:val="0"/>
          <w:sz w:val="20"/>
        </w:rPr>
      </w:pPr>
      <w:r>
        <w:rPr>
          <w:rFonts w:ascii="Calibri" w:hAnsi="Calibri"/>
          <w:b w:val="0"/>
          <w:sz w:val="20"/>
        </w:rPr>
        <w:t>3. Regelwerk: DGUV Vorschrift 68: Flurförderzeuge, § 26: Einsatz von Flurförderzeugen mit Arbeitsbühnen</w:t>
      </w:r>
    </w:p>
    <w:p>
      <w:pPr>
        <w:rPr>
          <w:rFonts w:ascii="Calibri" w:hAnsi="Calibri"/>
          <w:b w:val="0"/>
          <w:sz w:val="20"/>
        </w:rPr>
      </w:pPr>
      <w:r>
        <w:rPr>
          <w:rFonts w:ascii="Calibri" w:hAnsi="Calibri"/>
          <w:b w:val="0"/>
          <w:sz w:val="20"/>
        </w:rPr>
        <w:t>4. Regelwerk: DGUV Information 208-031: Einsatz von Arbeitsbühnen an Flurförderzeugen mit Hubmast , Inhalt</w:t>
      </w:r>
    </w:p>
    <w:p>
      <w:pPr>
        <w:rPr>
          <w:rFonts w:ascii="Calibri" w:hAnsi="Calibri"/>
          <w:b w:val="0"/>
          <w:sz w:val="20"/>
        </w:rPr>
      </w:pPr>
      <w:r>
        <w:rPr>
          <w:rFonts w:ascii="Calibri" w:hAnsi="Calibri"/>
          <w:b w:val="0"/>
          <w:sz w:val="20"/>
        </w:rPr>
        <w:t>5.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DGUV-Information 208-004: Gabelstapler,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5" w:name="_Toc1891725296"/>
      <w:r>
        <w:instrText>Elektrischer Prüfplatz/ Prüftafel</w:instrText>
      </w:r>
      <w:bookmarkEnd w:id="35"/>
      <w:r>
        <w:instrText>" \f "bgetem" \l 2</w:instrText>
      </w:r>
      <w:r>
        <w:fldChar w:fldCharType="separate"/>
      </w:r>
      <w:r>
        <w:fldChar w:fldCharType="end"/>
      </w:r>
      <w:r>
        <w:rPr>
          <w:rFonts w:ascii="Calibri" w:hAnsi="Calibri"/>
          <w:b w:val="1"/>
          <w:color w:val="233B81"/>
          <w:sz w:val="26"/>
        </w:rPr>
        <w:t>Elektrischer Prüfplatz/ Prüftafel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durch Berühren unter Spannung stehender Teile,</w:t>
      </w:r>
    </w:p>
    <w:p>
      <w:pPr>
        <w:pStyle w:val="P2"/>
        <w:rPr>
          <w:b w:val="1"/>
          <w:sz w:val="20"/>
        </w:rPr>
      </w:pPr>
      <w:r>
        <w:rPr>
          <w:b w:val="1"/>
          <w:sz w:val="20"/>
        </w:rPr>
        <w:t>Lichtbögen bei Arbeiten in der Nähe unter Spannung stehender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dem Prüfplatz/ der Prüftafel steht ausreichende Bewegungsfläche (mind. 1,5 m² und nicht schmaler als 1 m)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Prüfplatz/ die Prüftafel ist durch seine/ihre  Anordnung oder ggf.  durch Hilfsmittel (Wände, Gitter, Leisten, Seile oder Ketten) eindeutig zur übrigen Werkstatt abgegrenzt.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Prüfplatz/ die Prüftafel verfügt über:</w:t>
            </w:r>
          </w:p>
          <w:p>
            <w:pPr>
              <w:pStyle w:val="P1"/>
              <w:rPr>
                <w:b w:val="0"/>
                <w:sz w:val="18"/>
              </w:rPr>
            </w:pPr>
            <w:r>
              <w:rPr>
                <w:b w:val="0"/>
                <w:sz w:val="18"/>
              </w:rPr>
              <w:t>- eine Fehlerstrom-Schutzeinrichtung (RCD) mit einem Auslösestrom von max. 30 mA,</w:t>
            </w:r>
          </w:p>
          <w:p>
            <w:pPr>
              <w:pStyle w:val="P1"/>
              <w:rPr>
                <w:b w:val="0"/>
                <w:sz w:val="18"/>
              </w:rPr>
            </w:pPr>
            <w:r>
              <w:rPr>
                <w:b w:val="0"/>
                <w:sz w:val="18"/>
              </w:rPr>
              <w:t>- eine leicht erreichbare Not-Aus-Einrichtung,</w:t>
            </w:r>
          </w:p>
          <w:p>
            <w:pPr>
              <w:pStyle w:val="P1"/>
              <w:rPr>
                <w:b w:val="0"/>
                <w:sz w:val="18"/>
              </w:rPr>
            </w:pPr>
            <w:r>
              <w:rPr>
                <w:b w:val="0"/>
                <w:sz w:val="18"/>
              </w:rPr>
              <w:t>- einen Schutz gegen Spannungswiederkehr nach vorheriger Unterbrechung.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Messleitungen mit Berührungsschutz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am Prüfplatz</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203-034: Errichten und Betreiben von Elektrischen Prüfanlagen,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6" w:name="_Toc793494898"/>
      <w:r>
        <w:instrText>Flüssiggas; Kleininstallation</w:instrText>
      </w:r>
      <w:bookmarkEnd w:id="36"/>
      <w:r>
        <w:instrText>" \f "bgetem" \l 2</w:instrText>
      </w:r>
      <w:r>
        <w:fldChar w:fldCharType="separate"/>
      </w:r>
      <w:r>
        <w:fldChar w:fldCharType="end"/>
      </w:r>
      <w:r>
        <w:rPr>
          <w:rFonts w:ascii="Calibri" w:hAnsi="Calibri"/>
          <w:b w:val="1"/>
          <w:color w:val="233B81"/>
          <w:sz w:val="26"/>
        </w:rPr>
        <w:t>Flüssiggas;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w:t>
      </w:r>
    </w:p>
    <w:p>
      <w:pPr>
        <w:pStyle w:val="P2"/>
        <w:rPr>
          <w:b w:val="1"/>
          <w:sz w:val="20"/>
        </w:rPr>
      </w:pPr>
      <w:r>
        <w:rPr>
          <w:b w:val="1"/>
          <w:sz w:val="20"/>
        </w:rPr>
        <w:t>Explosionsfähige Atmosphäre,</w:t>
      </w:r>
    </w:p>
    <w:p>
      <w:pPr>
        <w:pStyle w:val="P2"/>
        <w:rPr>
          <w:b w:val="1"/>
          <w:sz w:val="20"/>
        </w:rPr>
      </w:pPr>
      <w:r>
        <w:rPr>
          <w:b w:val="1"/>
          <w:sz w:val="20"/>
        </w:rPr>
        <w:t>Ersticken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Baustellen werden bei Arbeiten über Erdgleiche Gasflaschen (&gt;1 Liter) mit Schlauchbruchsicherung (einschließlich frei durchlüfteten Muffenlöchern)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Baustellen werden bei Arbeiten unter Erdgleiche Gasflaschen (&gt; 1 Liter) mit Leckgassicherung oder Druckregler mit integrierter Dichtheitsprüfung und einer Schlauchbruchsicherung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Werkzeuge und Abdichtmaterial für das sichere Anschließen der Gasflaschen, z.B. Maulschlüssel oder Dichtringe,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der Brandklasse C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Flüssiggasanlagen und den Transport der Gasflaschen mit Fahrzeugen</w:t>
            </w:r>
            <w:r>
              <w:rPr>
                <w:b w:val="0"/>
                <w:sz w:val="18"/>
              </w:rPr>
              <w:t xml:space="preserve"> vorhanden.</w:t>
            </w:r>
          </w:p>
          <w:p>
            <w:pPr>
              <w:pStyle w:val="P1"/>
              <w:rPr>
                <w:b w:val="0"/>
                <w:sz w:val="18"/>
              </w:rPr>
            </w:pPr>
            <w:r>
              <w:rPr>
                <w:b w:val="0"/>
                <w:sz w:val="18"/>
              </w:rPr>
              <w:t>Die Beschäftigten sind über den Umgang mit Flüssiggas und dessen Transport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DGUV-Information 210-001: Sichere Beförderung von Flüssiggasflaschen und Druckgaspackungen mit Fahrzeugen auf der Straße,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7" w:name="_Toc529048599"/>
      <w:r>
        <w:instrText>Gefahrstoffe; Elektroinstallation</w:instrText>
      </w:r>
      <w:bookmarkEnd w:id="37"/>
      <w:r>
        <w:instrText>" \f "bgetem" \l 2</w:instrText>
      </w:r>
      <w:r>
        <w:fldChar w:fldCharType="separate"/>
      </w:r>
      <w:r>
        <w:fldChar w:fldCharType="end"/>
      </w:r>
      <w:r>
        <w:rPr>
          <w:rFonts w:ascii="Calibri" w:hAnsi="Calibri"/>
          <w:b w:val="1"/>
          <w:color w:val="233B81"/>
          <w:sz w:val="26"/>
        </w:rPr>
        <w:t>Gefahrstoffe; Elektroinstallation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Gefahrstoffe (Stäube) bei Arbeiten, bei denen Stäube entstehen,</w:t>
      </w:r>
    </w:p>
    <w:p>
      <w:pPr>
        <w:pStyle w:val="P2"/>
        <w:rPr>
          <w:b w:val="1"/>
          <w:sz w:val="20"/>
        </w:rPr>
      </w:pPr>
      <w:r>
        <w:rPr>
          <w:b w:val="1"/>
          <w:sz w:val="20"/>
        </w:rPr>
        <w:t>Gefahrstoffe (Flüssigkeiten) bei Arbeiten mit Harzen, Reinigungs- und Entfettungsmitteln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Arbeiten mit asbesthaltigen Materialien sind untersagt. Es ist eine Betriebsanweisung für das </w:t>
            </w:r>
            <w:r>
              <w:rPr>
                <w:b w:val="0"/>
                <w:sz w:val="18"/>
                <w:u w:val="single"/>
              </w:rPr>
              <w:t>Arbeiten an Speicherheizgeräten</w:t>
            </w:r>
            <w:r>
              <w:rPr>
                <w:b w:val="0"/>
                <w:sz w:val="18"/>
              </w:rPr>
              <w:t xml:space="preserve"> vorhanden. Für Abbruch-, Sanierungs- und Instandsetzungsarbeiten werden Firmen beauftragt, die über einen Fachkundenachweis gemäß </w:t>
            </w:r>
            <w:r>
              <w:rPr>
                <w:b w:val="0"/>
                <w:sz w:val="18"/>
                <w:u w:val="single"/>
              </w:rPr>
              <w:t>TRGS 519</w:t>
            </w:r>
            <w:r>
              <w:rPr>
                <w:b w:val="0"/>
                <w:sz w:val="18"/>
              </w:rPr>
              <w:t xml:space="preserve"> verfügen.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Arbeiten mit </w:t>
            </w:r>
            <w:r>
              <w:rPr>
                <w:b w:val="0"/>
                <w:sz w:val="18"/>
                <w:u w:val="single"/>
              </w:rPr>
              <w:t>unbekannten Mineralwolle-Dämmstoffen</w:t>
            </w:r>
            <w:r>
              <w:rPr>
                <w:b w:val="0"/>
                <w:sz w:val="18"/>
              </w:rPr>
              <w:t xml:space="preserve"> und für Arbeiten mit neuen Mineralwolle-Dämmstoffen, bei denen gesundheitsgefährdende mineralische Stäube entstehen,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w:t>
            </w:r>
            <w:r>
              <w:rPr>
                <w:b w:val="0"/>
                <w:sz w:val="18"/>
                <w:u w:val="single"/>
              </w:rPr>
              <w:t>Arbeiten mit Gipsen</w:t>
            </w:r>
            <w:r>
              <w:rPr>
                <w:b w:val="0"/>
                <w:sz w:val="18"/>
              </w:rPr>
              <w:t xml:space="preserve"> und für Arbeiten mit zementhaltigen Materialien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Branchenregelung „</w:t>
            </w:r>
            <w:r>
              <w:rPr>
                <w:b w:val="0"/>
                <w:sz w:val="18"/>
                <w:u w:val="single"/>
              </w:rPr>
              <w:t>Staub bei Elektroinstallationsarbeiten</w:t>
            </w:r>
            <w:r>
              <w:rPr>
                <w:b w:val="0"/>
                <w:sz w:val="18"/>
              </w:rPr>
              <w:t>“ der BG ETEM ist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Tätigkeiten, bei denen mineralischer Staub freigesetzt wird,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Gießharzen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Nutzung von Gießharzen oder Reinigungs- und Entfettungsmitteln, ist den Beschäftigten entsprechender Hautschutz (Handschuhe, Hautschutz-, Hautreinigungs- und Hautpflegemittel)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die </w:t>
            </w:r>
            <w:r>
              <w:rPr>
                <w:b w:val="0"/>
                <w:sz w:val="18"/>
                <w:u w:val="single"/>
              </w:rPr>
              <w:t>Reparatur oder den Austausch von Langfeldleuchten mit PCB-Kondensatoren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steht Augen-, Hand-, Atem- und Körperschutz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PCB-haltigen Produkten ist die </w:t>
            </w:r>
            <w:r>
              <w:rPr>
                <w:b w:val="0"/>
                <w:sz w:val="18"/>
                <w:u w:val="single"/>
              </w:rPr>
              <w:t>DGUV Information 213-045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ArbMedVV).</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erforderlichen Maßnahmen für Arbeiten, bei denen gesundheitsgefährdende Stäube entstehen können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allgemein\betriebsanweisungen\gefahrstoffe\b04_ghs_asbest_speicheröfen.doc</w:t>
      </w:r>
    </w:p>
    <w:p>
      <w:pPr>
        <w:rPr>
          <w:rFonts w:ascii="Calibri" w:hAnsi="Calibri"/>
          <w:b w:val="0"/>
          <w:sz w:val="20"/>
        </w:rPr>
      </w:pPr>
      <w:r>
        <w:rPr>
          <w:rFonts w:ascii="Calibri" w:hAnsi="Calibri"/>
          <w:b w:val="0"/>
          <w:sz w:val="20"/>
        </w:rPr>
        <w:t>3. Regelwerk: TRGS 519: Asbest Abbruch-, Sanierungs- oder Instandhaltungsarbeiten, 14 Besondere Regelungen für Abbruch- und Sanierungsarbeiten an schwach gebundenen Asbestprodukten</w:t>
      </w:r>
    </w:p>
    <w:p>
      <w:pPr>
        <w:rPr>
          <w:rFonts w:ascii="Calibri" w:hAnsi="Calibri"/>
          <w:b w:val="0"/>
          <w:sz w:val="20"/>
        </w:rPr>
      </w:pPr>
      <w:r>
        <w:rPr>
          <w:rFonts w:ascii="Calibri" w:hAnsi="Calibri"/>
          <w:b w:val="0"/>
          <w:sz w:val="20"/>
        </w:rPr>
        <w:t>4. Datei / Adresse: allgemein\betriebsanweisungen\gefahrstoffe\b38_ghs.doc</w:t>
      </w:r>
    </w:p>
    <w:p>
      <w:pPr>
        <w:rPr>
          <w:rFonts w:ascii="Calibri" w:hAnsi="Calibri"/>
          <w:b w:val="0"/>
          <w:sz w:val="20"/>
        </w:rPr>
      </w:pPr>
      <w:r>
        <w:rPr>
          <w:rFonts w:ascii="Calibri" w:hAnsi="Calibri"/>
          <w:b w:val="0"/>
          <w:sz w:val="20"/>
        </w:rPr>
        <w:t>5. Datei / Adresse: allgemein\betriebsanweisungen\gefahrstoffe\b_gips_stuckgips_montagegips.doc</w:t>
      </w:r>
    </w:p>
    <w:p>
      <w:pPr>
        <w:rPr>
          <w:rFonts w:ascii="Calibri" w:hAnsi="Calibri"/>
          <w:b w:val="0"/>
          <w:sz w:val="20"/>
        </w:rPr>
      </w:pPr>
      <w:r>
        <w:rPr>
          <w:rFonts w:ascii="Calibri" w:hAnsi="Calibri"/>
          <w:b w:val="0"/>
          <w:sz w:val="20"/>
        </w:rPr>
        <w:t>6. Regelwerk: S 032: Branchenlösung Staub bei Elektroinstallationsarbeiten, Titel</w:t>
      </w:r>
    </w:p>
    <w:p>
      <w:pPr>
        <w:rPr>
          <w:rFonts w:ascii="Calibri" w:hAnsi="Calibri"/>
          <w:b w:val="0"/>
          <w:sz w:val="20"/>
        </w:rPr>
      </w:pPr>
      <w:r>
        <w:rPr>
          <w:rFonts w:ascii="Calibri" w:hAnsi="Calibri"/>
          <w:b w:val="0"/>
          <w:sz w:val="20"/>
        </w:rPr>
        <w:t>7. Datei / Adresse: allgemein\betriebsanweisungen\gefahrstoffe\b39.doc</w:t>
      </w:r>
    </w:p>
    <w:p>
      <w:pPr>
        <w:rPr>
          <w:rFonts w:ascii="Calibri" w:hAnsi="Calibri"/>
          <w:b w:val="0"/>
          <w:sz w:val="20"/>
        </w:rPr>
      </w:pPr>
      <w:r>
        <w:rPr>
          <w:rFonts w:ascii="Calibri" w:hAnsi="Calibri"/>
          <w:b w:val="0"/>
          <w:sz w:val="20"/>
        </w:rPr>
        <w:t>8. Datei / Adresse: allgemein\betriebsanweisungen\gefahrstoffe\b02_ghs.doc</w:t>
      </w:r>
    </w:p>
    <w:p>
      <w:pPr>
        <w:rPr>
          <w:rFonts w:ascii="Calibri" w:hAnsi="Calibri"/>
          <w:b w:val="0"/>
          <w:sz w:val="20"/>
        </w:rPr>
      </w:pPr>
      <w:r>
        <w:rPr>
          <w:rFonts w:ascii="Calibri" w:hAnsi="Calibri"/>
          <w:b w:val="0"/>
          <w:sz w:val="20"/>
        </w:rPr>
        <w:t>9. Datei / Adresse: allgemein\betriebsanweisungen\gefahrstoffe\b_pcb-langfeldleuchten.doc</w:t>
      </w:r>
    </w:p>
    <w:p>
      <w:pPr>
        <w:rPr>
          <w:rFonts w:ascii="Calibri" w:hAnsi="Calibri"/>
          <w:b w:val="0"/>
          <w:sz w:val="20"/>
        </w:rPr>
      </w:pPr>
      <w:r>
        <w:rPr>
          <w:rFonts w:ascii="Calibri" w:hAnsi="Calibri"/>
          <w:b w:val="0"/>
          <w:sz w:val="20"/>
        </w:rPr>
        <w:t>10. BG-Katalog: Persönliche Schutzausrüstung (PSA)</w:t>
      </w:r>
    </w:p>
    <w:p>
      <w:pPr>
        <w:rPr>
          <w:rFonts w:ascii="Calibri" w:hAnsi="Calibri"/>
          <w:b w:val="0"/>
          <w:sz w:val="20"/>
        </w:rPr>
      </w:pPr>
      <w:r>
        <w:rPr>
          <w:rFonts w:ascii="Calibri" w:hAnsi="Calibri"/>
          <w:b w:val="0"/>
          <w:sz w:val="20"/>
        </w:rPr>
        <w:t>11. Regelwerk: DGUV Information 213-045: Tätigkeiten mit PCB-haltigen Produkten , Inhalt</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BG-Katalog: Arbeitsmedizinische Vorsorge</w:t>
      </w:r>
    </w:p>
    <w:p>
      <w:pPr>
        <w:rPr>
          <w:rFonts w:ascii="Calibri" w:hAnsi="Calibri"/>
          <w:b w:val="0"/>
          <w:sz w:val="20"/>
        </w:rPr>
      </w:pPr>
      <w:r>
        <w:rPr>
          <w:rFonts w:ascii="Calibri" w:hAnsi="Calibri"/>
          <w:b w:val="0"/>
          <w:sz w:val="20"/>
        </w:rPr>
        <w:t>14.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519: Asbest Abbruch-, Sanierungs- oder Instandhaltungsarbeiten, Inhalt</w:t>
      </w:r>
    </w:p>
    <w:p>
      <w:pPr>
        <w:rPr>
          <w:rFonts w:ascii="Calibri" w:hAnsi="Calibri"/>
          <w:b w:val="0"/>
          <w:sz w:val="20"/>
        </w:rPr>
      </w:pPr>
      <w:r>
        <w:rPr>
          <w:rFonts w:ascii="Calibri" w:hAnsi="Calibri"/>
          <w:b w:val="0"/>
          <w:sz w:val="20"/>
        </w:rPr>
        <w:t>S 032: Branchenlösung Staub bei Elektroinstallationsarbeiten, Titel</w:t>
      </w:r>
    </w:p>
    <w:p>
      <w:pPr>
        <w:rPr>
          <w:rFonts w:ascii="Calibri" w:hAnsi="Calibri"/>
          <w:b w:val="0"/>
          <w:sz w:val="20"/>
        </w:rPr>
      </w:pPr>
      <w:r>
        <w:rPr>
          <w:rFonts w:ascii="Calibri" w:hAnsi="Calibri"/>
          <w:b w:val="0"/>
          <w:sz w:val="20"/>
        </w:rPr>
        <w:t>TRGS 521: Abbruch-, Sanierungs- und Instandhaltungsarbeiten mit alter Mineralwolle, Inhalt</w:t>
      </w:r>
    </w:p>
    <w:p>
      <w:pPr>
        <w:rPr>
          <w:rFonts w:ascii="Calibri" w:hAnsi="Calibri"/>
          <w:b w:val="0"/>
          <w:sz w:val="20"/>
        </w:rPr>
      </w:pPr>
      <w:r>
        <w:rPr>
          <w:rFonts w:ascii="Calibri" w:hAnsi="Calibri"/>
          <w:b w:val="0"/>
          <w:sz w:val="20"/>
        </w:rPr>
        <w:t>TRGS 559: Mineralischer Staub,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8" w:name="_Toc30750649"/>
      <w:r>
        <w:instrText>Handbohrmaschine, Bohrhammer</w:instrText>
      </w:r>
      <w:bookmarkEnd w:id="38"/>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39" w:name="_Toc615603284"/>
      <w:r>
        <w:instrText>Handwerkzeuge</w:instrText>
      </w:r>
      <w:bookmarkEnd w:id="39"/>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40" w:name="_Toc1547721442"/>
      <w:r>
        <w:instrText>Hebebühne, fahrbare Hubarbeitsbühnen</w:instrText>
      </w:r>
      <w:bookmarkEnd w:id="40"/>
      <w:r>
        <w:instrText>" \f "bgetem" \l 2</w:instrText>
      </w:r>
      <w:r>
        <w:fldChar w:fldCharType="separate"/>
      </w:r>
      <w:r>
        <w:fldChar w:fldCharType="end"/>
      </w:r>
      <w:r>
        <w:rPr>
          <w:rFonts w:ascii="Calibri" w:hAnsi="Calibri"/>
          <w:b w:val="1"/>
          <w:color w:val="233B81"/>
          <w:sz w:val="26"/>
        </w:rPr>
        <w:t>Hebebühne, fahrbare Hubarbeitsbühnen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Umkipp- und Quetschgefahr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Auftrag zur selbständigen Bedienung der Hubarbeitsbühne muss schriftlich erteilt werden, der Bediener muss die Befähigung nachgewiesen haben (</w:t>
            </w:r>
            <w:r>
              <w:rPr>
                <w:b w:val="0"/>
                <w:sz w:val="18"/>
                <w:u w:val="single"/>
              </w:rPr>
              <w:t>DGUV Regel 100-500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w:t>
            </w:r>
          </w:p>
          <w:p>
            <w:pPr>
              <w:pStyle w:val="P1"/>
              <w:rPr>
                <w:b w:val="0"/>
                <w:sz w:val="18"/>
              </w:rPr>
            </w:pPr>
            <w:r>
              <w:rPr>
                <w:b w:val="0"/>
                <w:sz w:val="18"/>
              </w:rPr>
              <w:t>Beschäftigte darüber unterweisen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in der Nähe oder an unter Spannung stehenden Teilen nur ausreichend isolierte Arbeitsbühnen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 mind. 1x durch Sachkundigen prüfen lassen </w:t>
            </w:r>
            <w:r>
              <w:rPr>
                <w:b w:val="0"/>
                <w:sz w:val="18"/>
                <w:u w:val="single"/>
              </w:rPr>
              <w:t>DGUV Grundsatz 308-002</w:t>
            </w:r>
            <w:r>
              <w:rPr>
                <w:b w:val="0"/>
                <w:sz w:val="18"/>
              </w:rPr>
              <w:t xml:space="preserve"> (Bescheinigung im </w:t>
            </w:r>
            <w:r>
              <w:rPr>
                <w:b w:val="0"/>
                <w:sz w:val="18"/>
                <w:u w:val="single"/>
              </w:rPr>
              <w:t>DGUV Grundsatz 308-003</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Titel</w:t>
      </w:r>
    </w:p>
    <w:p>
      <w:pPr>
        <w:rPr>
          <w:rFonts w:ascii="Calibri" w:hAnsi="Calibri"/>
          <w:b w:val="0"/>
          <w:sz w:val="20"/>
        </w:rPr>
      </w:pPr>
      <w:r>
        <w:rPr>
          <w:rFonts w:ascii="Calibri" w:hAnsi="Calibri"/>
          <w:b w:val="0"/>
          <w:sz w:val="20"/>
        </w:rPr>
        <w:t>2. Datei / Adresse: allgemein\betriebsanweisungen\maschinen\b_hubarbeitsbuehne_allg.doc</w:t>
      </w:r>
    </w:p>
    <w:p>
      <w:pPr>
        <w:rPr>
          <w:rFonts w:ascii="Calibri" w:hAnsi="Calibri"/>
          <w:b w:val="0"/>
          <w:sz w:val="20"/>
        </w:rPr>
      </w:pPr>
      <w:r>
        <w:rPr>
          <w:rFonts w:ascii="Calibri" w:hAnsi="Calibri"/>
          <w:b w:val="0"/>
          <w:sz w:val="20"/>
        </w:rPr>
        <w:t>3. Datei / Adresse: allgemein\betriebsanweisungen\maschinen\b_tisch_u_staenderbohrmaschine.doc</w:t>
      </w:r>
    </w:p>
    <w:p>
      <w:pPr>
        <w:rPr>
          <w:rFonts w:ascii="Calibri" w:hAnsi="Calibri"/>
          <w:b w:val="0"/>
          <w:sz w:val="20"/>
        </w:rPr>
      </w:pPr>
      <w:r>
        <w:rPr>
          <w:rFonts w:ascii="Calibri" w:hAnsi="Calibri"/>
          <w:b w:val="0"/>
          <w:sz w:val="20"/>
        </w:rPr>
        <w:t>4. Regelwerk: DGUV Grundsatz 308-002: Prüfung von Hebebühnen, Inhalt</w:t>
      </w:r>
    </w:p>
    <w:p>
      <w:pPr>
        <w:rPr>
          <w:rFonts w:ascii="Calibri" w:hAnsi="Calibri"/>
          <w:b w:val="0"/>
          <w:sz w:val="20"/>
        </w:rPr>
      </w:pPr>
      <w:r>
        <w:rPr>
          <w:rFonts w:ascii="Calibri" w:hAnsi="Calibri"/>
          <w:b w:val="0"/>
          <w:sz w:val="20"/>
        </w:rPr>
        <w:t>5. Regelwerk: DGUV Grundsatz 308-003: Prüfbuch für Hebebühnen, Prüfbuch</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41" w:name="_Toc1021795686"/>
      <w:r>
        <w:instrText>Hochgelegene Arbeitsplätze auf Baustellen</w:instrText>
      </w:r>
      <w:bookmarkEnd w:id="41"/>
      <w:r>
        <w:instrText>" \f "bgetem" \l 2</w:instrText>
      </w:r>
      <w:r>
        <w:fldChar w:fldCharType="separate"/>
      </w:r>
      <w:r>
        <w:fldChar w:fldCharType="end"/>
      </w:r>
      <w:r>
        <w:rPr>
          <w:rFonts w:ascii="Calibri" w:hAnsi="Calibri"/>
          <w:b w:val="1"/>
          <w:color w:val="233B81"/>
          <w:sz w:val="26"/>
        </w:rPr>
        <w:t>Hochgelegene Arbeitsplätze auf Baustellen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bei Arbeiten in der Höhe,</w:t>
      </w:r>
    </w:p>
    <w:p>
      <w:pPr>
        <w:pStyle w:val="P2"/>
        <w:rPr>
          <w:b w:val="1"/>
          <w:sz w:val="20"/>
        </w:rPr>
      </w:pPr>
      <w:r>
        <w:rPr>
          <w:b w:val="1"/>
          <w:sz w:val="20"/>
        </w:rPr>
        <w:t>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Arbeitsmittel werden entsprechend der Arbeitsaufgabe nach folgender Rangfolge ausgewählt:</w:t>
            </w:r>
          </w:p>
          <w:p>
            <w:pPr>
              <w:pStyle w:val="P1"/>
              <w:rPr>
                <w:b w:val="0"/>
                <w:sz w:val="18"/>
              </w:rPr>
            </w:pPr>
            <w:r>
              <w:rPr>
                <w:b w:val="0"/>
                <w:sz w:val="18"/>
              </w:rPr>
              <w:t>- Gerüst</w:t>
            </w:r>
          </w:p>
          <w:p>
            <w:pPr>
              <w:pStyle w:val="P1"/>
              <w:rPr>
                <w:b w:val="0"/>
                <w:sz w:val="18"/>
              </w:rPr>
            </w:pPr>
            <w:r>
              <w:rPr>
                <w:b w:val="0"/>
                <w:sz w:val="18"/>
              </w:rPr>
              <w:t>- Fahrgerüst</w:t>
            </w:r>
          </w:p>
          <w:p>
            <w:pPr>
              <w:pStyle w:val="P1"/>
              <w:rPr>
                <w:b w:val="0"/>
                <w:sz w:val="18"/>
              </w:rPr>
            </w:pPr>
            <w:r>
              <w:rPr>
                <w:b w:val="0"/>
                <w:sz w:val="18"/>
              </w:rPr>
              <w:t>- Hubarbeitsbühne</w:t>
            </w:r>
          </w:p>
          <w:p>
            <w:pPr>
              <w:pStyle w:val="P1"/>
              <w:rPr>
                <w:b w:val="0"/>
                <w:sz w:val="18"/>
              </w:rPr>
            </w:pPr>
            <w:r>
              <w:rPr>
                <w:b w:val="0"/>
                <w:sz w:val="18"/>
              </w:rPr>
              <w:t>- Arbeitsbühnen für Gabelstabler</w:t>
            </w:r>
          </w:p>
          <w:p>
            <w:pPr>
              <w:pStyle w:val="P1"/>
              <w:rPr>
                <w:b w:val="0"/>
                <w:sz w:val="18"/>
              </w:rPr>
            </w:pPr>
            <w:r>
              <w:rPr>
                <w:b w:val="0"/>
                <w:sz w:val="18"/>
              </w:rPr>
              <w:t>- Leitern.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Arbeitsschutzgesetz (ArbSchG), § 4 Allgemeine Grundsätze</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DGUV-Information 203-047: Schutz gegen Absturz beim Bau und Betrieb von Freileitungen,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42" w:name="_Toc275489807"/>
      <w:r>
        <w:instrText>Krane</w:instrText>
      </w:r>
      <w:bookmarkEnd w:id="42"/>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43" w:name="_Toc429983967"/>
      <w:r>
        <w:instrText>Leitern und Tritte</w:instrText>
      </w:r>
      <w:bookmarkEnd w:id="43"/>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44" w:name="_Toc242029699"/>
      <w:r>
        <w:instrText>Lichtbogenschweißgerät</w:instrText>
      </w:r>
      <w:bookmarkEnd w:id="44"/>
      <w:r>
        <w:instrText>" \f "bgetem" \l 2</w:instrText>
      </w:r>
      <w:r>
        <w:fldChar w:fldCharType="separate"/>
      </w:r>
      <w:r>
        <w:fldChar w:fldCharType="end"/>
      </w:r>
      <w:r>
        <w:rPr>
          <w:rFonts w:ascii="Calibri" w:hAnsi="Calibri"/>
          <w:b w:val="1"/>
          <w:color w:val="233B81"/>
          <w:sz w:val="26"/>
        </w:rPr>
        <w:t>Lichtbogenschweißgerät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Elektrische Gefahren durch Überbrücken gefährlicher Spannungen, Addition von Spannungen am Stabelektrodenhalter, vagabundierende Ströme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Schweißstromquellen stehen zur Verfügung.</w:t>
            </w:r>
          </w:p>
          <w:p>
            <w:pPr>
              <w:pStyle w:val="P1"/>
              <w:rPr>
                <w:b w:val="0"/>
                <w:sz w:val="18"/>
              </w:rPr>
            </w:pPr>
            <w:r>
              <w:rPr>
                <w:b w:val="0"/>
                <w:sz w:val="18"/>
              </w:rPr>
              <w:t>Die Einsatzbedingungen (Einsatz im Freien, in engen Räumen mit leitfähiger Umgebung) müssen bei der Geräteauswahl berücksichtigt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einwandfreie Zustand der Schweißstromquellen ist gewährleistet. Regelmäßige Prüfungen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Schutz gegen direktes Berühren ist gewährleistet (z. B. am Stabelektrodenhalter, am Lichtbogenbrenner, an den Schweißleitungen und deren Anschlüssen mit Ausnahme am Werkstück).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Verlängerungen und Verbindungen von Schweißleitungen sind hochbelastbare Steck-Kupplungen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stationäre Anlagen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über sicheres Verhalten beim Lichtbogenschweißen - insbesondere über das ordnungsgemäße Errichten von Schweißstromkreisen -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allgemein\betriebsanweisungen\maschinen\b_schweissen_lichtbogen.doc</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 xml:space="preserve">DGUV-Information 209-004: Umgang mit Gefahrstoffen, 12. Gefahrstoffe beim Schweißen und Schneiden </w:t>
      </w:r>
    </w:p>
    <w:p>
      <w:pPr>
        <w:rPr>
          <w:rFonts w:ascii="Calibri" w:hAnsi="Calibri"/>
          <w:b w:val="0"/>
          <w:sz w:val="20"/>
        </w:rPr>
      </w:pPr>
      <w:r>
        <w:rPr>
          <w:rFonts w:ascii="Calibri" w:hAnsi="Calibri"/>
          <w:b w:val="0"/>
          <w:sz w:val="20"/>
        </w:rPr>
        <w:t>DGUV-Information 209-047: Nitrose Gase beim Schweißen und bei verwandten Verfahren,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Instandhaltung</w:t>
      </w:r>
    </w:p>
    <w:p/>
    <w:p>
      <w:pPr>
        <w:pStyle w:val="P8"/>
        <w:rPr>
          <w:rFonts w:ascii="Calibri" w:hAnsi="Calibri"/>
          <w:b w:val="1"/>
          <w:color w:val="233B81"/>
          <w:sz w:val="26"/>
        </w:rPr>
      </w:pPr>
      <w:r>
        <w:fldChar w:fldCharType="begin"/>
      </w:r>
      <w:r>
        <w:instrText>TC "</w:instrText>
      </w:r>
      <w:bookmarkStart w:id="45" w:name="_Toc1133730496"/>
      <w:r>
        <w:instrText>Winden, Hub- und Zuggeräte</w:instrText>
      </w:r>
      <w:bookmarkEnd w:id="45"/>
      <w:r>
        <w:instrText>" \f "bgetem" \l 2</w:instrText>
      </w:r>
      <w:r>
        <w:fldChar w:fldCharType="separate"/>
      </w:r>
      <w:r>
        <w:fldChar w:fldCharType="end"/>
      </w:r>
      <w:r>
        <w:rPr>
          <w:rFonts w:ascii="Calibri" w:hAnsi="Calibri"/>
          <w:b w:val="1"/>
          <w:color w:val="233B81"/>
          <w:sz w:val="26"/>
        </w:rPr>
        <w:t>Winden, Hub- und Zuggeräte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 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Vorschrift 54, §2a - §22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und </w:t>
            </w:r>
            <w:r>
              <w:rPr>
                <w:b w:val="0"/>
                <w:sz w:val="18"/>
                <w:u w:val="single"/>
              </w:rPr>
              <w:t>Beauftragung</w:t>
            </w:r>
            <w:r>
              <w:rPr>
                <w:b w:val="0"/>
                <w:sz w:val="18"/>
              </w:rPr>
              <w:t xml:space="preserve"> geeigneter Personen zur Bedienung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Notendhalteeinrichtungen werden vor Arbeitsbeginn </w:t>
            </w:r>
            <w:r>
              <w:rPr>
                <w:b w:val="0"/>
                <w:sz w:val="18"/>
                <w:u w:val="single"/>
              </w:rPr>
              <w:t>geprüft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Betriebsvorschriften</w:t>
            </w:r>
            <w:r>
              <w:rPr>
                <w:b w:val="0"/>
                <w:sz w:val="18"/>
              </w:rPr>
              <w:t xml:space="preserve"> (DGUV Vorschrift 54 §24 - §35a) und der Betriebsanleitung des Herstellers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jährliche Prüfung nach </w:t>
            </w:r>
            <w:r>
              <w:rPr>
                <w:b w:val="0"/>
                <w:sz w:val="18"/>
                <w:u w:val="single"/>
              </w:rPr>
              <w:t>DGUV Vorschrift 54 §23 - §23a</w:t>
            </w:r>
            <w:r>
              <w:rPr>
                <w:b w:val="0"/>
                <w:sz w:val="18"/>
              </w:rPr>
              <w:t xml:space="preserve"> durch eine befähigte Person ist organisiert, die Prüfungen werden dokumentiert (Prüfbuch </w:t>
            </w:r>
            <w:r>
              <w:rPr>
                <w:b w:val="0"/>
                <w:sz w:val="18"/>
                <w:u w:val="single"/>
              </w:rPr>
              <w:t>DGUV Grundsatz 309-007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Vorschrift 54: Inhaltsverzeichnis: Winden, Hub- und Zuggeräte</w:t>
      </w:r>
    </w:p>
    <w:p>
      <w:pPr>
        <w:rPr>
          <w:rFonts w:ascii="Calibri" w:hAnsi="Calibri"/>
          <w:b w:val="0"/>
          <w:sz w:val="20"/>
        </w:rPr>
      </w:pPr>
      <w:r>
        <w:rPr>
          <w:rFonts w:ascii="Calibri" w:hAnsi="Calibri"/>
          <w:b w:val="0"/>
          <w:sz w:val="20"/>
        </w:rPr>
        <w:t>3. Regelwerk: DGUV Vorschrift 54: § 24 Anforderungen an Personen, Beauftragung: Winden, Hub- und Zuggeräte</w:t>
      </w:r>
    </w:p>
    <w:p>
      <w:pPr>
        <w:rPr>
          <w:rFonts w:ascii="Calibri" w:hAnsi="Calibri"/>
          <w:b w:val="0"/>
          <w:sz w:val="20"/>
        </w:rPr>
      </w:pPr>
      <w:r>
        <w:rPr>
          <w:rFonts w:ascii="Calibri" w:hAnsi="Calibri"/>
          <w:b w:val="0"/>
          <w:sz w:val="20"/>
        </w:rPr>
        <w:t>4. Regelwerk: DGUV Vorschrift 54: § 27 Prüfung vor Arbeitsbeginn: Winden, Hub- und Zuggeräte</w:t>
      </w:r>
    </w:p>
    <w:p>
      <w:pPr>
        <w:rPr>
          <w:rFonts w:ascii="Calibri" w:hAnsi="Calibri"/>
          <w:b w:val="0"/>
          <w:sz w:val="20"/>
        </w:rPr>
      </w:pPr>
      <w:r>
        <w:rPr>
          <w:rFonts w:ascii="Calibri" w:hAnsi="Calibri"/>
          <w:b w:val="0"/>
          <w:sz w:val="20"/>
        </w:rPr>
        <w:t>5. Regelwerk: DGUV Vorschrift 54: Inhaltsverzeichnis: Winden, Hub- und Zuggeräte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Vorschrift 54: § 23 Prüfungen: Winden, Hub- und Zuggeräte</w:t>
      </w:r>
    </w:p>
    <w:p>
      <w:pPr>
        <w:rPr>
          <w:rFonts w:ascii="Calibri" w:hAnsi="Calibri"/>
          <w:b w:val="0"/>
          <w:sz w:val="20"/>
        </w:rPr>
      </w:pPr>
      <w:r>
        <w:rPr>
          <w:rFonts w:ascii="Calibri" w:hAnsi="Calibri"/>
          <w:b w:val="0"/>
          <w:sz w:val="20"/>
        </w:rPr>
        <w:t>8. Regelwerk: DGUV Grundsatz 309-007: Prüfbuch für Winden, Hub- und Zuggeräte,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54: Inhaltsverzeichnis: Winden, Hub- und Zuggeräte</w:t>
      </w:r>
    </w:p>
    <w:p>
      <w:pPr>
        <w:rPr>
          <w:rFonts w:ascii="Calibri" w:hAnsi="Calibri"/>
          <w:b w:val="0"/>
          <w:sz w:val="20"/>
        </w:rPr>
      </w:pPr>
      <w:r>
        <w:rPr>
          <w:rFonts w:ascii="Calibri" w:hAnsi="Calibri"/>
          <w:b w:val="0"/>
          <w:sz w:val="20"/>
        </w:rPr>
        <w:t>DGUV Grundsatz 309-007: Prüfbuch für Winden, Hub- und Zuggeräte,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6" w:name="_Toc1093905973"/>
      <w:r>
        <w:instrText>5. Lackiererei</w:instrText>
      </w:r>
      <w:bookmarkEnd w:id="4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Lackiererei</w:t>
      </w:r>
    </w:p>
    <w:p/>
    <w:p>
      <w:pPr>
        <w:pStyle w:val="P8"/>
        <w:rPr>
          <w:rFonts w:ascii="Calibri" w:hAnsi="Calibri"/>
          <w:b w:val="1"/>
          <w:color w:val="233B81"/>
          <w:sz w:val="26"/>
        </w:rPr>
      </w:pPr>
      <w:r>
        <w:fldChar w:fldCharType="begin"/>
      </w:r>
      <w:r>
        <w:instrText>TC "</w:instrText>
      </w:r>
      <w:bookmarkStart w:id="47" w:name="_Toc91425030"/>
      <w:r>
        <w:instrText>Farben, Lacke, Beschichtungsstoffe (Kleinmengen)</w:instrText>
      </w:r>
      <w:bookmarkEnd w:id="47"/>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Lackiererei</w:t>
      </w:r>
    </w:p>
    <w:p/>
    <w:p>
      <w:pPr>
        <w:pStyle w:val="P8"/>
        <w:rPr>
          <w:rFonts w:ascii="Calibri" w:hAnsi="Calibri"/>
          <w:b w:val="1"/>
          <w:color w:val="233B81"/>
          <w:sz w:val="26"/>
        </w:rPr>
      </w:pPr>
      <w:r>
        <w:fldChar w:fldCharType="begin"/>
      </w:r>
      <w:r>
        <w:instrText>TC "</w:instrText>
      </w:r>
      <w:bookmarkStart w:id="48" w:name="_Toc268451471"/>
      <w:r>
        <w:instrText>Gefahrstoffe, Ab- und Umfüllen</w:instrText>
      </w:r>
      <w:bookmarkEnd w:id="48"/>
      <w:r>
        <w:instrText>" \f "bgetem" \l 2</w:instrText>
      </w:r>
      <w:r>
        <w:fldChar w:fldCharType="separate"/>
      </w:r>
      <w:r>
        <w:fldChar w:fldCharType="end"/>
      </w:r>
      <w:r>
        <w:rPr>
          <w:rFonts w:ascii="Calibri" w:hAnsi="Calibri"/>
          <w:b w:val="1"/>
          <w:color w:val="233B81"/>
          <w:sz w:val="26"/>
        </w:rPr>
        <w:t>Gefahrstoffe, Ab- und Umfüllen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ggf. bei Feststoffen Einatmen von Stäuben; Verschütten, Verspritzen,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Ab- und Umfüllen von Gefahrstoffen ist durch fest verlegte Leitungen verhindert, Rohrleitungen sind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Fasspumpen oder sonstige Abfülleinrichtungen (diese nennen)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Aufsaugmittel (diese nennen) für verschüttete Gefahrstoffe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brennbaren Flüssigkeiten: Die Brand- und  Explosionsschutzmaßnahmen (siehe </w:t>
            </w:r>
            <w:r>
              <w:rPr>
                <w:b w:val="0"/>
                <w:sz w:val="18"/>
                <w:u w:val="single"/>
              </w:rPr>
              <w:t>DGUV Regel 113-001</w:t>
            </w:r>
            <w:r>
              <w:rPr>
                <w:b w:val="0"/>
                <w:sz w:val="18"/>
              </w:rPr>
              <w:t xml:space="preserve"> und </w:t>
            </w:r>
            <w:r>
              <w:rPr>
                <w:b w:val="0"/>
                <w:sz w:val="18"/>
                <w:u w:val="single"/>
              </w:rPr>
              <w:t>TRBS 2153</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(siehe </w:t>
            </w:r>
            <w:r>
              <w:rPr>
                <w:b w:val="0"/>
                <w:sz w:val="18"/>
                <w:u w:val="single"/>
              </w:rPr>
              <w:t>TRGS 900</w:t>
            </w:r>
            <w:r>
              <w:rPr>
                <w:b w:val="0"/>
                <w:sz w:val="18"/>
              </w:rPr>
              <w:t>) sind eingehalten ggf. erforderliche lüftungstechnische Maßnahmen (Arbeitsplatzabsaugung und Raumlüftung)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Schutzbrille, ggf. Schürze, Stiefel und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Augendusche/ Notdusche stehen ggf.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Arbeitsplatzspezifische </w:t>
            </w: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TRBS 2152 Teil 3: Gefährliche explosionsfähige Atmosphäre - Vermeidung der Entzündung gefährlicher explosionsfähiger Atmosphäre, 3 Ermittlung und Vermeidung wirksamer Zündquellen - Allgemeines</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Datei / Adresse: allgemein\betriebsanweisungen\gefahrstoffe\b_gefahrstoffe_blanko.doc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Lackiererei</w:t>
      </w:r>
    </w:p>
    <w:p/>
    <w:p>
      <w:pPr>
        <w:pStyle w:val="P8"/>
        <w:rPr>
          <w:rFonts w:ascii="Calibri" w:hAnsi="Calibri"/>
          <w:b w:val="1"/>
          <w:color w:val="233B81"/>
          <w:sz w:val="26"/>
        </w:rPr>
      </w:pPr>
      <w:r>
        <w:fldChar w:fldCharType="begin"/>
      </w:r>
      <w:r>
        <w:instrText>TC "</w:instrText>
      </w:r>
      <w:bookmarkStart w:id="49" w:name="_Toc852419699"/>
      <w:r>
        <w:instrText>Gefahrstoffe, Abfallbehandlung</w:instrText>
      </w:r>
      <w:bookmarkEnd w:id="49"/>
      <w:r>
        <w:instrText>" \f "bgetem" \l 2</w:instrText>
      </w:r>
      <w:r>
        <w:fldChar w:fldCharType="separate"/>
      </w:r>
      <w:r>
        <w:fldChar w:fldCharType="end"/>
      </w:r>
      <w:r>
        <w:rPr>
          <w:rFonts w:ascii="Calibri" w:hAnsi="Calibri"/>
          <w:b w:val="1"/>
          <w:color w:val="233B81"/>
          <w:sz w:val="26"/>
        </w:rPr>
        <w:t>Gefahrstoffe, Abfallbehandlung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Gefahrstoff bedingte Gesundheitsgefahren, je nach Gefährlichkeitsmerkmal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geeignete (beständige), verschließbare und gekennzeichnete Sammelbehältnisse bereitgestellt. Abfälle werden getrennt gesammelt, das Vermischungsverbot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Sammelplätze für das Aufbewahren von Abfällen für die spätere Entsorgung sind eingerichtet und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Entleerung der vollen Sammelbehältnisse und die Entsorgung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Abfallbeauftragter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Kreislaufwirtschaftsgesetz (KrWG), Titel</w:t>
      </w:r>
    </w:p>
    <w:p>
      <w:pPr>
        <w:rPr>
          <w:rFonts w:ascii="Calibri" w:hAnsi="Calibri"/>
          <w:b w:val="0"/>
          <w:sz w:val="20"/>
        </w:rPr>
      </w:pPr>
      <w:r>
        <w:rPr>
          <w:rFonts w:ascii="Calibri" w:hAnsi="Calibri"/>
          <w:b w:val="0"/>
          <w:sz w:val="20"/>
        </w:rPr>
        <w:t>TRGS 201: Einstufung und Kennzeichnung bei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Lackiererei</w:t>
      </w:r>
    </w:p>
    <w:p/>
    <w:p>
      <w:pPr>
        <w:pStyle w:val="P8"/>
        <w:rPr>
          <w:rFonts w:ascii="Calibri" w:hAnsi="Calibri"/>
          <w:b w:val="1"/>
          <w:color w:val="233B81"/>
          <w:sz w:val="26"/>
        </w:rPr>
      </w:pPr>
      <w:r>
        <w:fldChar w:fldCharType="begin"/>
      </w:r>
      <w:r>
        <w:instrText>TC "</w:instrText>
      </w:r>
      <w:bookmarkStart w:id="50" w:name="_Toc2114811668"/>
      <w:r>
        <w:instrText>Gefahrstoffe, Bereithalten am Arbeitsplatz</w:instrText>
      </w:r>
      <w:bookmarkEnd w:id="50"/>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Lackiererei</w:t>
      </w:r>
    </w:p>
    <w:p/>
    <w:p>
      <w:pPr>
        <w:pStyle w:val="P8"/>
        <w:rPr>
          <w:rFonts w:ascii="Calibri" w:hAnsi="Calibri"/>
          <w:b w:val="1"/>
          <w:color w:val="233B81"/>
          <w:sz w:val="26"/>
        </w:rPr>
      </w:pPr>
      <w:r>
        <w:fldChar w:fldCharType="begin"/>
      </w:r>
      <w:r>
        <w:instrText>TC "</w:instrText>
      </w:r>
      <w:bookmarkStart w:id="51" w:name="_Toc1922283922"/>
      <w:r>
        <w:instrText>Gefahrstoffe, innerbetrieblicher Transport</w:instrText>
      </w:r>
      <w:bookmarkEnd w:id="51"/>
      <w:r>
        <w:instrText>" \f "bgetem" \l 2</w:instrText>
      </w:r>
      <w:r>
        <w:fldChar w:fldCharType="separate"/>
      </w:r>
      <w:r>
        <w:fldChar w:fldCharType="end"/>
      </w:r>
      <w:r>
        <w:rPr>
          <w:rFonts w:ascii="Calibri" w:hAnsi="Calibri"/>
          <w:b w:val="1"/>
          <w:color w:val="233B81"/>
          <w:sz w:val="26"/>
        </w:rPr>
        <w:t>Gefahrstoffe, innerbetrieblicher 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Verschütten,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 im Betrieb möglichst durch Organisation der Produktionsabläufe, geschlossene Anlagensysteme, Rohrleitungen etc. ausschließen.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innerbetrieblichen Transport geeignete Gefahrstoffbehältnisse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Transportmittel (Krananlagen, Fahrzeuge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Aufnahme der Gefahrstoffbehälter geeignete Lastaufnahmemittel stehen bereit z. B. besondere Fassgreifer.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Verkehrswege sind entsprechend des notwendigen Transportes ausgelegt  (möglichst kurz, ohne Hindernisse, keine Kollision mit Personenverkehr, ausreichend breit).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Handtransport ist möglichst ausgeschlossen, für noch erforderlichen Handtransport stehen bruchsichere Behälter bereit. Der Transport von nicht bruchsicheren Behältnissen erfolgt in "Überbehältern".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allgemein\betriebsanweisungen\maschinen\b_hochspannungspruef_sicherheitspruefspitzen.doc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100-500: Betreiben von Arbeitsmitteln Kapitel 2.8 : Betreiben von Lastaufnahmeeinrichtungen im Hebezeugbetrieb,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526: Laboratorien,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Vorschrift 70: Titelseite: Fahrzeuge</w:t>
      </w:r>
    </w:p>
    <w:p>
      <w:pPr>
        <w:rPr>
          <w:rFonts w:ascii="Calibri" w:hAnsi="Calibri"/>
          <w:b w:val="0"/>
          <w:sz w:val="20"/>
        </w:rPr>
      </w:pPr>
      <w:r>
        <w:rPr>
          <w:rFonts w:ascii="Calibri" w:hAnsi="Calibri"/>
          <w:b w:val="0"/>
          <w:sz w:val="20"/>
        </w:rPr>
        <w:t>DGUV Vorschrift 52: Titelseite: Krane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Lackiererei</w:t>
      </w:r>
    </w:p>
    <w:p/>
    <w:p>
      <w:pPr>
        <w:pStyle w:val="P8"/>
        <w:rPr>
          <w:rFonts w:ascii="Calibri" w:hAnsi="Calibri"/>
          <w:b w:val="1"/>
          <w:color w:val="233B81"/>
          <w:sz w:val="26"/>
        </w:rPr>
      </w:pPr>
      <w:r>
        <w:fldChar w:fldCharType="begin"/>
      </w:r>
      <w:r>
        <w:instrText>TC "</w:instrText>
      </w:r>
      <w:bookmarkStart w:id="52" w:name="_Toc1645606908"/>
      <w:r>
        <w:instrText>Gefahrstoffe, Lagerung von Gefahrstoffen in ortsbeweglichen Behältern</w:instrText>
      </w:r>
      <w:bookmarkEnd w:id="52"/>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3" w:name="_Toc1354093657"/>
      <w:r>
        <w:instrText>6. Lager/ Versand</w:instrText>
      </w:r>
      <w:bookmarkEnd w:id="5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54" w:name="_Toc268145741"/>
      <w:r>
        <w:instrText>Dieselmotoremissionen</w:instrText>
      </w:r>
      <w:bookmarkEnd w:id="54"/>
      <w:r>
        <w:instrText>" \f "bgetem" \l 2</w:instrText>
      </w:r>
      <w:r>
        <w:fldChar w:fldCharType="separate"/>
      </w:r>
      <w:r>
        <w:fldChar w:fldCharType="end"/>
      </w:r>
      <w:r>
        <w:rPr>
          <w:rFonts w:ascii="Calibri" w:hAnsi="Calibri"/>
          <w:b w:val="1"/>
          <w:color w:val="233B81"/>
          <w:sz w:val="26"/>
        </w:rPr>
        <w:t>Dieselmotoremissionen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Dieselmotoremissionen (DME)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Dieselbetriebene Fahrzeuge werden z. B. durch Elektrofahrzeuge ersetzt.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Stand der Technik (siehe </w:t>
            </w:r>
            <w:r>
              <w:rPr>
                <w:b w:val="0"/>
                <w:sz w:val="18"/>
                <w:u w:val="single"/>
              </w:rPr>
              <w:t>TRGS 554</w:t>
            </w:r>
            <w:r>
              <w:rPr>
                <w:b w:val="0"/>
                <w:sz w:val="18"/>
              </w:rPr>
              <w:t>) ist eingehalten:</w:t>
            </w:r>
          </w:p>
          <w:p>
            <w:pPr>
              <w:pStyle w:val="P1"/>
              <w:rPr>
                <w:b w:val="0"/>
                <w:sz w:val="18"/>
              </w:rPr>
            </w:pPr>
            <w:r>
              <w:rPr>
                <w:b w:val="0"/>
                <w:sz w:val="18"/>
              </w:rPr>
              <w:tab/>
              <w:t>- Einsatz schadstoffarmer Dieselmotoren</w:t>
            </w:r>
          </w:p>
          <w:p>
            <w:pPr>
              <w:pStyle w:val="P1"/>
              <w:rPr>
                <w:b w:val="0"/>
                <w:sz w:val="18"/>
              </w:rPr>
            </w:pPr>
            <w:r>
              <w:rPr>
                <w:b w:val="0"/>
                <w:sz w:val="18"/>
              </w:rPr>
              <w:tab/>
              <w:t>- schwefelarme Kraftstoffe (Schwefelgehalt &lt; 0,1 %, Kraftstoff nach DIN EN 590)</w:t>
            </w:r>
          </w:p>
          <w:p>
            <w:pPr>
              <w:pStyle w:val="P1"/>
              <w:rPr>
                <w:b w:val="0"/>
                <w:sz w:val="18"/>
              </w:rPr>
            </w:pPr>
            <w:r>
              <w:rPr>
                <w:b w:val="0"/>
                <w:sz w:val="18"/>
              </w:rPr>
              <w:tab/>
              <w:t>- Ausrüsten der Fahrzeuge mit Rußfiltern</w:t>
            </w:r>
          </w:p>
          <w:p>
            <w:pPr>
              <w:pStyle w:val="P1"/>
              <w:rPr>
                <w:b w:val="0"/>
                <w:sz w:val="18"/>
              </w:rPr>
            </w:pPr>
            <w:r>
              <w:rPr>
                <w:b w:val="0"/>
                <w:sz w:val="18"/>
              </w:rPr>
              <w:tab/>
              <w:t>- raumlufttechnische Maßnahmen</w:t>
            </w:r>
          </w:p>
          <w:p>
            <w:pPr>
              <w:pStyle w:val="P1"/>
              <w:rPr>
                <w:b w:val="0"/>
                <w:sz w:val="18"/>
              </w:rPr>
            </w:pPr>
            <w:r>
              <w:rPr>
                <w:b w:val="0"/>
                <w:sz w:val="18"/>
              </w:rPr>
              <w:tab/>
              <w:t>- regelmäßige Abgasuntersuchungen (Wartungskonzept)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(Muster, siehe </w:t>
            </w:r>
            <w:r>
              <w:rPr>
                <w:b w:val="0"/>
                <w:sz w:val="18"/>
                <w:u w:val="single"/>
              </w:rPr>
              <w:t>TRGS 554</w:t>
            </w:r>
            <w:r>
              <w:rPr>
                <w:b w:val="0"/>
                <w:sz w:val="18"/>
              </w:rPr>
              <w: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554: Abgase von Dieselmotoren, Titel</w:t>
      </w:r>
    </w:p>
    <w:p>
      <w:pPr>
        <w:rPr>
          <w:rFonts w:ascii="Calibri" w:hAnsi="Calibri"/>
          <w:b w:val="0"/>
          <w:sz w:val="20"/>
        </w:rPr>
      </w:pPr>
      <w:r>
        <w:rPr>
          <w:rFonts w:ascii="Calibri" w:hAnsi="Calibri"/>
          <w:b w:val="0"/>
          <w:sz w:val="20"/>
        </w:rPr>
        <w:t>3. Regelwerk: TRGS 554: Abgase von Dieselmotoren, Anlage 2</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554: Abgase von Dieselmotoren, Titel</w:t>
      </w:r>
    </w:p>
    <w:p>
      <w:pPr>
        <w:rPr>
          <w:rFonts w:ascii="Calibri" w:hAnsi="Calibri"/>
          <w:b w:val="0"/>
          <w:sz w:val="20"/>
        </w:rPr>
      </w:pPr>
      <w:r>
        <w:rPr>
          <w:rFonts w:ascii="Calibri" w:hAnsi="Calibri"/>
          <w:b w:val="0"/>
          <w:sz w:val="20"/>
        </w:rPr>
        <w:t>TRGS 555: Betriebsanweisung und Information der Beschäftigten ,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55" w:name="_Toc1366335662"/>
      <w:r>
        <w:instrText>Flurförderzeuge, kraftbetrieben (Gabelstapler)</w:instrText>
      </w:r>
      <w:bookmarkEnd w:id="55"/>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56" w:name="_Toc1194514105"/>
      <w:r>
        <w:instrText>Flüssiggasbetriebene Handschrumpfgeräte</w:instrText>
      </w:r>
      <w:bookmarkEnd w:id="56"/>
      <w:r>
        <w:instrText>" \f "bgetem" \l 2</w:instrText>
      </w:r>
      <w:r>
        <w:fldChar w:fldCharType="separate"/>
      </w:r>
      <w:r>
        <w:fldChar w:fldCharType="end"/>
      </w:r>
      <w:r>
        <w:rPr>
          <w:rFonts w:ascii="Calibri" w:hAnsi="Calibri"/>
          <w:b w:val="1"/>
          <w:color w:val="233B81"/>
          <w:sz w:val="26"/>
        </w:rPr>
        <w:t>Flüssiggasbetriebene Handschrumpfgeräte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Gase,</w:t>
      </w:r>
    </w:p>
    <w:p>
      <w:pPr>
        <w:pStyle w:val="P2"/>
        <w:rPr>
          <w:b w:val="1"/>
          <w:sz w:val="20"/>
        </w:rPr>
      </w:pPr>
      <w:r>
        <w:rPr>
          <w:b w:val="1"/>
          <w:sz w:val="20"/>
        </w:rPr>
        <w:t>Explosionsfähige Atmosphäre,</w:t>
      </w:r>
    </w:p>
    <w:p>
      <w:pPr>
        <w:pStyle w:val="P2"/>
        <w:rPr>
          <w:b w:val="1"/>
          <w:sz w:val="20"/>
        </w:rPr>
      </w:pPr>
      <w:r>
        <w:rPr>
          <w:b w:val="1"/>
          <w:sz w:val="20"/>
        </w:rPr>
        <w:t>Lärm durch Emission der Handschrumpfgeräte beim 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Handschrumpfgeräte haben einen Druckregler zum Einstellen des Betriebsdruckes.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Handschrumpfgeräte sind so beschaffen, dass sie selbsttätig die Flamme auf Kleinstellung reduzieren oder das Gas abschalten, wenn sie aus der Hand abgelegt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Transportwagen für Flüssiggas betriebene Handschrumpfgeräte sind mit einer Sicherung gegen Umfallen der Flasche ausgerüstet und so gebaut, dass sich Gas nicht in gefahrdrohender Menge ansammeln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Hochdruckschläuche sind nicht länger als 8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Einrichtung vorhanden, die ein leichtes und gefahrloses Einhängen oder Ablegen der</w:t>
            </w:r>
          </w:p>
          <w:p>
            <w:pPr>
              <w:pStyle w:val="P1"/>
              <w:rPr>
                <w:b w:val="0"/>
                <w:sz w:val="18"/>
              </w:rPr>
            </w:pPr>
            <w:r>
              <w:rPr>
                <w:b w:val="0"/>
                <w:sz w:val="18"/>
              </w:rPr>
              <w:t>Schrumpfpistole ermöglicht.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Handschrumpfgeräten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Betriebsanweisung für Propan und eine Betriebsanweisung für Propan/Butan Gemisch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sind über den </w:t>
            </w:r>
            <w:r>
              <w:rPr>
                <w:b w:val="0"/>
                <w:sz w:val="18"/>
                <w:u w:val="single"/>
              </w:rPr>
              <w:t>Umgang mit dem Handschrumpfgerät</w:t>
            </w:r>
            <w:r>
              <w:rPr>
                <w:b w:val="0"/>
                <w:sz w:val="18"/>
              </w:rPr>
              <w:t xml:space="preserv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allgemein\betriebsanweisungen\maschinen\b_handschrumpfgeraet_fluessiggas.doc</w:t>
      </w:r>
    </w:p>
    <w:p>
      <w:pPr>
        <w:rPr>
          <w:rFonts w:ascii="Calibri" w:hAnsi="Calibri"/>
          <w:b w:val="0"/>
          <w:sz w:val="20"/>
        </w:rPr>
      </w:pPr>
      <w:r>
        <w:rPr>
          <w:rFonts w:ascii="Calibri" w:hAnsi="Calibri"/>
          <w:b w:val="0"/>
          <w:sz w:val="20"/>
        </w:rPr>
        <w:t>5. Regelwerk: DGUV-Information 209-001: Arbeiten mit Handwerkszeugen, 1.3 Auf ergonomische Gestaltung achten</w:t>
      </w:r>
    </w:p>
    <w:p>
      <w:pPr>
        <w:rPr>
          <w:rFonts w:ascii="Calibri" w:hAnsi="Calibri"/>
          <w:b w:val="0"/>
          <w:sz w:val="20"/>
        </w:rPr>
      </w:pPr>
      <w:r>
        <w:rPr>
          <w:rFonts w:ascii="Calibri" w:hAnsi="Calibri"/>
          <w:b w:val="0"/>
          <w:sz w:val="20"/>
        </w:rPr>
        <w:t>6. Datei / Adresse: allgemein\betriebsanweisungen\maschinen\b_handschrumpfgeraet_fluessiggas.doc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80: Verwendung von Flüssiggas,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57" w:name="_Toc479238812"/>
      <w:r>
        <w:instrText>Gefahrstoffe, Lagerung von Gefahrstoffen in ortsbeweglichen Behältern</w:instrText>
      </w:r>
      <w:bookmarkEnd w:id="57"/>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58" w:name="_Toc1461415221"/>
      <w:r>
        <w:instrText>Hebebühne, Hubarbeitsbühne</w:instrText>
      </w:r>
      <w:bookmarkEnd w:id="58"/>
      <w:r>
        <w:instrText>" \f "bgetem" \l 2</w:instrText>
      </w:r>
      <w:r>
        <w:fldChar w:fldCharType="separate"/>
      </w:r>
      <w:r>
        <w:fldChar w:fldCharType="end"/>
      </w:r>
      <w:r>
        <w:rPr>
          <w:rFonts w:ascii="Calibri" w:hAnsi="Calibri"/>
          <w:b w:val="1"/>
          <w:color w:val="233B81"/>
          <w:sz w:val="26"/>
        </w:rPr>
        <w:t>Hebebühne, 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Lastabsturz, Umkippen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 Regel 100-500 Kapitel </w:t>
            </w:r>
            <w:r>
              <w:rPr>
                <w:b w:val="0"/>
                <w:sz w:val="18"/>
                <w:u w:val="single"/>
              </w:rPr>
              <w:t>2.10</w:t>
            </w:r>
            <w:r>
              <w:rPr>
                <w:b w:val="0"/>
                <w:sz w:val="18"/>
              </w:rPr>
              <w:t xml:space="preserve"> wird beachtet. </w:t>
            </w:r>
          </w:p>
          <w:p>
            <w:pPr>
              <w:pStyle w:val="P1"/>
              <w:rPr>
                <w:b w:val="0"/>
                <w:sz w:val="18"/>
              </w:rPr>
            </w:pPr>
            <w:r>
              <w:rPr>
                <w:b w:val="0"/>
                <w:sz w:val="18"/>
              </w:rPr>
              <w:t>Die besonderen Bestimmungen für den Einsatz von Hubarbeitsbühnen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zur Bedienung befugten Mitarbeiter sind mindestens 18 Jahre alt. Sie sind schriftlich beauftragt. </w:t>
            </w:r>
          </w:p>
          <w:p>
            <w:pPr>
              <w:pStyle w:val="P1"/>
              <w:rPr>
                <w:b w:val="0"/>
                <w:sz w:val="18"/>
              </w:rPr>
            </w:pPr>
            <w:r>
              <w:rPr>
                <w:b w:val="0"/>
                <w:sz w:val="18"/>
              </w:rPr>
              <w:t xml:space="preserve">Die Bediener der Hubarbeitsbühne sind nach dem </w:t>
            </w:r>
            <w:r>
              <w:rPr>
                <w:b w:val="0"/>
                <w:sz w:val="18"/>
                <w:u w:val="single"/>
              </w:rPr>
              <w:t>DGUV Grundsatz 308-008</w:t>
            </w:r>
            <w:r>
              <w:rPr>
                <w:b w:val="0"/>
                <w:sz w:val="18"/>
              </w:rPr>
              <w:t xml:space="preserve"> ausgebildet. </w:t>
            </w:r>
          </w:p>
          <w:p>
            <w:pPr>
              <w:pStyle w:val="P1"/>
              <w:rPr>
                <w:b w:val="0"/>
                <w:sz w:val="18"/>
              </w:rPr>
            </w:pPr>
            <w:r>
              <w:rPr>
                <w:b w:val="0"/>
                <w:sz w:val="18"/>
              </w:rPr>
              <w:t>Die Bediener der Hebebühne wurden anhand der Betriebsanleitung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körperliche Eignung der Bediener der Hubarbeitsbühne wurde durch arbeitsmedizinische Vorsorgeuntersuchungen festgestellt. </w:t>
            </w:r>
          </w:p>
          <w:p>
            <w:pPr>
              <w:pStyle w:val="P1"/>
              <w:rPr>
                <w:b w:val="0"/>
                <w:sz w:val="18"/>
              </w:rPr>
            </w:pPr>
            <w:r>
              <w:rPr>
                <w:b w:val="0"/>
                <w:sz w:val="18"/>
              </w:rPr>
              <w:t xml:space="preserve">Für die Untersuchungsanlässe und -fristen werden berücksichtigt: </w:t>
            </w:r>
          </w:p>
          <w:p>
            <w:pPr>
              <w:pStyle w:val="P1"/>
              <w:rPr>
                <w:b w:val="0"/>
                <w:sz w:val="18"/>
              </w:rPr>
            </w:pPr>
            <w:r>
              <w:rPr>
                <w:b w:val="0"/>
                <w:sz w:val="18"/>
              </w:rPr>
              <w:t xml:space="preserve">- die Auswahlkriterien </w:t>
            </w:r>
            <w:r>
              <w:rPr>
                <w:b w:val="0"/>
                <w:sz w:val="18"/>
                <w:u w:val="single"/>
              </w:rPr>
              <w:t>DGUV Information 240-300</w:t>
            </w:r>
            <w:r>
              <w:rPr>
                <w:b w:val="0"/>
                <w:sz w:val="18"/>
              </w:rPr>
              <w:t xml:space="preserve"> "Fahr- und Steuer- und Überwachungstätigkeiten" und </w:t>
            </w:r>
          </w:p>
          <w:p>
            <w:pPr>
              <w:pStyle w:val="P1"/>
              <w:rPr>
                <w:b w:val="0"/>
                <w:sz w:val="18"/>
              </w:rPr>
            </w:pPr>
            <w:r>
              <w:rPr>
                <w:b w:val="0"/>
                <w:sz w:val="18"/>
              </w:rPr>
              <w:t xml:space="preserve">- die Auswahlkriterien </w:t>
            </w:r>
            <w:r>
              <w:rPr>
                <w:b w:val="0"/>
                <w:sz w:val="18"/>
                <w:u w:val="single"/>
              </w:rPr>
              <w:t>DGUV Information 240-410</w:t>
            </w:r>
            <w:r>
              <w:rPr>
                <w:b w:val="0"/>
                <w:sz w:val="18"/>
              </w:rPr>
              <w:t xml:space="preserve"> "Arbeiten mit Absturzgefahr".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anhand der </w:t>
            </w:r>
            <w:r>
              <w:rPr>
                <w:b w:val="0"/>
                <w:sz w:val="18"/>
                <w:u w:val="single"/>
              </w:rPr>
              <w:t>Betriebsanweisung</w:t>
            </w:r>
            <w:r>
              <w:rPr>
                <w:b w:val="0"/>
                <w:sz w:val="18"/>
              </w:rPr>
              <w:t xml:space="preserve"> und -anleitung der Bühne </w:t>
            </w:r>
            <w:r>
              <w:rPr>
                <w:b w:val="0"/>
                <w:sz w:val="18"/>
                <w:u w:val="single"/>
              </w:rPr>
              <w:t>unterwiesen</w:t>
            </w:r>
            <w:r>
              <w:rPr>
                <w:b w:val="0"/>
                <w:sz w:val="18"/>
              </w:rPr>
              <w:t>. 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Bühne wird regelmäßig von einer befähigten Person (einem Sachkundigen) nach Betriebsanleitung und </w:t>
            </w:r>
            <w:r>
              <w:rPr>
                <w:b w:val="0"/>
                <w:sz w:val="18"/>
                <w:u w:val="single"/>
              </w:rPr>
              <w:t>DGUV Grundsatz 308-002</w:t>
            </w:r>
            <w:r>
              <w:rPr>
                <w:b w:val="0"/>
                <w:sz w:val="18"/>
              </w:rPr>
              <w:t xml:space="preserve"> geprüft. </w:t>
            </w:r>
          </w:p>
          <w:p>
            <w:pPr>
              <w:pStyle w:val="P1"/>
              <w:rPr>
                <w:b w:val="0"/>
                <w:sz w:val="18"/>
              </w:rPr>
            </w:pPr>
            <w:r>
              <w:rPr>
                <w:b w:val="0"/>
                <w:sz w:val="18"/>
              </w:rPr>
              <w:t xml:space="preserve">Die Prüfergebnisse sind dokumentiert, z. B. mit einem Prüfbuch; Mängel sind abgestellt. </w:t>
            </w:r>
          </w:p>
          <w:p>
            <w:pPr>
              <w:pStyle w:val="P1"/>
              <w:rPr>
                <w:b w:val="0"/>
                <w:sz w:val="18"/>
              </w:rPr>
            </w:pPr>
            <w:r>
              <w:rPr>
                <w:b w:val="0"/>
                <w:sz w:val="18"/>
              </w:rPr>
              <w:t>Empfehlung für die Prüffrist, wenn in der Betriebsanleitung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2.10 : Betreiben von Hebebühnen, Inhalt</w:t>
      </w:r>
    </w:p>
    <w:p>
      <w:pPr>
        <w:rPr>
          <w:rFonts w:ascii="Calibri" w:hAnsi="Calibri"/>
          <w:b w:val="0"/>
          <w:sz w:val="20"/>
        </w:rPr>
      </w:pPr>
      <w:r>
        <w:rPr>
          <w:rFonts w:ascii="Calibri" w:hAnsi="Calibri"/>
          <w:b w:val="0"/>
          <w:sz w:val="20"/>
        </w:rPr>
        <w:t>2. Regelwerk: DGUV Grundsatz 308-008: Ausbildung und Beauftragung der Bediener von Hubarbeitsbühnen, Titel</w:t>
      </w:r>
    </w:p>
    <w:p>
      <w:pPr>
        <w:rPr>
          <w:rFonts w:ascii="Calibri" w:hAnsi="Calibri"/>
          <w:b w:val="0"/>
          <w:sz w:val="20"/>
        </w:rPr>
      </w:pPr>
      <w:r>
        <w:rPr>
          <w:rFonts w:ascii="Calibri" w:hAnsi="Calibri"/>
          <w:b w:val="0"/>
          <w:sz w:val="20"/>
        </w:rPr>
        <w:t>3. Regelwerk: DGUV-Information 240-300: Handlungsanleitung für die arbeitsmedizinische Vorsorge 'Hitze', Inhaltsverzeichnis</w:t>
      </w:r>
    </w:p>
    <w:p>
      <w:pPr>
        <w:rPr>
          <w:rFonts w:ascii="Calibri" w:hAnsi="Calibri"/>
          <w:b w:val="0"/>
          <w:sz w:val="20"/>
        </w:rPr>
      </w:pPr>
      <w:r>
        <w:rPr>
          <w:rFonts w:ascii="Calibri" w:hAnsi="Calibri"/>
          <w:b w:val="0"/>
          <w:sz w:val="20"/>
        </w:rPr>
        <w:t>4. Regelwerk: DGUV-Information 240-410: Handlungsanleitung für die arbeitsmedizinische Vorsorge nach dem Berufsgenossenschaftlichen Grundsatz G 41 "Arbeiten mit Absturzgefahr", Inhaltsverzeichnis</w:t>
      </w:r>
    </w:p>
    <w:p>
      <w:pPr>
        <w:rPr>
          <w:rFonts w:ascii="Calibri" w:hAnsi="Calibri"/>
          <w:b w:val="0"/>
          <w:sz w:val="20"/>
        </w:rPr>
      </w:pPr>
      <w:r>
        <w:rPr>
          <w:rFonts w:ascii="Calibri" w:hAnsi="Calibri"/>
          <w:b w:val="0"/>
          <w:sz w:val="20"/>
        </w:rPr>
        <w:t>5. Datei / Adresse: allgemein\betriebsanweisungen\maschinen\b_hubarbeitsbuehne_allg.doc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Grundsatz 308-002: Prüfung von Hebebühnen,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308-003: Prüfbuch für Hebebühnen, Titel</w:t>
      </w:r>
    </w:p>
    <w:p>
      <w:pPr>
        <w:rPr>
          <w:rFonts w:ascii="Calibri" w:hAnsi="Calibri"/>
          <w:b w:val="0"/>
          <w:sz w:val="20"/>
        </w:rPr>
      </w:pPr>
      <w:r>
        <w:rPr>
          <w:rFonts w:ascii="Calibri" w:hAnsi="Calibri"/>
          <w:b w:val="0"/>
          <w:sz w:val="20"/>
        </w:rPr>
        <w:t>DGUV Grundsatz 308-002: Prüfung von Hebebühnen, Titel</w:t>
      </w:r>
    </w:p>
    <w:p>
      <w:pPr>
        <w:rPr>
          <w:rFonts w:ascii="Calibri" w:hAnsi="Calibri"/>
          <w:b w:val="0"/>
          <w:sz w:val="20"/>
        </w:rPr>
      </w:pPr>
      <w:r>
        <w:rPr>
          <w:rFonts w:ascii="Calibri" w:hAnsi="Calibri"/>
          <w:b w:val="0"/>
          <w:sz w:val="20"/>
        </w:rPr>
        <w:t>DGUV-Information 240-250: Handlungsanleitung für die arbeitsmedizinische Vorsorge nach dem Berufsgenossenschaftlichen Grundsatz G 25 "Fahr-, Steuer- und Überwachungstätigkeiten", Titel</w:t>
      </w:r>
    </w:p>
    <w:p>
      <w:pPr>
        <w:rPr>
          <w:rFonts w:ascii="Calibri" w:hAnsi="Calibri"/>
          <w:b w:val="0"/>
          <w:sz w:val="20"/>
        </w:rPr>
      </w:pPr>
      <w:r>
        <w:rPr>
          <w:rFonts w:ascii="Calibri" w:hAnsi="Calibri"/>
          <w:b w:val="0"/>
          <w:sz w:val="20"/>
        </w:rPr>
        <w:t>DGUV-Information 240-410: Handlungsanleitung für die arbeitsmedizinische Vorsorge nach dem Berufsgenossenschaftlichen Grundsatz G 41 "Arbeiten mit Absturzgefahr",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59" w:name="_Toc280676389"/>
      <w:r>
        <w:instrText>Heben, Tragen, Ziehen und Schieben von Lasten</w:instrText>
      </w:r>
      <w:bookmarkEnd w:id="59"/>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0" w:name="_Toc965553206"/>
      <w:r>
        <w:instrText>Krane</w:instrText>
      </w:r>
      <w:bookmarkEnd w:id="60"/>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1" w:name="_Toc1721599860"/>
      <w:r>
        <w:instrText>Ladebrücken</w:instrText>
      </w:r>
      <w:bookmarkEnd w:id="61"/>
      <w:r>
        <w:instrText>" \f "bgetem" \l 2</w:instrText>
      </w:r>
      <w:r>
        <w:fldChar w:fldCharType="separate"/>
      </w:r>
      <w:r>
        <w:fldChar w:fldCharType="end"/>
      </w:r>
      <w:r>
        <w:rPr>
          <w:rFonts w:ascii="Calibri" w:hAnsi="Calibri"/>
          <w:b w:val="1"/>
          <w:color w:val="233B81"/>
          <w:sz w:val="26"/>
        </w:rPr>
        <w:t>Ladebrücken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Quetschungen durch unbeabsichtigtes Absinken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der Prüfliste </w:t>
            </w:r>
            <w:r>
              <w:rPr>
                <w:b w:val="0"/>
                <w:sz w:val="18"/>
                <w:u w:val="single"/>
              </w:rPr>
              <w:t>PL 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Betriebsanleitung ist dauerhaft lesbar am Einsatzort angebracht - Beispiel in MB 013 Nr. 11 </w:t>
            </w:r>
          </w:p>
          <w:p>
            <w:pPr>
              <w:pStyle w:val="P1"/>
              <w:rPr>
                <w:b w:val="0"/>
                <w:sz w:val="18"/>
              </w:rPr>
            </w:pPr>
            <w:r>
              <w:rPr>
                <w:b w:val="0"/>
                <w:sz w:val="18"/>
              </w:rPr>
              <w:t>Die Tragfähigkeit ist angegeben.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Betriebsanleitung unterwiesen.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In Verkehrsflächen eingebaute und an Gebäuden fest angebrachte Ladebrücken werden </w:t>
            </w:r>
          </w:p>
          <w:p>
            <w:pPr>
              <w:pStyle w:val="P1"/>
              <w:rPr>
                <w:b w:val="0"/>
                <w:sz w:val="18"/>
              </w:rPr>
            </w:pPr>
            <w:r>
              <w:rPr>
                <w:b w:val="0"/>
                <w:sz w:val="18"/>
              </w:rPr>
              <w:t xml:space="preserve">regelmäßig von befähigten Personen (Sachkundigen)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nicht in der Betriebsanleitung genannt: jährlich.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allgemein\prueflisten\pl_28.pdf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208-001: Ladebrücken</w:t>
      </w:r>
    </w:p>
    <w:p>
      <w:pPr>
        <w:rPr>
          <w:rFonts w:ascii="Calibri" w:hAnsi="Calibri"/>
          <w:b w:val="0"/>
          <w:sz w:val="20"/>
        </w:rPr>
      </w:pPr>
      <w:r>
        <w:rPr>
          <w:rFonts w:ascii="Calibri" w:hAnsi="Calibri"/>
          <w:b w:val="0"/>
          <w:sz w:val="20"/>
        </w:rPr>
        <w:t>DGUV Regel 108-006 : Ladebrücken und fahrbare Rampen,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2" w:name="_Toc1563485373"/>
      <w:r>
        <w:instrText>Laderampen</w:instrText>
      </w:r>
      <w:bookmarkEnd w:id="62"/>
      <w:r>
        <w:instrText>" \f "bgetem" \l 2</w:instrText>
      </w:r>
      <w:r>
        <w:fldChar w:fldCharType="separate"/>
      </w:r>
      <w:r>
        <w:fldChar w:fldCharType="end"/>
      </w:r>
      <w:r>
        <w:rPr>
          <w:rFonts w:ascii="Calibri" w:hAnsi="Calibri"/>
          <w:b w:val="1"/>
          <w:color w:val="233B81"/>
          <w:sz w:val="26"/>
        </w:rPr>
        <w:t>Laderampen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Arbeitsstättenverordnung, Anhang </w:t>
            </w:r>
            <w:r>
              <w:rPr>
                <w:b w:val="0"/>
                <w:sz w:val="18"/>
                <w:u w:val="single"/>
              </w:rPr>
              <w:t>Nr.1</w:t>
            </w:r>
            <w:r>
              <w:rPr>
                <w:b w:val="0"/>
                <w:sz w:val="18"/>
              </w:rPr>
              <w:t>.10 ist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Anhang: 1 Allgemeine Anforderungen</w:t>
      </w:r>
    </w:p>
    <w:p>
      <w:pPr>
        <w:rPr>
          <w:rFonts w:ascii="Calibri" w:hAnsi="Calibri"/>
          <w:b w:val="0"/>
          <w:sz w:val="20"/>
        </w:rPr>
      </w:pPr>
      <w:r>
        <w:rPr>
          <w:rFonts w:ascii="Calibri" w:hAnsi="Calibri"/>
          <w:b w:val="0"/>
          <w:sz w:val="20"/>
        </w:rPr>
        <w:t>ASR A1.8: Verkehrswege,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3" w:name="_Toc2113430312"/>
      <w:r>
        <w:instrText>Ladestelle (Einzelplatz) für Elektrofahrzeuge</w:instrText>
      </w:r>
      <w:bookmarkEnd w:id="63"/>
      <w:r>
        <w:instrText>" \f "bgetem" \l 2</w:instrText>
      </w:r>
      <w:r>
        <w:fldChar w:fldCharType="separate"/>
      </w:r>
      <w:r>
        <w:fldChar w:fldCharType="end"/>
      </w:r>
      <w:r>
        <w:rPr>
          <w:rFonts w:ascii="Calibri" w:hAnsi="Calibri"/>
          <w:b w:val="1"/>
          <w:color w:val="233B81"/>
          <w:sz w:val="26"/>
        </w:rPr>
        <w:t>Ladestelle (Einzelplatz) für Elektrofahrzeuge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Knallgasexplosion im Ladebereich, Brand, Verätzung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Einzelladeplatz entspricht den Vorgaben de </w:t>
            </w:r>
            <w:r>
              <w:rPr>
                <w:b w:val="0"/>
                <w:sz w:val="18"/>
                <w:u w:val="single"/>
              </w:rPr>
              <w:t>DGUV Information 209-067</w:t>
            </w:r>
            <w:r>
              <w:rPr>
                <w:b w:val="0"/>
                <w:sz w:val="18"/>
              </w:rPr>
              <w:t xml:space="preserve"> "Ladeeinrichtungen für Fahrzeugbatterien".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Platz ist mit den Zeichen </w:t>
            </w:r>
            <w:r>
              <w:rPr>
                <w:b w:val="0"/>
                <w:sz w:val="18"/>
                <w:u w:val="single"/>
              </w:rPr>
              <w:t>W 20</w:t>
            </w:r>
            <w:r>
              <w:rPr>
                <w:b w:val="0"/>
                <w:sz w:val="18"/>
              </w:rPr>
              <w:t xml:space="preserve"> und </w:t>
            </w:r>
            <w:r>
              <w:rPr>
                <w:b w:val="0"/>
                <w:sz w:val="18"/>
                <w:u w:val="single"/>
              </w:rPr>
              <w:t>P 02</w:t>
            </w:r>
            <w:r>
              <w:rPr>
                <w:b w:val="0"/>
                <w:sz w:val="18"/>
              </w:rPr>
              <w:t xml:space="preserve">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Anhand des DGUV Information 209-067 "Ladeeinrichtungen für Fahrzeugbatterien" ist geprüft, dass die Ladestelle kein explosionsgefährdeter Bereich ist.</w:t>
            </w:r>
          </w:p>
          <w:p>
            <w:pPr>
              <w:pStyle w:val="P1"/>
              <w:rPr>
                <w:b w:val="0"/>
                <w:sz w:val="18"/>
              </w:rPr>
            </w:pPr>
          </w:p>
          <w:p>
            <w:pPr>
              <w:pStyle w:val="P1"/>
              <w:rPr>
                <w:b w:val="0"/>
                <w:sz w:val="18"/>
              </w:rPr>
            </w:pPr>
            <w:r>
              <w:rPr>
                <w:b w:val="0"/>
                <w:sz w:val="18"/>
              </w:rPr>
              <w:t xml:space="preserve">Anmerkung: Ein Explosionsschutzdokument - </w:t>
            </w:r>
            <w:r>
              <w:rPr>
                <w:b w:val="0"/>
                <w:sz w:val="18"/>
                <w:u w:val="single"/>
              </w:rPr>
              <w:t>Muster S 018-09</w:t>
            </w:r>
            <w:r>
              <w:rPr>
                <w:b w:val="0"/>
                <w:sz w:val="18"/>
              </w:rPr>
              <w:t xml:space="preserve"> - ist notwendig, wenn die Gefährdungsbeurteilung ergibt, dass eine </w:t>
            </w:r>
            <w:r>
              <w:rPr>
                <w:b w:val="0"/>
                <w:sz w:val="18"/>
                <w:u w:val="single"/>
              </w:rPr>
              <w:t>Zone</w:t>
            </w:r>
            <w:r>
              <w:rPr>
                <w:b w:val="0"/>
                <w:sz w:val="18"/>
              </w:rPr>
              <w:t xml:space="preserve"> festgelegt werden muss, weil eine gefährliche explosionsfähige Atmosphäre durch Wasserstoff entstehen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unmittelbarer Nähe des Platzes ist ein Feuerlöscher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Betriebsanleitungen der Hersteller von Ladegerät und Flurförderzeugen sind beachtet. </w:t>
            </w:r>
          </w:p>
          <w:p>
            <w:pPr>
              <w:pStyle w:val="P1"/>
              <w:rPr>
                <w:b w:val="0"/>
                <w:sz w:val="18"/>
              </w:rPr>
            </w:pPr>
            <w:r>
              <w:rPr>
                <w:b w:val="0"/>
                <w:sz w:val="18"/>
              </w:rPr>
              <w:t xml:space="preserve">Eine </w:t>
            </w:r>
            <w:r>
              <w:rPr>
                <w:b w:val="0"/>
                <w:sz w:val="18"/>
                <w:u w:val="single"/>
              </w:rPr>
              <w:t>Betriebsanweisung</w:t>
            </w:r>
            <w:r>
              <w:rPr>
                <w:b w:val="0"/>
                <w:sz w:val="18"/>
              </w:rPr>
              <w:t xml:space="preserve"> für das Batterieladen ist erstellt und ausgehängt.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unterwiesen.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Personen/Firmen, die Instandhaltungsarbeiten an den Batterien ausführen, sind festgelegt. </w:t>
            </w:r>
          </w:p>
          <w:p>
            <w:pPr>
              <w:pStyle w:val="P1"/>
              <w:rPr>
                <w:b w:val="0"/>
                <w:sz w:val="18"/>
              </w:rPr>
            </w:pPr>
            <w:r>
              <w:rPr>
                <w:b w:val="0"/>
                <w:sz w:val="18"/>
              </w:rPr>
              <w:t xml:space="preserve">Die persönliche Schutzausrüstung nach </w:t>
            </w:r>
            <w:r>
              <w:rPr>
                <w:b w:val="0"/>
                <w:sz w:val="18"/>
                <w:u w:val="single"/>
              </w:rPr>
              <w:t>DGUV Information 209-067</w:t>
            </w:r>
            <w:r>
              <w:rPr>
                <w:b w:val="0"/>
                <w:sz w:val="18"/>
              </w:rPr>
              <w:t xml:space="preserve"> "Ladeeinrichtungen für Fahrzeugbatterien" ist vorhanden. </w:t>
            </w:r>
          </w:p>
          <w:p>
            <w:pPr>
              <w:pStyle w:val="P1"/>
              <w:rPr>
                <w:b w:val="0"/>
                <w:sz w:val="18"/>
              </w:rPr>
            </w:pPr>
            <w:r>
              <w:rPr>
                <w:b w:val="0"/>
                <w:sz w:val="18"/>
              </w:rPr>
              <w:t>Zu Arbeiten an Batterien werden nur Werkzeuge benutzt, die keine Funken reißen.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Prüffristen und Prüfer für das Ladegerät sind festgelegt. </w:t>
            </w:r>
          </w:p>
          <w:p>
            <w:pPr>
              <w:pStyle w:val="P1"/>
              <w:rPr>
                <w:b w:val="0"/>
                <w:sz w:val="18"/>
              </w:rPr>
            </w:pPr>
            <w:r>
              <w:rPr>
                <w:b w:val="0"/>
                <w:sz w:val="18"/>
              </w:rPr>
              <w:t>Die Prüfungen sind dokumentiert; Mängel sind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209-067: Ladeeinrichtungen für Fahrzeugbatterien, Inhaltsverzeichnis</w:t>
      </w:r>
    </w:p>
    <w:p>
      <w:pPr>
        <w:rPr>
          <w:rFonts w:ascii="Calibri" w:hAnsi="Calibri"/>
          <w:b w:val="0"/>
          <w:sz w:val="20"/>
        </w:rPr>
      </w:pPr>
      <w:r>
        <w:rPr>
          <w:rFonts w:ascii="Calibri" w:hAnsi="Calibri"/>
          <w:b w:val="0"/>
          <w:sz w:val="20"/>
        </w:rPr>
        <w:t>2. Datei / Adresse: allgemein\betriebsanweisungen\piktogramme\w20.jpg</w:t>
      </w:r>
    </w:p>
    <w:p>
      <w:pPr>
        <w:rPr>
          <w:rFonts w:ascii="Calibri" w:hAnsi="Calibri"/>
          <w:b w:val="0"/>
          <w:sz w:val="20"/>
        </w:rPr>
      </w:pPr>
      <w:r>
        <w:rPr>
          <w:rFonts w:ascii="Calibri" w:hAnsi="Calibri"/>
          <w:b w:val="0"/>
          <w:sz w:val="20"/>
        </w:rPr>
        <w:t>3. Datei / Adresse: allgemein\betriebsanweisungen\piktogramme\asr a1.3 anhang 1\verbotszeichen\p002 rauchen verbot.png</w:t>
      </w:r>
    </w:p>
    <w:p>
      <w:pPr>
        <w:rPr>
          <w:rFonts w:ascii="Calibri" w:hAnsi="Calibri"/>
          <w:b w:val="0"/>
          <w:sz w:val="20"/>
        </w:rPr>
      </w:pPr>
      <w:r>
        <w:rPr>
          <w:rFonts w:ascii="Calibri" w:hAnsi="Calibri"/>
          <w:b w:val="0"/>
          <w:sz w:val="20"/>
        </w:rPr>
        <w:t>4. Regelwerk: S 018: Leitfaden zur Erstellung des Explosionsschutzdokumentes, 3.8 Akkuladestation</w:t>
      </w:r>
    </w:p>
    <w:p>
      <w:pPr>
        <w:rPr>
          <w:rFonts w:ascii="Calibri" w:hAnsi="Calibri"/>
          <w:b w:val="0"/>
          <w:sz w:val="20"/>
        </w:rPr>
      </w:pPr>
      <w:r>
        <w:rPr>
          <w:rFonts w:ascii="Calibri" w:hAnsi="Calibri"/>
          <w:b w:val="0"/>
          <w:sz w:val="20"/>
        </w:rPr>
        <w:t>5. Datei / Adresse: allgemein\betriebsanweisungen\maschinen\b_gabelstapler_batterie.doc</w:t>
      </w:r>
    </w:p>
    <w:p>
      <w:pPr>
        <w:rPr>
          <w:rFonts w:ascii="Calibri" w:hAnsi="Calibri"/>
          <w:b w:val="0"/>
          <w:sz w:val="20"/>
        </w:rPr>
      </w:pPr>
      <w:r>
        <w:rPr>
          <w:rFonts w:ascii="Calibri" w:hAnsi="Calibri"/>
          <w:b w:val="0"/>
          <w:sz w:val="20"/>
        </w:rPr>
        <w:t>6. Regelwerk: DGUV-Information 209-067: Ladeeinrichtungen für Fahrzeugbatterien,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209-067: Ladeeinrichtungen für Fahrzeugbatterien, Titel</w:t>
      </w:r>
    </w:p>
    <w:p>
      <w:pPr>
        <w:rPr>
          <w:rFonts w:ascii="Calibri" w:hAnsi="Calibri"/>
          <w:b w:val="0"/>
          <w:sz w:val="20"/>
        </w:rPr>
      </w:pPr>
      <w:r>
        <w:rPr>
          <w:rFonts w:ascii="Calibri" w:hAnsi="Calibri"/>
          <w:b w:val="0"/>
          <w:sz w:val="20"/>
        </w:rPr>
        <w:t>S 018: Leitfaden zur Erstellung des Explosionsschutzdokumentes,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4" w:name="_Toc269932401"/>
      <w:r>
        <w:instrText>Lagern: Regale/Regalbühnen</w:instrText>
      </w:r>
      <w:bookmarkEnd w:id="64"/>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5" w:name="_Toc719175425"/>
      <w:r>
        <w:instrText>Lagern: Stapel</w:instrText>
      </w:r>
      <w:bookmarkEnd w:id="65"/>
      <w:r>
        <w:instrText>" \f "bgetem" \l 2</w:instrText>
      </w:r>
      <w:r>
        <w:fldChar w:fldCharType="separate"/>
      </w:r>
      <w:r>
        <w:fldChar w:fldCharType="end"/>
      </w:r>
      <w:r>
        <w:rPr>
          <w:rFonts w:ascii="Calibri" w:hAnsi="Calibri"/>
          <w:b w:val="1"/>
          <w:color w:val="233B81"/>
          <w:sz w:val="26"/>
        </w:rPr>
        <w:t>Lagern: Stapel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Umkippen, Zusammenstürzen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Lager- und Stapelgeräten (Paletten, Behälter usw.) sind die technischen Anforderungen der DGUV Regel 108-007, </w:t>
            </w:r>
            <w:r>
              <w:rPr>
                <w:b w:val="0"/>
                <w:sz w:val="18"/>
                <w:u w:val="single"/>
              </w:rPr>
              <w:t>Nr. 4.4</w:t>
            </w:r>
            <w:r>
              <w:rPr>
                <w:b w:val="0"/>
                <w:sz w:val="18"/>
              </w:rPr>
              <w:t xml:space="preserve"> und DGUV Information 208-006 </w:t>
            </w:r>
            <w:r>
              <w:rPr>
                <w:b w:val="0"/>
                <w:sz w:val="18"/>
                <w:u w:val="single"/>
              </w:rPr>
              <w:t>Nr.11</w:t>
            </w:r>
            <w:r>
              <w:rPr>
                <w:b w:val="0"/>
                <w:sz w:val="18"/>
              </w:rPr>
              <w:t>.3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Standsicherheit: </w:t>
            </w:r>
          </w:p>
          <w:p>
            <w:pPr>
              <w:pStyle w:val="P1"/>
              <w:rPr>
                <w:b w:val="0"/>
                <w:sz w:val="18"/>
              </w:rPr>
            </w:pPr>
            <w:r>
              <w:rPr>
                <w:b w:val="0"/>
                <w:sz w:val="18"/>
              </w:rPr>
              <w:t xml:space="preserve">Der Sicherheitsfaktor gegen Kippen, mindestens 2,0, berechnet nach DGUV Regel 108-007 </w:t>
            </w:r>
            <w:r>
              <w:rPr>
                <w:b w:val="0"/>
                <w:sz w:val="18"/>
                <w:u w:val="single"/>
              </w:rPr>
              <w:t>Anhang 1</w:t>
            </w:r>
            <w:r>
              <w:rPr>
                <w:b w:val="0"/>
                <w:sz w:val="18"/>
              </w:rPr>
              <w:t xml:space="preserve">, wird eingehalten. </w:t>
            </w:r>
          </w:p>
          <w:p>
            <w:pPr>
              <w:pStyle w:val="P1"/>
              <w:rPr>
                <w:b w:val="0"/>
                <w:sz w:val="18"/>
              </w:rPr>
            </w:pPr>
            <w:r>
              <w:rPr>
                <w:b w:val="0"/>
                <w:sz w:val="18"/>
              </w:rPr>
              <w:t xml:space="preserve">Ein Verhältnis der Stapelhöhe zur Schmalseite der Grundfläche von höchstens 6:1 wird eingehalten, siehe DGUV Regel 108-007 Nr. </w:t>
            </w:r>
            <w:r>
              <w:rPr>
                <w:b w:val="0"/>
                <w:sz w:val="18"/>
                <w:u w:val="single"/>
              </w:rPr>
              <w:t>5.3.7</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unterwiesen. Themen sind: </w:t>
            </w:r>
          </w:p>
          <w:p>
            <w:pPr>
              <w:pStyle w:val="P1"/>
              <w:rPr>
                <w:b w:val="0"/>
                <w:sz w:val="18"/>
              </w:rPr>
            </w:pPr>
            <w:r>
              <w:rPr>
                <w:b w:val="0"/>
                <w:sz w:val="18"/>
              </w:rPr>
              <w:t xml:space="preserve">- Zulässige Stapelhöhe nicht überschreiten, </w:t>
            </w:r>
          </w:p>
          <w:p>
            <w:pPr>
              <w:pStyle w:val="P1"/>
              <w:rPr>
                <w:b w:val="0"/>
                <w:sz w:val="18"/>
              </w:rPr>
            </w:pPr>
            <w:r>
              <w:rPr>
                <w:b w:val="0"/>
                <w:sz w:val="18"/>
              </w:rPr>
              <w:t xml:space="preserve">- Kennzeichnung von Stapelbehältern (Nutzlast, Auflast, siehe DGUV Regel 108-007, </w:t>
            </w:r>
            <w:r>
              <w:rPr>
                <w:b w:val="0"/>
                <w:sz w:val="18"/>
                <w:u w:val="single"/>
              </w:rPr>
              <w:t>Nr. 4.5</w:t>
            </w:r>
            <w:r>
              <w:rPr>
                <w:b w:val="0"/>
                <w:sz w:val="18"/>
              </w:rPr>
              <w:t xml:space="preserve">, </w:t>
            </w:r>
          </w:p>
          <w:p>
            <w:pPr>
              <w:pStyle w:val="P1"/>
              <w:rPr>
                <w:b w:val="0"/>
                <w:sz w:val="18"/>
              </w:rPr>
            </w:pPr>
            <w:r>
              <w:rPr>
                <w:b w:val="0"/>
                <w:sz w:val="18"/>
              </w:rPr>
              <w:t xml:space="preserve">- zulässige Auflasten von Stapelbehältern nicht überschreiten, </w:t>
            </w:r>
          </w:p>
          <w:p>
            <w:pPr>
              <w:pStyle w:val="P1"/>
              <w:rPr>
                <w:b w:val="0"/>
                <w:sz w:val="18"/>
              </w:rPr>
            </w:pPr>
            <w:r>
              <w:rPr>
                <w:b w:val="0"/>
                <w:sz w:val="18"/>
              </w:rPr>
              <w:t>- Konsistenz des Lagerguts bei Aufbau, Erhalt und Abtragen von Stapeln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4.4 Bau und Ausrüstung</w:t>
      </w:r>
    </w:p>
    <w:p>
      <w:pPr>
        <w:rPr>
          <w:rFonts w:ascii="Calibri" w:hAnsi="Calibri"/>
          <w:b w:val="0"/>
          <w:sz w:val="20"/>
        </w:rPr>
      </w:pPr>
      <w:r>
        <w:rPr>
          <w:rFonts w:ascii="Calibri" w:hAnsi="Calibri"/>
          <w:b w:val="0"/>
          <w:sz w:val="20"/>
        </w:rPr>
        <w:t>2. Regelwerk: DGUV-Information 208-006: Transport- und Lagerarbeiten, 11 Bodenlagerung</w:t>
      </w:r>
    </w:p>
    <w:p>
      <w:pPr>
        <w:rPr>
          <w:rFonts w:ascii="Calibri" w:hAnsi="Calibri"/>
          <w:b w:val="0"/>
          <w:sz w:val="20"/>
        </w:rPr>
      </w:pPr>
      <w:r>
        <w:rPr>
          <w:rFonts w:ascii="Calibri" w:hAnsi="Calibri"/>
          <w:b w:val="0"/>
          <w:sz w:val="20"/>
        </w:rPr>
        <w:t>3. Regelwerk: DGUV Regel 108-007: Lagereinrichtungen und - geräte, Anhang 1</w:t>
      </w:r>
    </w:p>
    <w:p>
      <w:pPr>
        <w:rPr>
          <w:rFonts w:ascii="Calibri" w:hAnsi="Calibri"/>
          <w:b w:val="0"/>
          <w:sz w:val="20"/>
        </w:rPr>
      </w:pPr>
      <w:r>
        <w:rPr>
          <w:rFonts w:ascii="Calibri" w:hAnsi="Calibri"/>
          <w:b w:val="0"/>
          <w:sz w:val="20"/>
        </w:rPr>
        <w:t>4. Regelwerk: DGUV-Information 208-006: Transport- und Lagerarbeiten, 5 Handbetriebene Transportmittel</w:t>
      </w:r>
    </w:p>
    <w:p>
      <w:pPr>
        <w:rPr>
          <w:rFonts w:ascii="Calibri" w:hAnsi="Calibri"/>
          <w:b w:val="0"/>
          <w:sz w:val="20"/>
        </w:rPr>
      </w:pPr>
      <w:r>
        <w:rPr>
          <w:rFonts w:ascii="Calibri" w:hAnsi="Calibri"/>
          <w:b w:val="0"/>
          <w:sz w:val="20"/>
        </w:rPr>
        <w:t>5. Regelwerk: DGUV Regel 108-007: Lagereinrichtungen und - geräte,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DGUV-Information 208-006: Transport- und Lagerarbeiten,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6" w:name="_Toc758464074"/>
      <w:r>
        <w:instrText>Mitgänger-Flurförderzeuge, kraftbetrieben</w:instrText>
      </w:r>
      <w:bookmarkEnd w:id="66"/>
      <w:r>
        <w:instrText>" \f "bgetem" \l 2</w:instrText>
      </w:r>
      <w:r>
        <w:fldChar w:fldCharType="separate"/>
      </w:r>
      <w:r>
        <w:fldChar w:fldCharType="end"/>
      </w:r>
      <w:r>
        <w:rPr>
          <w:rFonts w:ascii="Calibri" w:hAnsi="Calibri"/>
          <w:b w:val="1"/>
          <w:color w:val="233B81"/>
          <w:sz w:val="26"/>
        </w:rPr>
        <w:t>Mitgänger-Flurförderzeuge, kraftbetrieben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Quetschgefahren durch bewegte Transport- und Arbeitsmittel, </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Hubhöhen größer 1,8 m mit Lastschutzgitter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Räder und Rollen müssen im Rahmen angeordnet oder mit Fußabweisern versehen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Nottaster am Deichselkopf</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Betriebsanleitung des Herstellers beachten</w:t>
            </w:r>
          </w:p>
          <w:p>
            <w:pPr>
              <w:pStyle w:val="P1"/>
              <w:rPr>
                <w:b w:val="0"/>
                <w:sz w:val="18"/>
              </w:rPr>
            </w:pPr>
            <w:r>
              <w:rPr>
                <w:b w:val="0"/>
                <w:sz w:val="18"/>
                <w:u w:val="single"/>
              </w:rPr>
              <w:t>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geeignete und unterwiesene Personen beauftragen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Jährliche Prüfung durch Sachkundige mit schriftlicher Nachweisführung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allgemein\betriebsanweisungen\maschinen\b_mitgaengerflurfoerderzeuge.doc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5 Handbetriebene Transportmittel</w:t>
      </w:r>
    </w:p>
    <w:p>
      <w:pPr>
        <w:rPr>
          <w:rFonts w:ascii="Calibri" w:hAnsi="Calibri"/>
          <w:b w:val="0"/>
          <w:sz w:val="20"/>
        </w:rPr>
      </w:pPr>
      <w:r>
        <w:rPr>
          <w:rFonts w:ascii="Calibri" w:hAnsi="Calibri"/>
          <w:b w:val="0"/>
          <w:sz w:val="20"/>
        </w:rPr>
        <w:t>DGUV Vorschrift 68: Flurförderzeuge, § 7: Auftrag zum Steuern von Flurförderzeugen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7" w:name="_Toc755692210"/>
      <w:r>
        <w:instrText>Presscontainer/ Müllpressen</w:instrText>
      </w:r>
      <w:bookmarkEnd w:id="67"/>
      <w:r>
        <w:instrText>" \f "bgetem" \l 2</w:instrText>
      </w:r>
      <w:r>
        <w:fldChar w:fldCharType="separate"/>
      </w:r>
      <w:r>
        <w:fldChar w:fldCharType="end"/>
      </w:r>
      <w:r>
        <w:rPr>
          <w:rFonts w:ascii="Calibri" w:hAnsi="Calibri"/>
          <w:b w:val="1"/>
          <w:color w:val="233B81"/>
          <w:sz w:val="26"/>
        </w:rPr>
        <w:t>Presscontainer/ Müllpressen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durch ungeschützte Bewegungen von Teilen,</w:t>
      </w:r>
    </w:p>
    <w:p>
      <w:pPr>
        <w:pStyle w:val="P2"/>
        <w:rPr>
          <w:b w:val="1"/>
          <w:sz w:val="20"/>
        </w:rPr>
      </w:pPr>
      <w:r>
        <w:rPr>
          <w:b w:val="1"/>
          <w:sz w:val="20"/>
        </w:rPr>
        <w:t xml:space="preserve">Absturz bei erhöhter Einwurföffnung, </w:t>
      </w:r>
    </w:p>
    <w:p>
      <w:pPr>
        <w:pStyle w:val="P2"/>
        <w:rPr>
          <w:b w:val="1"/>
          <w:sz w:val="20"/>
        </w:rPr>
      </w:pPr>
      <w:r>
        <w:rPr>
          <w:b w:val="1"/>
          <w:sz w:val="20"/>
        </w:rPr>
        <w:t>Gefährliche Körperströme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Pressbewegung ist mit der Tür bzw. Öffnungsklappe zum Pressraum oder dem Betrieb mit einem Schlüsselschalter verriegelt.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Deckel und Klappen des Containers sind während des Einwerfens gegen Zufallen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im Freien stehende Container ist über einen 30 mA-Fehlerstrom-Schutzschalter (DIN VDE 0100 Teil 410)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Rampen ist ein 1 m hohes Geländer zur Sicherung gegen Hineinstürzen von Beschäftigten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Leitungen zur Stromversorgung sind so verlegt, dass Stolperstellen vermieden wurden.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sicherer Stand beim Einwurf der Abfälle in den Container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Am Container ist eine verbindliche Bedienungsanleitung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Container ist mit einem Schild bzw. einer Beschriftung „Einstieg verboten“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Arbeitsschutzschuhe und Handschuhe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Presscontainer/ Müllpressen</w:t>
            </w:r>
            <w:r>
              <w:rPr>
                <w:b w:val="0"/>
                <w:sz w:val="18"/>
              </w:rPr>
              <w:t xml:space="preserve"> vorhanden. Die Beschäftigten sind über den Umgang mit Presscontainer/ Müllpressen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allgemein\betriebsanweisungen\maschinen\b_presscontainer_muellpresse.doc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3: Titelseite: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 Versand</w:t>
      </w:r>
    </w:p>
    <w:p/>
    <w:p>
      <w:pPr>
        <w:pStyle w:val="P8"/>
        <w:rPr>
          <w:rFonts w:ascii="Calibri" w:hAnsi="Calibri"/>
          <w:b w:val="1"/>
          <w:color w:val="233B81"/>
          <w:sz w:val="26"/>
        </w:rPr>
      </w:pPr>
      <w:r>
        <w:fldChar w:fldCharType="begin"/>
      </w:r>
      <w:r>
        <w:instrText>TC "</w:instrText>
      </w:r>
      <w:bookmarkStart w:id="68" w:name="_Toc705833085"/>
      <w:r>
        <w:instrText>Regale und Schränke mit kraftbetriebenen Inneneinrichtungen</w:instrText>
      </w:r>
      <w:bookmarkEnd w:id="68"/>
      <w:r>
        <w:instrText>" \f "bgetem" \l 2</w:instrText>
      </w:r>
      <w:r>
        <w:fldChar w:fldCharType="separate"/>
      </w:r>
      <w:r>
        <w:fldChar w:fldCharType="end"/>
      </w:r>
      <w:r>
        <w:rPr>
          <w:rFonts w:ascii="Calibri" w:hAnsi="Calibri"/>
          <w:b w:val="1"/>
          <w:color w:val="233B81"/>
          <w:sz w:val="26"/>
        </w:rPr>
        <w:t>Regale und Schränke mit kraftbetriebenen Inneneinrichtungen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durch ungeschützte Bewegungen von Teilen,</w:t>
      </w:r>
    </w:p>
    <w:p>
      <w:pPr>
        <w:pStyle w:val="P2"/>
        <w:rPr>
          <w:b w:val="1"/>
          <w:sz w:val="20"/>
        </w:rPr>
      </w:pPr>
      <w:r>
        <w:rPr>
          <w:b w:val="1"/>
          <w:sz w:val="20"/>
        </w:rPr>
        <w:t>Unkontrolliert bewegte Teile durch umstürzendes Lagergut, herabfallendes Transportgut oder Materialien/ Lagereinrichtungen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Stand- und Tragsicherheit genügt den betrieblichen Beanspruchungen und wurde durch rechnerische Tragfähigkeitsnachweise für die tragenden Elemente oder durch Belastungsversuche nachgewiesen.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Aufstellflächen für Regale und Schränke ist so beschaffen, dass die Eigengewichte und zulässigen Nutzlasten sicher aufgenommen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Sicherung der Quetsch- und Scherstellen an bewegten Teilen ist durch: </w:t>
            </w:r>
          </w:p>
          <w:p>
            <w:pPr>
              <w:pStyle w:val="P1"/>
              <w:rPr>
                <w:b w:val="0"/>
                <w:sz w:val="18"/>
              </w:rPr>
            </w:pPr>
            <w:r>
              <w:rPr>
                <w:b w:val="0"/>
                <w:sz w:val="18"/>
              </w:rPr>
              <w:t xml:space="preserve">- Schaltleisten oder Lichtschranken, </w:t>
            </w:r>
          </w:p>
          <w:p>
            <w:pPr>
              <w:pStyle w:val="P1"/>
              <w:rPr>
                <w:b w:val="0"/>
                <w:sz w:val="18"/>
              </w:rPr>
            </w:pPr>
            <w:r>
              <w:rPr>
                <w:b w:val="0"/>
                <w:sz w:val="18"/>
              </w:rPr>
              <w:t xml:space="preserve">- Seilzugsicherungen in einer Höhe von 0,9 m, </w:t>
            </w:r>
          </w:p>
          <w:p>
            <w:pPr>
              <w:pStyle w:val="P1"/>
              <w:rPr>
                <w:b w:val="0"/>
                <w:sz w:val="18"/>
              </w:rPr>
            </w:pPr>
            <w:r>
              <w:rPr>
                <w:b w:val="0"/>
                <w:sz w:val="18"/>
              </w:rPr>
              <w:t xml:space="preserve">- Freigabeschalter, </w:t>
            </w:r>
          </w:p>
          <w:p>
            <w:pPr>
              <w:pStyle w:val="P1"/>
              <w:rPr>
                <w:b w:val="0"/>
                <w:sz w:val="18"/>
              </w:rPr>
            </w:pPr>
            <w:r>
              <w:rPr>
                <w:b w:val="0"/>
                <w:sz w:val="18"/>
              </w:rPr>
              <w:t>- Kopplung von Auszügen</w:t>
            </w:r>
          </w:p>
          <w:p>
            <w:pPr>
              <w:pStyle w:val="P1"/>
              <w:rPr>
                <w:b w:val="0"/>
                <w:sz w:val="18"/>
              </w:rPr>
            </w:pPr>
            <w:r>
              <w:rPr>
                <w:b w:val="0"/>
                <w:sz w:val="18"/>
              </w:rPr>
              <w:t>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zwischen den kraftbetriebenen Inneneinrichtungen untereinander sind auf Grund ihrer Formgebung und entsprechenden Abstände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 und Entladeöffnungen sind durch zuverlässig befestigte und mechanisch ausreichend widerstandsfähige Verkleidungen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Verkleidungen, die zur Beseitigung betriebsspezifischer Störungen geöffnet werden müssen, sind mit dem Antrieb gekoppelt (z.B. ein Magnetschalter mit Schutzbeschaltung, ein Positionsschalter mit Zwangsöffnung).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Einrichtungen z.B. Schaltleisten, Lichtschranken zum gefahrlosen Stillsetzen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Überwachungseinrichtungen z.B. Bewegungsmelder, Schaltmatten, Lichtschranken gegen ungewolltes Anlaufen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jeder Entnahmeöffnung ist eine Not-Befehlseinrichtung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Ablageflächen vor den Entnahmeöffnungen sind für im Sitzen zu verrichtende Tätigkeiten zwischen 680 mm und 750 mm und für im Stehen zu verrichtende Tätigkeiten zwischen 900 mm und 1100 mm oberhalb der Standfläche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Handkurbeln sind zum Schutz vor gefahrbringenden Bewegungen mit dem Antrieb gekoppelt. </w:t>
            </w:r>
          </w:p>
          <w:p>
            <w:pPr>
              <w:pStyle w:val="P1"/>
              <w:rPr>
                <w:b w:val="0"/>
                <w:sz w:val="18"/>
              </w:rPr>
            </w:pPr>
            <w:r>
              <w:rPr>
                <w:b w:val="0"/>
                <w:sz w:val="18"/>
              </w:rPr>
              <w:t>Hinweis:</w:t>
            </w:r>
          </w:p>
          <w:p>
            <w:pPr>
              <w:pStyle w:val="P1"/>
              <w:rPr>
                <w:b w:val="0"/>
                <w:sz w:val="18"/>
              </w:rPr>
            </w:pPr>
            <w:r>
              <w:rPr>
                <w:b w:val="0"/>
                <w:sz w:val="18"/>
              </w:rPr>
              <w:t>- Die Kopplung darf durch Hilfs-Betriebsschalter nicht außer Betrieb 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Regale mit Fachlasten &gt;200 kg bzw. Feldlasten &gt;1000 kg besitzen eine Regalkennzeichnung.</w:t>
            </w:r>
          </w:p>
          <w:p>
            <w:pPr>
              <w:pStyle w:val="P1"/>
              <w:rPr>
                <w:b w:val="0"/>
                <w:sz w:val="18"/>
              </w:rPr>
            </w:pPr>
            <w:r>
              <w:rPr>
                <w:b w:val="0"/>
                <w:sz w:val="18"/>
              </w:rPr>
              <w:t>Hinweis:</w:t>
            </w:r>
          </w:p>
          <w:p>
            <w:pPr>
              <w:pStyle w:val="P1"/>
              <w:rPr>
                <w:b w:val="0"/>
                <w:sz w:val="18"/>
              </w:rPr>
            </w:pPr>
            <w:r>
              <w:rPr>
                <w:b w:val="0"/>
                <w:sz w:val="18"/>
              </w:rPr>
              <w:t xml:space="preserve">- Hersteller oder Einführer, </w:t>
            </w:r>
          </w:p>
          <w:p>
            <w:pPr>
              <w:pStyle w:val="P1"/>
              <w:rPr>
                <w:b w:val="0"/>
                <w:sz w:val="18"/>
              </w:rPr>
            </w:pPr>
            <w:r>
              <w:rPr>
                <w:b w:val="0"/>
                <w:sz w:val="18"/>
              </w:rPr>
              <w:t xml:space="preserve">- Typ, </w:t>
            </w:r>
          </w:p>
          <w:p>
            <w:pPr>
              <w:pStyle w:val="P1"/>
              <w:rPr>
                <w:b w:val="0"/>
                <w:sz w:val="18"/>
              </w:rPr>
            </w:pPr>
            <w:r>
              <w:rPr>
                <w:b w:val="0"/>
                <w:sz w:val="18"/>
              </w:rPr>
              <w:t xml:space="preserve">- Baujahr oder Kommissionsnummer und </w:t>
            </w:r>
          </w:p>
          <w:p>
            <w:pPr>
              <w:pStyle w:val="P1"/>
              <w:rPr>
                <w:b w:val="0"/>
                <w:sz w:val="18"/>
              </w:rPr>
            </w:pPr>
            <w:r>
              <w:rPr>
                <w:b w:val="0"/>
                <w:sz w:val="18"/>
              </w:rPr>
              <w:t>- zulässige Fach- und Feldlasten</w:t>
            </w:r>
          </w:p>
          <w:p>
            <w:pPr>
              <w:pStyle w:val="P1"/>
              <w:rPr>
                <w:b w:val="0"/>
                <w:sz w:val="18"/>
              </w:rPr>
            </w:pPr>
            <w:r>
              <w:rPr>
                <w:b w:val="0"/>
                <w:sz w:val="18"/>
              </w:rPr>
              <w:t>(gegebenenfalls elektrische Kenndaten)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Lagereinrichtungen</w:t>
            </w:r>
            <w:r>
              <w:rPr>
                <w:b w:val="0"/>
                <w:sz w:val="18"/>
              </w:rPr>
              <w:t xml:space="preserve"> vorhanden.</w:t>
            </w:r>
          </w:p>
          <w:p>
            <w:pPr>
              <w:pStyle w:val="P1"/>
              <w:rPr>
                <w:b w:val="0"/>
                <w:sz w:val="18"/>
              </w:rPr>
            </w:pPr>
            <w:r>
              <w:rPr>
                <w:b w:val="0"/>
                <w:sz w:val="18"/>
              </w:rPr>
              <w:t>Die Beschäftigten sind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allgemein\betriebsanweisungen\maschinen\b_umgang_lagereinrichtungen.doc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108-007: Lagereinrichtungen und - geräte, Inhaltsverzeichnis</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69" w:name="_Toc596284093"/>
      <w:r>
        <w:instrText>7. Stanzerei</w:instrText>
      </w:r>
      <w:bookmarkEnd w:id="6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0" w:name="_Toc351450165"/>
      <w:r>
        <w:instrText>Flurförderzeuge, kraftbetrieben (Gabelstapler)</w:instrText>
      </w:r>
      <w:bookmarkEnd w:id="70"/>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1" w:name="_Toc1493095399"/>
      <w:r>
        <w:instrText>Heben, Tragen, Ziehen und Schieben von Lasten</w:instrText>
      </w:r>
      <w:bookmarkEnd w:id="71"/>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2" w:name="_Toc366215289"/>
      <w:r>
        <w:instrText>Krane</w:instrText>
      </w:r>
      <w:bookmarkEnd w:id="72"/>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3" w:name="_Toc1769428792"/>
      <w:r>
        <w:instrText>Kühlschmierstoffe (KSS)</w:instrText>
      </w:r>
      <w:bookmarkEnd w:id="73"/>
      <w:r>
        <w:instrText>" \f "bgetem" \l 2</w:instrText>
      </w:r>
      <w:r>
        <w:fldChar w:fldCharType="separate"/>
      </w:r>
      <w:r>
        <w:fldChar w:fldCharType="end"/>
      </w:r>
      <w:r>
        <w:rPr>
          <w:rFonts w:ascii="Calibri" w:hAnsi="Calibri"/>
          <w:b w:val="1"/>
          <w:color w:val="233B81"/>
          <w:sz w:val="26"/>
        </w:rPr>
        <w:t>Kühlschmierstoffe (KSS)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und allergisierende Wirkung bei Hautkontakt;</w:t>
      </w:r>
    </w:p>
    <w:p>
      <w:pPr>
        <w:pStyle w:val="P2"/>
        <w:rPr>
          <w:b w:val="1"/>
          <w:sz w:val="20"/>
        </w:rPr>
      </w:pPr>
      <w:r>
        <w:rPr>
          <w:b w:val="1"/>
          <w:sz w:val="20"/>
        </w:rPr>
        <w:t xml:space="preserve">Einatmen von Aerosolen und Dämpfen, ggf. Krebs erzeugende Stoffe (Nitrosamine) in wassergemischten KSS; </w:t>
      </w:r>
    </w:p>
    <w:p>
      <w:pPr>
        <w:pStyle w:val="P2"/>
        <w:rPr>
          <w:b w:val="1"/>
          <w:sz w:val="20"/>
        </w:rPr>
      </w:pPr>
      <w:r>
        <w:rPr>
          <w:b w:val="1"/>
          <w:sz w:val="20"/>
        </w:rPr>
        <w:t>Brand- und Explosionsgefährdungen durch Aerosole beim Einsatz nichtwassermischbarer KSS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w:t>
            </w:r>
            <w:r>
              <w:rPr>
                <w:b w:val="0"/>
                <w:sz w:val="18"/>
                <w:u w:val="single"/>
              </w:rPr>
              <w:t>Schleifen mit wassergemischten KSS</w:t>
            </w:r>
            <w:r>
              <w:rPr>
                <w:b w:val="0"/>
                <w:sz w:val="18"/>
              </w:rPr>
              <w:t>" der BG ETEM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Kontrolle und Pflege durch besonders fachkundige Personen sind organisiert (Seminar GS 4.1 zur KSS-Fachkunde der </w:t>
            </w:r>
            <w:r>
              <w:rPr>
                <w:b w:val="0"/>
                <w:sz w:val="18"/>
                <w:u w:val="single"/>
              </w:rPr>
              <w:t>BG ETEM</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G24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KSS-Emissionen (Dampf und Aerosole) sind entsprechend dem Stand der Technik minimiert. Der BGIA-Report 4/2004 (</w:t>
            </w:r>
            <w:r>
              <w:rPr>
                <w:b w:val="0"/>
                <w:sz w:val="18"/>
                <w:u w:val="single"/>
              </w:rPr>
              <w:t>www.dguv.de &gt; ifa &gt; Reports</w:t>
            </w:r>
            <w:r>
              <w:rPr>
                <w:b w:val="0"/>
                <w:sz w:val="18"/>
              </w:rPr>
              <w:t>) und S 039 der BG ETEM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Wassergemischter KSS (Nitrit, pH- Wert, Temperatur) werden entsprechend </w:t>
            </w:r>
            <w:r>
              <w:rPr>
                <w:b w:val="0"/>
                <w:sz w:val="18"/>
                <w:u w:val="single"/>
              </w:rPr>
              <w:t>TRGS 611</w:t>
            </w:r>
            <w:r>
              <w:rPr>
                <w:b w:val="0"/>
                <w:sz w:val="18"/>
              </w:rPr>
              <w:t xml:space="preserve"> von einer fachkundigen Person überwacht und die Ergebnisse (</w:t>
            </w:r>
            <w:r>
              <w:rPr>
                <w:b w:val="0"/>
                <w:sz w:val="18"/>
                <w:u w:val="single"/>
              </w:rPr>
              <w:t>Karteikarte</w:t>
            </w:r>
            <w:r>
              <w:rPr>
                <w:b w:val="0"/>
                <w:sz w:val="18"/>
              </w:rPr>
              <w: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 und Explosionsschutz beim Einsatz nichtwassermischbarer KSS sind getroffen. 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Regelwerk: DGUV Regel 109-003 Tätigkeiten mit Kühlschmierstoffen, Titel</w:t>
      </w:r>
    </w:p>
    <w:p>
      <w:pPr>
        <w:rPr>
          <w:rFonts w:ascii="Calibri" w:hAnsi="Calibri"/>
          <w:b w:val="0"/>
          <w:sz w:val="20"/>
        </w:rPr>
      </w:pPr>
      <w:r>
        <w:rPr>
          <w:rFonts w:ascii="Calibri" w:hAnsi="Calibri"/>
          <w:b w:val="0"/>
          <w:sz w:val="20"/>
        </w:rPr>
        <w:t>4. Datei / Adresse: https:\\www.bgetem.de\seminare\seminardatenbank-1\seminardatenbank</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https:\\www.dguv.de\ifa\publikationen\reports-download\bia-reports-2002-bis-2004\index.jsp</w:t>
      </w:r>
    </w:p>
    <w:p>
      <w:pPr>
        <w:rPr>
          <w:rFonts w:ascii="Calibri" w:hAnsi="Calibri"/>
          <w:b w:val="0"/>
          <w:sz w:val="20"/>
        </w:rPr>
      </w:pPr>
      <w:r>
        <w:rPr>
          <w:rFonts w:ascii="Calibri" w:hAnsi="Calibri"/>
          <w:b w:val="0"/>
          <w:sz w:val="20"/>
        </w:rPr>
        <w:t>7. Datei / Adresse: allgemein\ergebnisse_kss.docx</w:t>
      </w:r>
    </w:p>
    <w:p>
      <w:pPr>
        <w:rPr>
          <w:rFonts w:ascii="Calibri" w:hAnsi="Calibri"/>
          <w:b w:val="0"/>
          <w:sz w:val="20"/>
        </w:rPr>
      </w:pPr>
      <w:r>
        <w:rPr>
          <w:rFonts w:ascii="Calibri" w:hAnsi="Calibri"/>
          <w:b w:val="0"/>
          <w:sz w:val="20"/>
        </w:rPr>
        <w:t>8. Regelwerk: TRGS 611: Verwendungsbeschränkungen für wassermischbare bzw. wassergemischte Kühlschmierstoffe, bei deren Einsatz N-Nitrosamine auftreten können, Inhalt</w:t>
      </w:r>
    </w:p>
    <w:p>
      <w:pPr>
        <w:rPr>
          <w:rFonts w:ascii="Calibri" w:hAnsi="Calibri"/>
          <w:b w:val="0"/>
          <w:sz w:val="20"/>
        </w:rPr>
      </w:pPr>
      <w:r>
        <w:rPr>
          <w:rFonts w:ascii="Calibri" w:hAnsi="Calibri"/>
          <w:b w:val="0"/>
          <w:sz w:val="20"/>
        </w:rPr>
        <w:t>9. Regelwerk: DGUV Regel 109-003 Tätigkeiten mit Kühlschmierstoffen, Anhang 9 Abgestuftes Konzept zur Beurteilung der inhalativen Belastung von Arbeitsbereichen bei Tätigkeiten mit Kühlschmierstoffen</w:t>
      </w:r>
    </w:p>
    <w:p>
      <w:pPr>
        <w:rPr>
          <w:rFonts w:ascii="Calibri" w:hAnsi="Calibri"/>
          <w:b w:val="0"/>
          <w:sz w:val="20"/>
        </w:rPr>
      </w:pPr>
      <w:r>
        <w:rPr>
          <w:rFonts w:ascii="Calibri" w:hAnsi="Calibri"/>
          <w:b w:val="0"/>
          <w:sz w:val="20"/>
        </w:rPr>
        <w:t>10. Datei / Adresse: allgemein\betriebsanweisungen\gefahrstoffe\b03_ghs.doc</w:t>
      </w:r>
    </w:p>
    <w:p>
      <w:pPr>
        <w:rPr>
          <w:rFonts w:ascii="Calibri" w:hAnsi="Calibri"/>
          <w:b w:val="0"/>
          <w:sz w:val="20"/>
        </w:rPr>
      </w:pPr>
      <w:r>
        <w:rPr>
          <w:rFonts w:ascii="Calibri" w:hAnsi="Calibri"/>
          <w:b w:val="0"/>
          <w:sz w:val="20"/>
        </w:rPr>
        <w:t>11. Datei / Adresse: allgemein\sicher arbeiten mit kühlschmierstoffen.ppsx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109-003 Tätigkeiten mit Kühlschmierstoffen, Titel</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611: Verwendungsbeschränkungen für wassermischbare bzw. wassergemischte Kühlschmierstoffe, bei deren Einsatz N-Nitrosamine auftreten können,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4" w:name="_Toc1869195742"/>
      <w:r>
        <w:instrText>Ladestelle (Einzelplatz) für Elektrofahrzeuge</w:instrText>
      </w:r>
      <w:bookmarkEnd w:id="74"/>
      <w:r>
        <w:instrText>" \f "bgetem" \l 2</w:instrText>
      </w:r>
      <w:r>
        <w:fldChar w:fldCharType="separate"/>
      </w:r>
      <w:r>
        <w:fldChar w:fldCharType="end"/>
      </w:r>
      <w:r>
        <w:rPr>
          <w:rFonts w:ascii="Calibri" w:hAnsi="Calibri"/>
          <w:b w:val="1"/>
          <w:color w:val="233B81"/>
          <w:sz w:val="26"/>
        </w:rPr>
        <w:t>Ladestelle (Einzelplatz) für Elektrofahrzeuge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Knallgasexplosion im Ladebereich, Brand, Verätzung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Einzelladeplatz entspricht den Vorgaben de </w:t>
            </w:r>
            <w:r>
              <w:rPr>
                <w:b w:val="0"/>
                <w:sz w:val="18"/>
                <w:u w:val="single"/>
              </w:rPr>
              <w:t>DGUV Information 209-067</w:t>
            </w:r>
            <w:r>
              <w:rPr>
                <w:b w:val="0"/>
                <w:sz w:val="18"/>
              </w:rPr>
              <w:t xml:space="preserve"> "Ladeeinrichtungen für Fahrzeugbatterien".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Platz ist mit den Zeichen </w:t>
            </w:r>
            <w:r>
              <w:rPr>
                <w:b w:val="0"/>
                <w:sz w:val="18"/>
                <w:u w:val="single"/>
              </w:rPr>
              <w:t>W 20</w:t>
            </w:r>
            <w:r>
              <w:rPr>
                <w:b w:val="0"/>
                <w:sz w:val="18"/>
              </w:rPr>
              <w:t xml:space="preserve"> und </w:t>
            </w:r>
            <w:r>
              <w:rPr>
                <w:b w:val="0"/>
                <w:sz w:val="18"/>
                <w:u w:val="single"/>
              </w:rPr>
              <w:t>P 02</w:t>
            </w:r>
            <w:r>
              <w:rPr>
                <w:b w:val="0"/>
                <w:sz w:val="18"/>
              </w:rPr>
              <w:t xml:space="preserve">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Anhand des DGUV Information 209-067 "Ladeeinrichtungen für Fahrzeugbatterien" ist geprüft, dass die Ladestelle kein explosionsgefährdeter Bereich ist.</w:t>
            </w:r>
          </w:p>
          <w:p>
            <w:pPr>
              <w:pStyle w:val="P1"/>
              <w:rPr>
                <w:b w:val="0"/>
                <w:sz w:val="18"/>
              </w:rPr>
            </w:pPr>
          </w:p>
          <w:p>
            <w:pPr>
              <w:pStyle w:val="P1"/>
              <w:rPr>
                <w:b w:val="0"/>
                <w:sz w:val="18"/>
              </w:rPr>
            </w:pPr>
            <w:r>
              <w:rPr>
                <w:b w:val="0"/>
                <w:sz w:val="18"/>
              </w:rPr>
              <w:t xml:space="preserve">Anmerkung: Ein Explosionsschutzdokument - </w:t>
            </w:r>
            <w:r>
              <w:rPr>
                <w:b w:val="0"/>
                <w:sz w:val="18"/>
                <w:u w:val="single"/>
              </w:rPr>
              <w:t>Muster S 018-09</w:t>
            </w:r>
            <w:r>
              <w:rPr>
                <w:b w:val="0"/>
                <w:sz w:val="18"/>
              </w:rPr>
              <w:t xml:space="preserve"> - ist notwendig, wenn die Gefährdungsbeurteilung ergibt, dass eine </w:t>
            </w:r>
            <w:r>
              <w:rPr>
                <w:b w:val="0"/>
                <w:sz w:val="18"/>
                <w:u w:val="single"/>
              </w:rPr>
              <w:t>Zone</w:t>
            </w:r>
            <w:r>
              <w:rPr>
                <w:b w:val="0"/>
                <w:sz w:val="18"/>
              </w:rPr>
              <w:t xml:space="preserve"> festgelegt werden muss, weil eine gefährliche explosionsfähige Atmosphäre durch Wasserstoff entstehen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unmittelbarer Nähe des Platzes ist ein Feuerlöscher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Betriebsanleitungen der Hersteller von Ladegerät und Flurförderzeugen sind beachtet. </w:t>
            </w:r>
          </w:p>
          <w:p>
            <w:pPr>
              <w:pStyle w:val="P1"/>
              <w:rPr>
                <w:b w:val="0"/>
                <w:sz w:val="18"/>
              </w:rPr>
            </w:pPr>
            <w:r>
              <w:rPr>
                <w:b w:val="0"/>
                <w:sz w:val="18"/>
              </w:rPr>
              <w:t xml:space="preserve">Eine </w:t>
            </w:r>
            <w:r>
              <w:rPr>
                <w:b w:val="0"/>
                <w:sz w:val="18"/>
                <w:u w:val="single"/>
              </w:rPr>
              <w:t>Betriebsanweisung</w:t>
            </w:r>
            <w:r>
              <w:rPr>
                <w:b w:val="0"/>
                <w:sz w:val="18"/>
              </w:rPr>
              <w:t xml:space="preserve"> für das Batterieladen ist erstellt und ausgehängt.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unterwiesen.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Personen/Firmen, die Instandhaltungsarbeiten an den Batterien ausführen, sind festgelegt. </w:t>
            </w:r>
          </w:p>
          <w:p>
            <w:pPr>
              <w:pStyle w:val="P1"/>
              <w:rPr>
                <w:b w:val="0"/>
                <w:sz w:val="18"/>
              </w:rPr>
            </w:pPr>
            <w:r>
              <w:rPr>
                <w:b w:val="0"/>
                <w:sz w:val="18"/>
              </w:rPr>
              <w:t xml:space="preserve">Die persönliche Schutzausrüstung nach </w:t>
            </w:r>
            <w:r>
              <w:rPr>
                <w:b w:val="0"/>
                <w:sz w:val="18"/>
                <w:u w:val="single"/>
              </w:rPr>
              <w:t>DGUV Information 209-067</w:t>
            </w:r>
            <w:r>
              <w:rPr>
                <w:b w:val="0"/>
                <w:sz w:val="18"/>
              </w:rPr>
              <w:t xml:space="preserve"> "Ladeeinrichtungen für Fahrzeugbatterien" ist vorhanden. </w:t>
            </w:r>
          </w:p>
          <w:p>
            <w:pPr>
              <w:pStyle w:val="P1"/>
              <w:rPr>
                <w:b w:val="0"/>
                <w:sz w:val="18"/>
              </w:rPr>
            </w:pPr>
            <w:r>
              <w:rPr>
                <w:b w:val="0"/>
                <w:sz w:val="18"/>
              </w:rPr>
              <w:t>Zu Arbeiten an Batterien werden nur Werkzeuge benutzt, die keine Funken reißen.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Prüffristen und Prüfer für das Ladegerät sind festgelegt. </w:t>
            </w:r>
          </w:p>
          <w:p>
            <w:pPr>
              <w:pStyle w:val="P1"/>
              <w:rPr>
                <w:b w:val="0"/>
                <w:sz w:val="18"/>
              </w:rPr>
            </w:pPr>
            <w:r>
              <w:rPr>
                <w:b w:val="0"/>
                <w:sz w:val="18"/>
              </w:rPr>
              <w:t>Die Prüfungen sind dokumentiert; Mängel sind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209-067: Ladeeinrichtungen für Fahrzeugbatterien, Inhaltsverzeichnis</w:t>
      </w:r>
    </w:p>
    <w:p>
      <w:pPr>
        <w:rPr>
          <w:rFonts w:ascii="Calibri" w:hAnsi="Calibri"/>
          <w:b w:val="0"/>
          <w:sz w:val="20"/>
        </w:rPr>
      </w:pPr>
      <w:r>
        <w:rPr>
          <w:rFonts w:ascii="Calibri" w:hAnsi="Calibri"/>
          <w:b w:val="0"/>
          <w:sz w:val="20"/>
        </w:rPr>
        <w:t>2. Datei / Adresse: allgemein\betriebsanweisungen\piktogramme\w20.jpg</w:t>
      </w:r>
    </w:p>
    <w:p>
      <w:pPr>
        <w:rPr>
          <w:rFonts w:ascii="Calibri" w:hAnsi="Calibri"/>
          <w:b w:val="0"/>
          <w:sz w:val="20"/>
        </w:rPr>
      </w:pPr>
      <w:r>
        <w:rPr>
          <w:rFonts w:ascii="Calibri" w:hAnsi="Calibri"/>
          <w:b w:val="0"/>
          <w:sz w:val="20"/>
        </w:rPr>
        <w:t>3. Datei / Adresse: allgemein\betriebsanweisungen\piktogramme\asr a1.3 anhang 1\verbotszeichen\p002 rauchen verbot.png</w:t>
      </w:r>
    </w:p>
    <w:p>
      <w:pPr>
        <w:rPr>
          <w:rFonts w:ascii="Calibri" w:hAnsi="Calibri"/>
          <w:b w:val="0"/>
          <w:sz w:val="20"/>
        </w:rPr>
      </w:pPr>
      <w:r>
        <w:rPr>
          <w:rFonts w:ascii="Calibri" w:hAnsi="Calibri"/>
          <w:b w:val="0"/>
          <w:sz w:val="20"/>
        </w:rPr>
        <w:t>4. Regelwerk: S 018: Leitfaden zur Erstellung des Explosionsschutzdokumentes, 3.8 Akkuladestation</w:t>
      </w:r>
    </w:p>
    <w:p>
      <w:pPr>
        <w:rPr>
          <w:rFonts w:ascii="Calibri" w:hAnsi="Calibri"/>
          <w:b w:val="0"/>
          <w:sz w:val="20"/>
        </w:rPr>
      </w:pPr>
      <w:r>
        <w:rPr>
          <w:rFonts w:ascii="Calibri" w:hAnsi="Calibri"/>
          <w:b w:val="0"/>
          <w:sz w:val="20"/>
        </w:rPr>
        <w:t>5. Datei / Adresse: allgemein\betriebsanweisungen\maschinen\b_gabelstapler_batterie.doc</w:t>
      </w:r>
    </w:p>
    <w:p>
      <w:pPr>
        <w:rPr>
          <w:rFonts w:ascii="Calibri" w:hAnsi="Calibri"/>
          <w:b w:val="0"/>
          <w:sz w:val="20"/>
        </w:rPr>
      </w:pPr>
      <w:r>
        <w:rPr>
          <w:rFonts w:ascii="Calibri" w:hAnsi="Calibri"/>
          <w:b w:val="0"/>
          <w:sz w:val="20"/>
        </w:rPr>
        <w:t>6. Regelwerk: DGUV-Information 209-067: Ladeeinrichtungen für Fahrzeugbatterien,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209-067: Ladeeinrichtungen für Fahrzeugbatterien, Titel</w:t>
      </w:r>
    </w:p>
    <w:p>
      <w:pPr>
        <w:rPr>
          <w:rFonts w:ascii="Calibri" w:hAnsi="Calibri"/>
          <w:b w:val="0"/>
          <w:sz w:val="20"/>
        </w:rPr>
      </w:pPr>
      <w:r>
        <w:rPr>
          <w:rFonts w:ascii="Calibri" w:hAnsi="Calibri"/>
          <w:b w:val="0"/>
          <w:sz w:val="20"/>
        </w:rPr>
        <w:t>S 018: Leitfaden zur Erstellung des Explosionsschutzdokumentes,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5" w:name="_Toc1307540793"/>
      <w:r>
        <w:instrText>Mitgänger-Flurförderzeuge, kraftbetrieben</w:instrText>
      </w:r>
      <w:bookmarkEnd w:id="75"/>
      <w:r>
        <w:instrText>" \f "bgetem" \l 2</w:instrText>
      </w:r>
      <w:r>
        <w:fldChar w:fldCharType="separate"/>
      </w:r>
      <w:r>
        <w:fldChar w:fldCharType="end"/>
      </w:r>
      <w:r>
        <w:rPr>
          <w:rFonts w:ascii="Calibri" w:hAnsi="Calibri"/>
          <w:b w:val="1"/>
          <w:color w:val="233B81"/>
          <w:sz w:val="26"/>
        </w:rPr>
        <w:t>Mitgänger-Flurförderzeuge, kraftbetrieben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Quetschgefahren durch bewegte Transport- und Arbeitsmittel, </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Hubhöhen größer 1,8 m mit Lastschutzgitter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Räder und Rollen müssen im Rahmen angeordnet oder mit Fußabweisern versehen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Nottaster am Deichselkopf</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Betriebsanleitung des Herstellers beachten</w:t>
            </w:r>
          </w:p>
          <w:p>
            <w:pPr>
              <w:pStyle w:val="P1"/>
              <w:rPr>
                <w:b w:val="0"/>
                <w:sz w:val="18"/>
              </w:rPr>
            </w:pPr>
            <w:r>
              <w:rPr>
                <w:b w:val="0"/>
                <w:sz w:val="18"/>
                <w:u w:val="single"/>
              </w:rPr>
              <w:t>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geeignete und unterwiesene Personen beauftragen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Jährliche Prüfung durch Sachkundige mit schriftlicher Nachweisführung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allgemein\betriebsanweisungen\maschinen\b_mitgaengerflurfoerderzeuge.doc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5 Handbetriebene Transportmittel</w:t>
      </w:r>
    </w:p>
    <w:p>
      <w:pPr>
        <w:rPr>
          <w:rFonts w:ascii="Calibri" w:hAnsi="Calibri"/>
          <w:b w:val="0"/>
          <w:sz w:val="20"/>
        </w:rPr>
      </w:pPr>
      <w:r>
        <w:rPr>
          <w:rFonts w:ascii="Calibri" w:hAnsi="Calibri"/>
          <w:b w:val="0"/>
          <w:sz w:val="20"/>
        </w:rPr>
        <w:t>DGUV Vorschrift 68: Flurförderzeuge, § 7: Auftrag zum Steuern von Flurförderzeugen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6" w:name="_Toc1214235975"/>
      <w:r>
        <w:instrText>Presse, Exzenter</w:instrText>
      </w:r>
      <w:bookmarkEnd w:id="76"/>
      <w:r>
        <w:instrText>" \f "bgetem" \l 2</w:instrText>
      </w:r>
      <w:r>
        <w:fldChar w:fldCharType="separate"/>
      </w:r>
      <w:r>
        <w:fldChar w:fldCharType="end"/>
      </w:r>
      <w:r>
        <w:rPr>
          <w:rFonts w:ascii="Calibri" w:hAnsi="Calibri"/>
          <w:b w:val="1"/>
          <w:color w:val="233B81"/>
          <w:sz w:val="26"/>
        </w:rPr>
        <w:t>Presse, Exzenter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Presse;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Presse, allgemein</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2.3 : Pressen der Metallbe- und -verarbeitung, Anhang 1</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7" w:name="_Toc2129335544"/>
      <w:r>
        <w:instrText>Presse, Hydraulik</w:instrText>
      </w:r>
      <w:bookmarkEnd w:id="77"/>
      <w:r>
        <w:instrText>" \f "bgetem" \l 2</w:instrText>
      </w:r>
      <w:r>
        <w:fldChar w:fldCharType="separate"/>
      </w:r>
      <w:r>
        <w:fldChar w:fldCharType="end"/>
      </w:r>
      <w:r>
        <w:rPr>
          <w:rFonts w:ascii="Calibri" w:hAnsi="Calibri"/>
          <w:b w:val="1"/>
          <w:color w:val="233B81"/>
          <w:sz w:val="26"/>
        </w:rPr>
        <w:t>Presse, Hydraulik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Sichere Werkzeuge, Verdeckungen (siehe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Stanzerei</w:t>
      </w:r>
    </w:p>
    <w:p/>
    <w:p>
      <w:pPr>
        <w:pStyle w:val="P8"/>
        <w:rPr>
          <w:rFonts w:ascii="Calibri" w:hAnsi="Calibri"/>
          <w:b w:val="1"/>
          <w:color w:val="233B81"/>
          <w:sz w:val="26"/>
        </w:rPr>
      </w:pPr>
      <w:r>
        <w:fldChar w:fldCharType="begin"/>
      </w:r>
      <w:r>
        <w:instrText>TC "</w:instrText>
      </w:r>
      <w:bookmarkStart w:id="78" w:name="_Toc32304179"/>
      <w:r>
        <w:instrText>Stanzautomat und Stufenpresse mit Abroller, Vorschubeinrichtungen und Zerhacker</w:instrText>
      </w:r>
      <w:bookmarkEnd w:id="78"/>
      <w:r>
        <w:instrText>" \f "bgetem" \l 2</w:instrText>
      </w:r>
      <w:r>
        <w:fldChar w:fldCharType="separate"/>
      </w:r>
      <w:r>
        <w:fldChar w:fldCharType="end"/>
      </w:r>
      <w:r>
        <w:rPr>
          <w:rFonts w:ascii="Calibri" w:hAnsi="Calibri"/>
          <w:b w:val="1"/>
          <w:color w:val="233B81"/>
          <w:sz w:val="26"/>
        </w:rPr>
        <w:t>Stanzautomat und Stufenpresse mit Abroller, Vorschubeinrichtungen und Zerhacker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Scher-, Einzugs- und Stichstellen durch ungeschützte Bewegung von Teilen,</w:t>
      </w:r>
    </w:p>
    <w:p>
      <w:pPr>
        <w:pStyle w:val="P2"/>
        <w:rPr>
          <w:b w:val="1"/>
          <w:sz w:val="20"/>
        </w:rPr>
      </w:pPr>
      <w:r>
        <w:rPr>
          <w:b w:val="1"/>
          <w:sz w:val="20"/>
        </w:rPr>
        <w:t>Lärm</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Feste Verdeckungen um den gesamten Wirkbereich der Presse (auch bedienerabgewandte Seite)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technische Schutzeinrichtungen vorhanden.</w:t>
            </w:r>
          </w:p>
          <w:p>
            <w:pPr>
              <w:pStyle w:val="P1"/>
              <w:rPr>
                <w:b w:val="0"/>
                <w:sz w:val="18"/>
              </w:rPr>
            </w:pPr>
            <w:r>
              <w:rPr>
                <w:b w:val="0"/>
                <w:sz w:val="18"/>
              </w:rPr>
              <w:t>z. B.</w:t>
            </w:r>
          </w:p>
          <w:p>
            <w:pPr>
              <w:pStyle w:val="P1"/>
              <w:rPr>
                <w:b w:val="0"/>
                <w:sz w:val="18"/>
              </w:rPr>
            </w:pPr>
            <w:r>
              <w:rPr>
                <w:b w:val="0"/>
                <w:sz w:val="18"/>
              </w:rPr>
              <w:t>-berührungslos wirkende Schutzeinrichtungen (z. B. Lichtschranken),</w:t>
            </w:r>
          </w:p>
          <w:p>
            <w:pPr>
              <w:pStyle w:val="P1"/>
              <w:rPr>
                <w:b w:val="0"/>
                <w:sz w:val="18"/>
              </w:rPr>
            </w:pPr>
            <w:r>
              <w:rPr>
                <w:b w:val="0"/>
                <w:sz w:val="18"/>
              </w:rPr>
              <w:t>-Zweihandschaltung,</w:t>
            </w:r>
          </w:p>
          <w:p>
            <w:pPr>
              <w:pStyle w:val="P1"/>
              <w:rPr>
                <w:b w:val="0"/>
                <w:sz w:val="18"/>
              </w:rPr>
            </w:pPr>
            <w:r>
              <w:rPr>
                <w:b w:val="0"/>
                <w:sz w:val="18"/>
              </w:rPr>
              <w:t>-bewegliche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das Beheben von Störungen im Arbeitsablauf und Instandhalten sind folgende Maßnahmen getroffen: Einstelleinrichtungen außerhalb des Gefahrenbereichs und zusätzliche Abdeckungen für einzelne Gefahrstellen.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Pressen mit einer beweglichen Verdeckung kann es nur dann zu einer Schließbewegung kommen, wenn die Verdeckung vollständig 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sichergestellt, dass nach dem Betätigen der Ausschalteinrichtung für die Pressensteuerung eine Schließbewegung erst nach Rückstellung und erneuter Betätigung der Befehlseinrichtung eingeleitet werden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Zweihandschaltungen sind so gestaltet, dass sie nicht unbeabsichtigt betätigt oder auf einfache Weise umgangen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Betriebsartenwahlschalter vorhanden, durch dessen Umstellung keine Schließbewegung eingeleitet werden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das Beheben von Störungen im Arbeitsablauf und Instandhalten sind folgende Maßnahmen getroffen: Einstelleinrichtungen außerhalb des Gefahrenbereichs und zusätzliche Abdeckungen für einzelne Gefahrstellen.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Werkzeuge sind durch ihre Konstruktion oder durch zusätzliche Schutzeinrichtungen gegen Verletzungen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Spannstücke und -schrauben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Werkzeuge haben ein Typenschild mit den Angaben:</w:t>
            </w:r>
          </w:p>
          <w:p>
            <w:pPr>
              <w:pStyle w:val="P1"/>
              <w:rPr>
                <w:b w:val="0"/>
                <w:sz w:val="18"/>
              </w:rPr>
            </w:pPr>
            <w:r>
              <w:rPr>
                <w:b w:val="0"/>
                <w:sz w:val="18"/>
              </w:rPr>
              <w:t>- erforderliche Presskraft,</w:t>
            </w:r>
          </w:p>
          <w:p>
            <w:pPr>
              <w:pStyle w:val="P1"/>
              <w:rPr>
                <w:b w:val="0"/>
                <w:sz w:val="18"/>
              </w:rPr>
            </w:pPr>
            <w:r>
              <w:rPr>
                <w:b w:val="0"/>
                <w:sz w:val="18"/>
              </w:rPr>
              <w:t>- einzustellender Hub,</w:t>
            </w:r>
          </w:p>
          <w:p>
            <w:pPr>
              <w:pStyle w:val="P1"/>
              <w:rPr>
                <w:b w:val="0"/>
                <w:sz w:val="18"/>
              </w:rPr>
            </w:pPr>
            <w:r>
              <w:rPr>
                <w:b w:val="0"/>
                <w:sz w:val="18"/>
              </w:rPr>
              <w:t>- Arbeits- oder Einbauhöhe,</w:t>
            </w:r>
          </w:p>
          <w:p>
            <w:pPr>
              <w:pStyle w:val="P1"/>
              <w:rPr>
                <w:b w:val="0"/>
                <w:sz w:val="18"/>
              </w:rPr>
            </w:pPr>
            <w:r>
              <w:rPr>
                <w:b w:val="0"/>
                <w:sz w:val="18"/>
              </w:rPr>
              <w:t>- Pressenart oder Inventarnummer der einzurichtenden Presse,</w:t>
            </w:r>
          </w:p>
          <w:p>
            <w:pPr>
              <w:pStyle w:val="P1"/>
              <w:rPr>
                <w:b w:val="0"/>
                <w:sz w:val="18"/>
              </w:rPr>
            </w:pPr>
            <w:r>
              <w:rPr>
                <w:b w:val="0"/>
                <w:sz w:val="18"/>
              </w:rPr>
              <w:t>- Betriebsart der Presse,</w:t>
            </w:r>
          </w:p>
          <w:p>
            <w:pPr>
              <w:pStyle w:val="P1"/>
              <w:rPr>
                <w:b w:val="0"/>
                <w:sz w:val="18"/>
              </w:rPr>
            </w:pPr>
            <w:r>
              <w:rPr>
                <w:b w:val="0"/>
                <w:sz w:val="18"/>
              </w:rPr>
              <w:t>- Betätigungsart der Presse und</w:t>
            </w:r>
          </w:p>
          <w:p>
            <w:pPr>
              <w:pStyle w:val="P1"/>
              <w:rPr>
                <w:b w:val="0"/>
                <w:sz w:val="18"/>
              </w:rPr>
            </w:pPr>
            <w:r>
              <w:rPr>
                <w:b w:val="0"/>
                <w:sz w:val="18"/>
              </w:rPr>
              <w:t>- Art der Handschutzeinrichtung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geschulte Einrichter und Kontrolleinrichter mit dem Einrichten der Presse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Einrichten wird mittels Checkliste und Kontrollbuch oder mit Hilfe eines Kontrolleinrichters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Sicherheitsabstand an der Presse ist deutlich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Arbeitsschutzschuhe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ist beachtet.</w:t>
            </w:r>
          </w:p>
          <w:p>
            <w:pPr>
              <w:pStyle w:val="P1"/>
              <w:rPr>
                <w:b w:val="0"/>
                <w:sz w:val="18"/>
              </w:rPr>
            </w:pPr>
            <w:r>
              <w:rPr>
                <w:b w:val="0"/>
                <w:sz w:val="18"/>
              </w:rPr>
              <w:t xml:space="preserve">Eine Betriebsanweisung für das </w:t>
            </w:r>
            <w:r>
              <w:rPr>
                <w:b w:val="0"/>
                <w:sz w:val="18"/>
                <w:u w:val="single"/>
              </w:rPr>
              <w:t>Arbeiten mit Stanzautomat und Stufenpressen</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allgemein\betriebsanweisungen\maschinen\b_stufen_stanz_presse.doc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209-008: Presseneinrichter,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79" w:name="_Toc1900355771"/>
      <w:r>
        <w:instrText>8. Werkzeugbau</w:instrText>
      </w:r>
      <w:bookmarkEnd w:id="7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0" w:name="_Toc1837347278"/>
      <w:r>
        <w:instrText>Bandsäge</w:instrText>
      </w:r>
      <w:bookmarkEnd w:id="80"/>
      <w:r>
        <w:instrText>" \f "bgetem" \l 2</w:instrText>
      </w:r>
      <w:r>
        <w:fldChar w:fldCharType="separate"/>
      </w:r>
      <w:r>
        <w:fldChar w:fldCharType="end"/>
      </w:r>
      <w:r>
        <w:rPr>
          <w:rFonts w:ascii="Calibri" w:hAnsi="Calibri"/>
          <w:b w:val="1"/>
          <w:color w:val="233B81"/>
          <w:sz w:val="26"/>
        </w:rPr>
        <w:t>Bandsäge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Sägeband, Wegschleudern von Material oder Werkstückhalterung, Lärm, Holzstaub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DGUV Information 209-031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wie Anschläge (Parallel-, Hilfsanschlag) und Laden (Schiebe-, Keillade), sind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Inhaltsverzeichnis</w:t>
      </w:r>
    </w:p>
    <w:p>
      <w:pPr>
        <w:rPr>
          <w:rFonts w:ascii="Calibri" w:hAnsi="Calibri"/>
          <w:b w:val="0"/>
          <w:sz w:val="20"/>
        </w:rPr>
      </w:pPr>
      <w:r>
        <w:rPr>
          <w:rFonts w:ascii="Calibri" w:hAnsi="Calibri"/>
          <w:b w:val="0"/>
          <w:sz w:val="20"/>
        </w:rPr>
        <w:t>2. Datei / Adresse: allgemein\betriebsanweisungen\maschinen\b_bandsaege.doc</w:t>
      </w:r>
    </w:p>
    <w:p>
      <w:pPr>
        <w:rPr>
          <w:rFonts w:ascii="Calibri" w:hAnsi="Calibri"/>
          <w:b w:val="0"/>
          <w:sz w:val="20"/>
        </w:rPr>
      </w:pPr>
      <w:r>
        <w:rPr>
          <w:rFonts w:ascii="Calibri" w:hAnsi="Calibri"/>
          <w:b w:val="0"/>
          <w:sz w:val="20"/>
        </w:rPr>
        <w:t>3. Regelwerk: S 018: Leitfaden zur Erstellung des Explosionsschutzdokumentes, Inhaltsverzeichnis</w:t>
      </w:r>
    </w:p>
    <w:p>
      <w:pPr>
        <w:rPr>
          <w:rFonts w:ascii="Calibri" w:hAnsi="Calibri"/>
          <w:b w:val="0"/>
          <w:sz w:val="20"/>
        </w:rPr>
      </w:pPr>
      <w:r>
        <w:rPr>
          <w:rFonts w:ascii="Calibri" w:hAnsi="Calibri"/>
          <w:b w:val="0"/>
          <w:sz w:val="20"/>
        </w:rPr>
        <w:t>4. BG-Katalog: Lärm</w:t>
      </w:r>
    </w:p>
    <w:p>
      <w:pPr>
        <w:rPr>
          <w:rFonts w:ascii="Calibri" w:hAnsi="Calibri"/>
          <w:b w:val="0"/>
          <w:sz w:val="20"/>
        </w:rPr>
      </w:pPr>
      <w:r>
        <w:rPr>
          <w:rFonts w:ascii="Calibri" w:hAnsi="Calibri"/>
          <w:b w:val="0"/>
          <w:sz w:val="20"/>
        </w:rPr>
        <w:t>5. BG-Katalog: Holzstäube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Anlagen - Bandsäge</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1" w:name="_Toc1553617953"/>
      <w:r>
        <w:instrText>Bügelsäge, Kreissäge und Trennmaschine</w:instrText>
      </w:r>
      <w:bookmarkEnd w:id="81"/>
      <w:r>
        <w:instrText>" \f "bgetem" \l 2</w:instrText>
      </w:r>
      <w:r>
        <w:fldChar w:fldCharType="separate"/>
      </w:r>
      <w:r>
        <w:fldChar w:fldCharType="end"/>
      </w:r>
      <w:r>
        <w:rPr>
          <w:rFonts w:ascii="Calibri" w:hAnsi="Calibri"/>
          <w:b w:val="1"/>
          <w:color w:val="233B81"/>
          <w:sz w:val="26"/>
        </w:rPr>
        <w:t>Bügelsäge, Kreissäge und Trennmaschine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 xml:space="preserve">Unkontrolliert bewegte Teile durch Herausschleudern oder Herumschlagen von Werkstücken und Spänen </w:t>
      </w:r>
    </w:p>
    <w:p>
      <w:pPr>
        <w:pStyle w:val="P2"/>
        <w:rPr>
          <w:b w:val="1"/>
          <w:sz w:val="20"/>
        </w:rPr>
      </w:pPr>
      <w:r>
        <w:rPr>
          <w:b w:val="1"/>
          <w:sz w:val="20"/>
        </w:rPr>
        <w:t>Einzug in das laufende Sägeblatt,</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Maschinen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Schutzmaßnahmen beim Umgang mit </w:t>
            </w:r>
            <w:r>
              <w:rPr>
                <w:b w:val="0"/>
                <w:sz w:val="18"/>
                <w:u w:val="single"/>
              </w:rPr>
              <w:t>„Kühlschmierstoffen (KSS)“</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und Sicherung gegen Wiederanlauf nach Spannungsausfall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Sägeblätter sind bis auf den zum Sägen benötigten Teil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der Dreh- bzw. Hubzahl angepasste Werkzeuge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technische Hilfsmittel zur Verfügung gestellt (Schiebestock, Parallelanschlag, Hilfsanschlag, Schablone und Abweisleiste).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nur zugelassene Sägeblätter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Zugang zum gefährlichen Arbeitsbereich ist unterbunden, eine feststehende Schutzvorrichtung ist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Spannmittel zur Verfügung gestellt (z.B.: feste Einspannvorrichtungen, Schraubstöcke).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Staub wird über eine Einzelarbeitsplatz- bzw. Gesamtfilteranlage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Entfernen der Späne sind Spänehaken und Handfeger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Bügelsäge</w:t>
            </w:r>
            <w:r>
              <w:rPr>
                <w:b w:val="0"/>
                <w:sz w:val="18"/>
              </w:rPr>
              <w:t xml:space="preserve"> und eine Betriebsanweisung für das </w:t>
            </w:r>
            <w:r>
              <w:rPr>
                <w:b w:val="0"/>
                <w:sz w:val="18"/>
                <w:u w:val="single"/>
              </w:rPr>
              <w:t>Arbeiten mit Kreissäge</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Trennmaschine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Bügelsäge, Kreissäge und Trennmaschine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allgemein\betriebsanweisungen\maschinen\b_buegelsaege.doc</w:t>
      </w:r>
    </w:p>
    <w:p>
      <w:pPr>
        <w:rPr>
          <w:rFonts w:ascii="Calibri" w:hAnsi="Calibri"/>
          <w:b w:val="0"/>
          <w:sz w:val="20"/>
        </w:rPr>
      </w:pPr>
      <w:r>
        <w:rPr>
          <w:rFonts w:ascii="Calibri" w:hAnsi="Calibri"/>
          <w:b w:val="0"/>
          <w:sz w:val="20"/>
        </w:rPr>
        <w:t>6. Datei / Adresse: allgemein\betriebsanweisungen\maschinen\b_kreissaege.doc</w:t>
      </w:r>
    </w:p>
    <w:p>
      <w:pPr>
        <w:rPr>
          <w:rFonts w:ascii="Calibri" w:hAnsi="Calibri"/>
          <w:b w:val="0"/>
          <w:sz w:val="20"/>
        </w:rPr>
      </w:pPr>
      <w:r>
        <w:rPr>
          <w:rFonts w:ascii="Calibri" w:hAnsi="Calibri"/>
          <w:b w:val="0"/>
          <w:sz w:val="20"/>
        </w:rPr>
        <w:t>7. Datei / Adresse: allgemein\betriebsanweisungen\maschinen\b_trennmaschine.doc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2" w:name="_Toc344444889"/>
      <w:r>
        <w:instrText>Drehmaschine, Metallbearbeitung (Drehbank)</w:instrText>
      </w:r>
      <w:bookmarkEnd w:id="82"/>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3" w:name="_Toc1425503118"/>
      <w:r>
        <w:instrText>Erodiermaschinen</w:instrText>
      </w:r>
      <w:bookmarkEnd w:id="83"/>
      <w:r>
        <w:instrText>" \f "bgetem" \l 2</w:instrText>
      </w:r>
      <w:r>
        <w:fldChar w:fldCharType="separate"/>
      </w:r>
      <w:r>
        <w:fldChar w:fldCharType="end"/>
      </w:r>
      <w:r>
        <w:rPr>
          <w:rFonts w:ascii="Calibri" w:hAnsi="Calibri"/>
          <w:b w:val="1"/>
          <w:color w:val="233B81"/>
          <w:sz w:val="26"/>
        </w:rPr>
        <w:t>Erodiermaschinen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gefährliche Körperdurchströmungen, Haut- und Atemwegserkrankungen durch Gefahrstoffe, Dielektrikum-öle, -rauche, -dämpfe</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Verkleidung des Erodierdrahtes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Temperatur- und Füllstandsüberwachung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Automatische Löschanlage bei Betrieb ohne Aufsichtsperson bei Einsatz von brennbaren Flüssigkeiten &lt; 100 °C als Erodiermedium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Grobbearbeitung und Entstehung von Aerosolen Anschluss an ein Lüftungssystem vornehmen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Mitarbeiter regelmäßig </w:t>
            </w:r>
            <w:r>
              <w:rPr>
                <w:b w:val="0"/>
                <w:sz w:val="18"/>
                <w:u w:val="single"/>
              </w:rPr>
              <w:t>unterweisen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ASR A1.3: Sicherheits- und Gesundheitsschutzkennzeichnung, Anhang 1</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4" w:name="_Toc1242932949"/>
      <w:r>
        <w:instrText>Flachschleifmaschine, Metallbearbeitung</w:instrText>
      </w:r>
      <w:bookmarkEnd w:id="84"/>
      <w:r>
        <w:instrText>" \f "bgetem" \l 2</w:instrText>
      </w:r>
      <w:r>
        <w:fldChar w:fldCharType="separate"/>
      </w:r>
      <w:r>
        <w:fldChar w:fldCharType="end"/>
      </w:r>
      <w:r>
        <w:rPr>
          <w:rFonts w:ascii="Calibri" w:hAnsi="Calibri"/>
          <w:b w:val="1"/>
          <w:color w:val="233B81"/>
          <w:sz w:val="26"/>
        </w:rPr>
        <w:t>Flachschleifmaschine,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Herausschleudern von Werkstücken, Quetsch-, Rutsch-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Maschine ist mit Sicherheitsabstand zur Umgebung (0,5 m) aufgestellt.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Fangbleche werden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Elektromagnetische Spannvorrichtung ist mit dem Antrieb verriegelt; </w:t>
            </w:r>
          </w:p>
          <w:p>
            <w:pPr>
              <w:pStyle w:val="P1"/>
              <w:rPr>
                <w:b w:val="0"/>
                <w:sz w:val="18"/>
              </w:rPr>
            </w:pPr>
            <w:r>
              <w:rPr>
                <w:b w:val="0"/>
                <w:sz w:val="18"/>
              </w:rPr>
              <w:t>Funktion der Spannvorrichtung wird durch Signallampe angezeigt.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Falls Aluminium bearbeitet wird, sind die </w:t>
            </w:r>
            <w:r>
              <w:rPr>
                <w:b w:val="0"/>
                <w:sz w:val="18"/>
                <w:u w:val="single"/>
              </w:rPr>
              <w:t>Maßnahmen</w:t>
            </w:r>
            <w:r>
              <w:rPr>
                <w:b w:val="0"/>
                <w:sz w:val="18"/>
              </w:rPr>
              <w:t xml:space="preserve"> zum Brand- und Explosionsschutz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Regelwerk: DGUV Regel 109-001: Schleifen, Bürsten und Polieren von Aluminium,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S 017: Leitfaden zur Gefährdungsbeurteilung nach Gefahrstoffverordnung, Werkzeugbau/Schleifmaschine (Schleifen mit wassergemischten KSS)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5" w:name="_Toc559246471"/>
      <w:r>
        <w:instrText>Fräsmaschine, Metallbearbeitung</w:instrText>
      </w:r>
      <w:bookmarkEnd w:id="85"/>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6" w:name="_Toc1225240165"/>
      <w:r>
        <w:instrText>Handspindelpresse</w:instrText>
      </w:r>
      <w:bookmarkEnd w:id="86"/>
      <w:r>
        <w:instrText>" \f "bgetem" \l 2</w:instrText>
      </w:r>
      <w:r>
        <w:fldChar w:fldCharType="separate"/>
      </w:r>
      <w:r>
        <w:fldChar w:fldCharType="end"/>
      </w:r>
      <w:r>
        <w:rPr>
          <w:rFonts w:ascii="Calibri" w:hAnsi="Calibri"/>
          <w:b w:val="1"/>
          <w:color w:val="233B81"/>
          <w:sz w:val="26"/>
        </w:rPr>
        <w:t>Handspindelpresse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von drehenden Schwengelenden getroffen werden,</w:t>
      </w:r>
    </w:p>
    <w:p>
      <w:pPr>
        <w:pStyle w:val="P2"/>
        <w:rPr>
          <w:b w:val="1"/>
          <w:sz w:val="20"/>
        </w:rPr>
      </w:pPr>
      <w:r>
        <w:rPr>
          <w:b w:val="1"/>
          <w:sz w:val="20"/>
        </w:rPr>
        <w:t>Handverletzungen durch niedergehenden Pressstempel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kreisförmige Bahn der Schwengelenden (mit oder ohne Schwungkugel) muss gesichert sein, z. B. durch Reifen aus Bandeisen oder Rohr, befestigt an den Schwengelenden oder Schwunggewichten. Die Reifen müssen mit gelb-schwarzen Streifen gekennzeichnet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Spindel muss festgestellt werden können, z. B. beim Einrichten oder bei Nichtbenutzung.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Hände müssen gegen Verletzungen durch den niedergehenden Preßstempel geschützt werden, z. B. dadurch, dass der Stempelhub möglichst kleiner als 6 mm ist, besser durch Handabweiser oder durch verdecktes Werkzeug bzw. Schiebewerkzeug.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DGUV-Information 205-002: Brandschutz bei feuergefährlichen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2.3 : Pressen der Metallbe-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7" w:name="_Toc928100055"/>
      <w:r>
        <w:instrText>Handwerkzeuge</w:instrText>
      </w:r>
      <w:bookmarkEnd w:id="87"/>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8" w:name="_Toc1340583890"/>
      <w:r>
        <w:instrText>Heben, Tragen, Ziehen und Schieben von Lasten</w:instrText>
      </w:r>
      <w:bookmarkEnd w:id="88"/>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89" w:name="_Toc1525820564"/>
      <w:r>
        <w:instrText>Krane</w:instrText>
      </w:r>
      <w:bookmarkEnd w:id="89"/>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90" w:name="_Toc1123228196"/>
      <w:r>
        <w:instrText>Kühlschmierstoffe (KSS)</w:instrText>
      </w:r>
      <w:bookmarkEnd w:id="90"/>
      <w:r>
        <w:instrText>" \f "bgetem" \l 2</w:instrText>
      </w:r>
      <w:r>
        <w:fldChar w:fldCharType="separate"/>
      </w:r>
      <w:r>
        <w:fldChar w:fldCharType="end"/>
      </w:r>
      <w:r>
        <w:rPr>
          <w:rFonts w:ascii="Calibri" w:hAnsi="Calibri"/>
          <w:b w:val="1"/>
          <w:color w:val="233B81"/>
          <w:sz w:val="26"/>
        </w:rPr>
        <w:t>Kühlschmierstoffe (KSS)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und allergisierende Wirkung bei Hautkontakt;</w:t>
      </w:r>
    </w:p>
    <w:p>
      <w:pPr>
        <w:pStyle w:val="P2"/>
        <w:rPr>
          <w:b w:val="1"/>
          <w:sz w:val="20"/>
        </w:rPr>
      </w:pPr>
      <w:r>
        <w:rPr>
          <w:b w:val="1"/>
          <w:sz w:val="20"/>
        </w:rPr>
        <w:t xml:space="preserve">Einatmen von Aerosolen und Dämpfen, ggf. Krebs erzeugende Stoffe (Nitrosamine) in wassergemischten KSS; </w:t>
      </w:r>
    </w:p>
    <w:p>
      <w:pPr>
        <w:pStyle w:val="P2"/>
        <w:rPr>
          <w:b w:val="1"/>
          <w:sz w:val="20"/>
        </w:rPr>
      </w:pPr>
      <w:r>
        <w:rPr>
          <w:b w:val="1"/>
          <w:sz w:val="20"/>
        </w:rPr>
        <w:t>Brand- und Explosionsgefährdungen durch Aerosole beim Einsatz nichtwassermischbarer KSS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w:t>
            </w:r>
            <w:r>
              <w:rPr>
                <w:b w:val="0"/>
                <w:sz w:val="18"/>
                <w:u w:val="single"/>
              </w:rPr>
              <w:t>Schleifen mit wassergemischten KSS</w:t>
            </w:r>
            <w:r>
              <w:rPr>
                <w:b w:val="0"/>
                <w:sz w:val="18"/>
              </w:rPr>
              <w:t>" der BG ETEM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Kontrolle und Pflege durch besonders fachkundige Personen sind organisiert (Seminar GS 4.1 zur KSS-Fachkunde der </w:t>
            </w:r>
            <w:r>
              <w:rPr>
                <w:b w:val="0"/>
                <w:sz w:val="18"/>
                <w:u w:val="single"/>
              </w:rPr>
              <w:t>BG ETEM</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G24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KSS-Emissionen (Dampf und Aerosole) sind entsprechend dem Stand der Technik minimiert. Der BGIA-Report 4/2004 (</w:t>
            </w:r>
            <w:r>
              <w:rPr>
                <w:b w:val="0"/>
                <w:sz w:val="18"/>
                <w:u w:val="single"/>
              </w:rPr>
              <w:t>www.dguv.de &gt; ifa &gt; Reports</w:t>
            </w:r>
            <w:r>
              <w:rPr>
                <w:b w:val="0"/>
                <w:sz w:val="18"/>
              </w:rPr>
              <w:t>) und S 039 der BG ETEM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Wassergemischter KSS (Nitrit, pH- Wert, Temperatur) werden entsprechend </w:t>
            </w:r>
            <w:r>
              <w:rPr>
                <w:b w:val="0"/>
                <w:sz w:val="18"/>
                <w:u w:val="single"/>
              </w:rPr>
              <w:t>TRGS 611</w:t>
            </w:r>
            <w:r>
              <w:rPr>
                <w:b w:val="0"/>
                <w:sz w:val="18"/>
              </w:rPr>
              <w:t xml:space="preserve"> von einer fachkundigen Person überwacht und die Ergebnisse (</w:t>
            </w:r>
            <w:r>
              <w:rPr>
                <w:b w:val="0"/>
                <w:sz w:val="18"/>
                <w:u w:val="single"/>
              </w:rPr>
              <w:t>Karteikarte</w:t>
            </w:r>
            <w:r>
              <w:rPr>
                <w:b w:val="0"/>
                <w:sz w:val="18"/>
              </w:rPr>
              <w: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 und Explosionsschutz beim Einsatz nichtwassermischbarer KSS sind getroffen. 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Regelwerk: DGUV Regel 109-003 Tätigkeiten mit Kühlschmierstoffen, Titel</w:t>
      </w:r>
    </w:p>
    <w:p>
      <w:pPr>
        <w:rPr>
          <w:rFonts w:ascii="Calibri" w:hAnsi="Calibri"/>
          <w:b w:val="0"/>
          <w:sz w:val="20"/>
        </w:rPr>
      </w:pPr>
      <w:r>
        <w:rPr>
          <w:rFonts w:ascii="Calibri" w:hAnsi="Calibri"/>
          <w:b w:val="0"/>
          <w:sz w:val="20"/>
        </w:rPr>
        <w:t>4. Datei / Adresse: https:\\www.bgetem.de\seminare\seminardatenbank-1\seminardatenbank</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https:\\www.dguv.de\ifa\publikationen\reports-download\bia-reports-2002-bis-2004\index.jsp</w:t>
      </w:r>
    </w:p>
    <w:p>
      <w:pPr>
        <w:rPr>
          <w:rFonts w:ascii="Calibri" w:hAnsi="Calibri"/>
          <w:b w:val="0"/>
          <w:sz w:val="20"/>
        </w:rPr>
      </w:pPr>
      <w:r>
        <w:rPr>
          <w:rFonts w:ascii="Calibri" w:hAnsi="Calibri"/>
          <w:b w:val="0"/>
          <w:sz w:val="20"/>
        </w:rPr>
        <w:t>7. Datei / Adresse: allgemein\ergebnisse_kss.docx</w:t>
      </w:r>
    </w:p>
    <w:p>
      <w:pPr>
        <w:rPr>
          <w:rFonts w:ascii="Calibri" w:hAnsi="Calibri"/>
          <w:b w:val="0"/>
          <w:sz w:val="20"/>
        </w:rPr>
      </w:pPr>
      <w:r>
        <w:rPr>
          <w:rFonts w:ascii="Calibri" w:hAnsi="Calibri"/>
          <w:b w:val="0"/>
          <w:sz w:val="20"/>
        </w:rPr>
        <w:t>8. Regelwerk: TRGS 611: Verwendungsbeschränkungen für wassermischbare bzw. wassergemischte Kühlschmierstoffe, bei deren Einsatz N-Nitrosamine auftreten können, Inhalt</w:t>
      </w:r>
    </w:p>
    <w:p>
      <w:pPr>
        <w:rPr>
          <w:rFonts w:ascii="Calibri" w:hAnsi="Calibri"/>
          <w:b w:val="0"/>
          <w:sz w:val="20"/>
        </w:rPr>
      </w:pPr>
      <w:r>
        <w:rPr>
          <w:rFonts w:ascii="Calibri" w:hAnsi="Calibri"/>
          <w:b w:val="0"/>
          <w:sz w:val="20"/>
        </w:rPr>
        <w:t>9. Regelwerk: DGUV Regel 109-003 Tätigkeiten mit Kühlschmierstoffen, Anhang 9 Abgestuftes Konzept zur Beurteilung der inhalativen Belastung von Arbeitsbereichen bei Tätigkeiten mit Kühlschmierstoffen</w:t>
      </w:r>
    </w:p>
    <w:p>
      <w:pPr>
        <w:rPr>
          <w:rFonts w:ascii="Calibri" w:hAnsi="Calibri"/>
          <w:b w:val="0"/>
          <w:sz w:val="20"/>
        </w:rPr>
      </w:pPr>
      <w:r>
        <w:rPr>
          <w:rFonts w:ascii="Calibri" w:hAnsi="Calibri"/>
          <w:b w:val="0"/>
          <w:sz w:val="20"/>
        </w:rPr>
        <w:t>10. Datei / Adresse: allgemein\betriebsanweisungen\gefahrstoffe\b03_ghs.doc</w:t>
      </w:r>
    </w:p>
    <w:p>
      <w:pPr>
        <w:rPr>
          <w:rFonts w:ascii="Calibri" w:hAnsi="Calibri"/>
          <w:b w:val="0"/>
          <w:sz w:val="20"/>
        </w:rPr>
      </w:pPr>
      <w:r>
        <w:rPr>
          <w:rFonts w:ascii="Calibri" w:hAnsi="Calibri"/>
          <w:b w:val="0"/>
          <w:sz w:val="20"/>
        </w:rPr>
        <w:t>11. Datei / Adresse: allgemein\sicher arbeiten mit kühlschmierstoffen.ppsx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109-003 Tätigkeiten mit Kühlschmierstoffen, Titel</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611: Verwendungsbeschränkungen für wassermischbare bzw. wassergemischte Kühlschmierstoffe, bei deren Einsatz N-Nitrosamine auftreten können,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91" w:name="_Toc224572175"/>
      <w:r>
        <w:instrText>Schleifbock</w:instrText>
      </w:r>
      <w:bookmarkEnd w:id="91"/>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Werkzeugbau</w:t>
      </w:r>
    </w:p>
    <w:p/>
    <w:p>
      <w:pPr>
        <w:pStyle w:val="P8"/>
        <w:rPr>
          <w:rFonts w:ascii="Calibri" w:hAnsi="Calibri"/>
          <w:b w:val="1"/>
          <w:color w:val="233B81"/>
          <w:sz w:val="26"/>
        </w:rPr>
      </w:pPr>
      <w:r>
        <w:fldChar w:fldCharType="begin"/>
      </w:r>
      <w:r>
        <w:instrText>TC "</w:instrText>
      </w:r>
      <w:bookmarkStart w:id="92" w:name="_Toc1420567477"/>
      <w:r>
        <w:instrText>Winden, Hub- und Zuggeräte</w:instrText>
      </w:r>
      <w:bookmarkEnd w:id="92"/>
      <w:r>
        <w:instrText>" \f "bgetem" \l 2</w:instrText>
      </w:r>
      <w:r>
        <w:fldChar w:fldCharType="separate"/>
      </w:r>
      <w:r>
        <w:fldChar w:fldCharType="end"/>
      </w:r>
      <w:r>
        <w:rPr>
          <w:rFonts w:ascii="Calibri" w:hAnsi="Calibri"/>
          <w:b w:val="1"/>
          <w:color w:val="233B81"/>
          <w:sz w:val="26"/>
        </w:rPr>
        <w:t>Winden, Hub- und Zuggeräte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 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Vorschrift 54, §2a - §22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und </w:t>
            </w:r>
            <w:r>
              <w:rPr>
                <w:b w:val="0"/>
                <w:sz w:val="18"/>
                <w:u w:val="single"/>
              </w:rPr>
              <w:t>Beauftragung</w:t>
            </w:r>
            <w:r>
              <w:rPr>
                <w:b w:val="0"/>
                <w:sz w:val="18"/>
              </w:rPr>
              <w:t xml:space="preserve"> geeigneter Personen zur Bedienung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Notendhalteeinrichtungen werden vor Arbeitsbeginn </w:t>
            </w:r>
            <w:r>
              <w:rPr>
                <w:b w:val="0"/>
                <w:sz w:val="18"/>
                <w:u w:val="single"/>
              </w:rPr>
              <w:t>geprüft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Betriebsvorschriften</w:t>
            </w:r>
            <w:r>
              <w:rPr>
                <w:b w:val="0"/>
                <w:sz w:val="18"/>
              </w:rPr>
              <w:t xml:space="preserve"> (DGUV Vorschrift 54 §24 - §35a) und der Betriebsanleitung des Herstellers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jährliche Prüfung nach </w:t>
            </w:r>
            <w:r>
              <w:rPr>
                <w:b w:val="0"/>
                <w:sz w:val="18"/>
                <w:u w:val="single"/>
              </w:rPr>
              <w:t>DGUV Vorschrift 54 §23 - §23a</w:t>
            </w:r>
            <w:r>
              <w:rPr>
                <w:b w:val="0"/>
                <w:sz w:val="18"/>
              </w:rPr>
              <w:t xml:space="preserve"> durch eine befähigte Person ist organisiert, die Prüfungen werden dokumentiert (Prüfbuch </w:t>
            </w:r>
            <w:r>
              <w:rPr>
                <w:b w:val="0"/>
                <w:sz w:val="18"/>
                <w:u w:val="single"/>
              </w:rPr>
              <w:t>DGUV Grundsatz 309-007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Vorschrift 54: Inhaltsverzeichnis: Winden, Hub- und Zuggeräte</w:t>
      </w:r>
    </w:p>
    <w:p>
      <w:pPr>
        <w:rPr>
          <w:rFonts w:ascii="Calibri" w:hAnsi="Calibri"/>
          <w:b w:val="0"/>
          <w:sz w:val="20"/>
        </w:rPr>
      </w:pPr>
      <w:r>
        <w:rPr>
          <w:rFonts w:ascii="Calibri" w:hAnsi="Calibri"/>
          <w:b w:val="0"/>
          <w:sz w:val="20"/>
        </w:rPr>
        <w:t>3. Regelwerk: DGUV Vorschrift 54: § 24 Anforderungen an Personen, Beauftragung: Winden, Hub- und Zuggeräte</w:t>
      </w:r>
    </w:p>
    <w:p>
      <w:pPr>
        <w:rPr>
          <w:rFonts w:ascii="Calibri" w:hAnsi="Calibri"/>
          <w:b w:val="0"/>
          <w:sz w:val="20"/>
        </w:rPr>
      </w:pPr>
      <w:r>
        <w:rPr>
          <w:rFonts w:ascii="Calibri" w:hAnsi="Calibri"/>
          <w:b w:val="0"/>
          <w:sz w:val="20"/>
        </w:rPr>
        <w:t>4. Regelwerk: DGUV Vorschrift 54: § 27 Prüfung vor Arbeitsbeginn: Winden, Hub- und Zuggeräte</w:t>
      </w:r>
    </w:p>
    <w:p>
      <w:pPr>
        <w:rPr>
          <w:rFonts w:ascii="Calibri" w:hAnsi="Calibri"/>
          <w:b w:val="0"/>
          <w:sz w:val="20"/>
        </w:rPr>
      </w:pPr>
      <w:r>
        <w:rPr>
          <w:rFonts w:ascii="Calibri" w:hAnsi="Calibri"/>
          <w:b w:val="0"/>
          <w:sz w:val="20"/>
        </w:rPr>
        <w:t>5. Regelwerk: DGUV Vorschrift 54: Inhaltsverzeichnis: Winden, Hub- und Zuggeräte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Vorschrift 54: § 23 Prüfungen: Winden, Hub- und Zuggeräte</w:t>
      </w:r>
    </w:p>
    <w:p>
      <w:pPr>
        <w:rPr>
          <w:rFonts w:ascii="Calibri" w:hAnsi="Calibri"/>
          <w:b w:val="0"/>
          <w:sz w:val="20"/>
        </w:rPr>
      </w:pPr>
      <w:r>
        <w:rPr>
          <w:rFonts w:ascii="Calibri" w:hAnsi="Calibri"/>
          <w:b w:val="0"/>
          <w:sz w:val="20"/>
        </w:rPr>
        <w:t>8. Regelwerk: DGUV Grundsatz 309-007: Prüfbuch für Winden, Hub- und Zuggeräte,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54: Inhaltsverzeichnis: Winden, Hub- und Zuggeräte</w:t>
      </w:r>
    </w:p>
    <w:p>
      <w:pPr>
        <w:rPr>
          <w:rFonts w:ascii="Calibri" w:hAnsi="Calibri"/>
          <w:b w:val="0"/>
          <w:sz w:val="20"/>
        </w:rPr>
      </w:pPr>
      <w:r>
        <w:rPr>
          <w:rFonts w:ascii="Calibri" w:hAnsi="Calibri"/>
          <w:b w:val="0"/>
          <w:sz w:val="20"/>
        </w:rPr>
        <w:t>DGUV Grundsatz 309-007: Prüfbuch für Winden, Hub- und Zuggeräte,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