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8872787"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4"/>
        <w:rPr>
          <w:rFonts w:ascii="Calibri" w:hAnsi="Calibri"/>
          <w:b w:val="1"/>
          <w:sz w:val="36"/>
        </w:rPr>
      </w:pPr>
      <w:r>
        <w:rPr>
          <w:rFonts w:ascii="Calibri" w:hAnsi="Calibri"/>
          <w:b w:val="1"/>
          <w:sz w:val="36"/>
        </w:rPr>
        <w:t>Gefährdungsbeurteilung</w:t>
      </w:r>
    </w:p>
    <w:p>
      <w:pPr>
        <w:pStyle w:val="P5"/>
        <w:rPr>
          <w:rFonts w:ascii="Calibri" w:hAnsi="Calibri"/>
          <w:b w:val="1"/>
          <w:sz w:val="24"/>
        </w:rPr>
      </w:pPr>
      <w:r>
        <w:rPr>
          <w:rFonts w:ascii="Calibri" w:hAnsi="Calibri"/>
          <w:b w:val="1"/>
          <w:sz w:val="24"/>
        </w:rPr>
        <w:t>Betrieb:</w:t>
        <w:tab/>
        <w:t>Orthopädietechnik</w:t>
      </w:r>
    </w:p>
    <w:p/>
    <w:p>
      <w:pPr>
        <w:pStyle w:val="P5"/>
        <w:rPr>
          <w:rFonts w:ascii="Calibri" w:hAnsi="Calibri"/>
          <w:b w:val="1"/>
          <w:sz w:val="24"/>
        </w:rPr>
      </w:pPr>
      <w:r>
        <w:rPr>
          <w:rFonts w:ascii="Calibri" w:hAnsi="Calibri"/>
          <w:b w:val="1"/>
          <w:sz w:val="24"/>
        </w:rPr>
        <w:t>Abteilung:</w:t>
        <w:tab/>
      </w:r>
    </w:p>
    <w:p/>
    <w:p>
      <w:pPr>
        <w:pStyle w:val="P5"/>
        <w:rPr>
          <w:rFonts w:ascii="Calibri" w:hAnsi="Calibri"/>
          <w:b w:val="1"/>
          <w:sz w:val="24"/>
        </w:rPr>
      </w:pPr>
      <w:r>
        <w:rPr>
          <w:rFonts w:ascii="Calibri" w:hAnsi="Calibri"/>
          <w:b w:val="1"/>
          <w:sz w:val="24"/>
        </w:rPr>
        <w:t>Ersteller/in:</w:t>
        <w:tab/>
      </w:r>
    </w:p>
    <w:p/>
    <w:tbl>
      <w:tblPr>
        <w:tblStyle w:val="T1"/>
        <w:tblW w:w="5000" w:type="pct"/>
        <w:tblBorders>
          <w:top w:val="single" w:sz="16" w:space="0" w:shadow="0" w:frame="0" w:color="000000"/>
          <w:left w:val="none" w:sz="4" w:space="0" w:shadow="0" w:frame="0" w:color="000000"/>
          <w:bottom w:val="none" w:sz="4" w:space="0" w:shadow="0" w:frame="0" w:color="000000"/>
          <w:right w:val="none" w:sz="4" w:space="0" w:shadow="0" w:frame="0" w:color="000000"/>
        </w:tblBorders>
        <w:tblLook w:val="04A0"/>
      </w:tblPr>
      <w:tblGrid/>
      <w:tr>
        <w:tc>
          <w:tcPr>
            <w:tcW w:w="5000" w:type="pct"/>
          </w:tcPr>
          <w:p/>
        </w:tc>
      </w:tr>
    </w:tbl>
    <w:p/>
    <w:tbl>
      <w:tblPr>
        <w:tblStyle w:val="T1"/>
        <w:tblW w:w="5000" w:type="pct"/>
        <w:tblBorders>
          <w:top w:val="none" w:sz="4" w:space="0" w:shadow="0" w:frame="0" w:color="000000"/>
          <w:left w:val="none" w:sz="4" w:space="0" w:shadow="0" w:frame="0" w:color="000000"/>
          <w:bottom w:val="none" w:sz="4" w:space="0" w:shadow="0" w:frame="0" w:color="000000"/>
          <w:right w:val="none" w:sz="4" w:space="0" w:shadow="0" w:frame="0" w:color="000000"/>
          <w:insideH w:val="none" w:sz="0" w:space="0" w:shadow="0" w:frame="0" w:color="000000"/>
          <w:insideV w:val="none" w:sz="0" w:space="0" w:shadow="0" w:frame="0" w:color="000000"/>
        </w:tblBorders>
        <w:tblLayout w:type="fixed"/>
        <w:tblLook w:val="04A0"/>
      </w:tblPr>
      <w:tblGrid/>
      <w:tr>
        <w:tc>
          <w:tcPr>
            <w:tcW w:w="1750" w:type="pct"/>
            <w:shd w:val="clear" w:color="auto" w:fill="D3D3D3"/>
          </w:tcPr>
          <w:p>
            <w:pPr>
              <w:rPr>
                <w:rFonts w:ascii="Calibri" w:hAnsi="Calibri"/>
                <w:b w:val="1"/>
                <w:sz w:val="20"/>
              </w:rPr>
            </w:pPr>
            <w:r>
              <w:rPr>
                <w:rFonts w:ascii="Calibri" w:hAnsi="Calibri"/>
                <w:b w:val="1"/>
                <w:sz w:val="20"/>
              </w:rPr>
              <w:t>Erste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restart"/>
            <w:vAlign w:val="top"/>
          </w:tcPr>
          <w:p/>
          <w:p>
            <w:pPr>
              <w:jc w:val="right"/>
            </w:pPr>
            <w:r>
              <w:drawing>
                <wp:inline xmlns:wp="http://schemas.openxmlformats.org/drawingml/2006/wordprocessingDrawing">
                  <wp:extent cx="3790950" cy="13811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3790950" cy="1381125"/>
                          </a:xfrm>
                          <a:prstGeom prst="rect"/>
                          <a:noFill/>
                        </pic:spPr>
                      </pic:pic>
                    </a:graphicData>
                  </a:graphic>
                </wp:inline>
              </w:drawing>
            </w: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r>
              <w:rPr>
                <w:rFonts w:ascii="Calibri" w:hAnsi="Calibri"/>
                <w:b w:val="1"/>
                <w:sz w:val="20"/>
              </w:rPr>
              <w:t>Wiederholte Beurteilung</w:t>
            </w: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vMerge w:val="continue"/>
          </w:tcPr>
          <w:p/>
        </w:tc>
      </w:tr>
      <w:tr>
        <w:tc>
          <w:tcPr>
            <w:tcW w:w="1750" w:type="pct"/>
            <w:shd w:val="clear" w:color="auto" w:fill="D3D3D3"/>
          </w:tcPr>
          <w:p>
            <w:pPr>
              <w:rPr>
                <w:rFonts w:ascii="Calibri" w:hAnsi="Calibri"/>
                <w:b w:val="1"/>
                <w:sz w:val="20"/>
              </w:rPr>
            </w:pPr>
          </w:p>
          <w:p>
            <w:pPr>
              <w:rPr>
                <w:rFonts w:ascii="Calibri" w:hAnsi="Calibri"/>
                <w:b w:val="1"/>
                <w:sz w:val="20"/>
              </w:rPr>
            </w:pPr>
          </w:p>
          <w:p>
            <w:pPr>
              <w:rPr>
                <w:rFonts w:ascii="Calibri" w:hAnsi="Calibri"/>
                <w:b w:val="1"/>
                <w:sz w:val="20"/>
              </w:rPr>
            </w:pPr>
          </w:p>
          <w:p>
            <w:pPr>
              <w:rPr>
                <w:rFonts w:ascii="Calibri" w:hAnsi="Calibri"/>
                <w:b w:val="1"/>
                <w:sz w:val="20"/>
              </w:rPr>
            </w:pPr>
            <w:r>
              <w:rPr>
                <w:rFonts w:ascii="Calibri" w:hAnsi="Calibri"/>
                <w:b w:val="1"/>
                <w:sz w:val="20"/>
              </w:rPr>
              <w:t xml:space="preserve">vom:   __________________</w:t>
            </w:r>
          </w:p>
          <w:p>
            <w:pPr>
              <w:rPr>
                <w:rFonts w:ascii="Calibri" w:hAnsi="Calibri"/>
                <w:b w:val="1"/>
                <w:sz w:val="20"/>
              </w:rPr>
            </w:pPr>
          </w:p>
          <w:p>
            <w:pPr>
              <w:rPr>
                <w:rFonts w:ascii="Calibri" w:hAnsi="Calibri"/>
                <w:b w:val="0"/>
                <w:sz w:val="14"/>
              </w:rPr>
            </w:pPr>
            <w:r>
              <w:rPr>
                <w:rFonts w:ascii="Calibri" w:hAnsi="Calibri"/>
                <w:b w:val="1"/>
                <w:sz w:val="20"/>
              </w:rPr>
              <w:t>________________________</w:t>
            </w:r>
          </w:p>
          <w:p>
            <w:r>
              <w:rPr>
                <w:rFonts w:ascii="Calibri" w:hAnsi="Calibri"/>
                <w:b w:val="0"/>
                <w:sz w:val="14"/>
              </w:rPr>
              <w:t>Datum, Unterschrift</w:t>
            </w:r>
          </w:p>
        </w:tc>
        <w:tc>
          <w:tcPr>
            <w:tcW w:w="1300" w:type="nil"/>
            <w:vMerge w:val="continue"/>
          </w:tcPr>
          <w:p/>
        </w:tc>
      </w:tr>
      <w:tr>
        <w:tc>
          <w:tcPr>
            <w:tcW w:w="3118" w:type="dxa"/>
          </w:tcPr>
          <w:p/>
        </w:tc>
        <w:tc>
          <w:tcPr>
            <w:tcW w:w="1300" w:type="nil"/>
          </w:tcPr>
          <w:p/>
        </w:tc>
      </w:tr>
    </w:tbl>
    <w:p/>
    <w:p/>
    <w:p/>
    <w:p/>
    <w:p>
      <w:pPr>
        <w:pStyle w:val="P4"/>
        <w:rPr>
          <w:rFonts w:ascii="Calibri" w:hAnsi="Calibri"/>
          <w:b w:val="1"/>
          <w:sz w:val="36"/>
        </w:rPr>
      </w:pPr>
      <w:r>
        <w:rPr>
          <w:rFonts w:ascii="Calibri" w:hAnsi="Calibri"/>
          <w:b w:val="0"/>
          <w:sz w:val="20"/>
        </w:rPr>
        <w:br w:type="page"/>
      </w:r>
      <w:r>
        <w:rPr>
          <w:rFonts w:ascii="Calibri" w:hAnsi="Calibri"/>
          <w:b w:val="1"/>
          <w:sz w:val="36"/>
        </w:rPr>
        <w:t>Inhaltsverzeichnis</w:t>
      </w:r>
    </w:p>
    <w:p>
      <w:pPr>
        <w:pStyle w:val="P15"/>
        <w:tabs>
          <w:tab w:val="right" w:pos="9360" w:leader="dot"/>
        </w:tabs>
      </w:pPr>
      <w:r>
        <w:fldChar w:fldCharType="begin"/>
      </w:r>
      <w:r>
        <w:instrText>TOC \h \f "bgetem"</w:instrText>
      </w:r>
      <w:r>
        <w:fldChar w:fldCharType="separate"/>
      </w:r>
      <w:r>
        <w:fldChar w:fldCharType="begin"/>
      </w:r>
      <w:r>
        <w:instrText>HYPERLINK \l "_Toc1356497647"</w:instrText>
      </w:r>
      <w:r>
        <w:fldChar w:fldCharType="separate"/>
      </w:r>
      <w:r>
        <w:t>1. Arbeitsschutzorganisation</w:t>
        <w:tab/>
      </w:r>
      <w:r>
        <w:fldChar w:fldCharType="end"/>
      </w:r>
      <w:r>
        <w:fldChar w:fldCharType="begin"/>
      </w:r>
      <w:r>
        <w:instrText>PAGEREF _Toc1356497647</w:instrText>
      </w:r>
      <w:r>
        <w:fldChar w:fldCharType="separate"/>
      </w:r>
      <w:r>
        <w:t>4</w:t>
      </w:r>
      <w:r>
        <w:fldChar w:fldCharType="end"/>
      </w:r>
    </w:p>
    <w:p>
      <w:pPr>
        <w:pStyle w:val="P16"/>
        <w:tabs>
          <w:tab w:val="right" w:pos="9360" w:leader="dot"/>
        </w:tabs>
      </w:pPr>
      <w:r>
        <w:fldChar w:fldCharType="begin"/>
      </w:r>
      <w:r>
        <w:instrText>HYPERLINK \l "_Toc1641732839"</w:instrText>
      </w:r>
      <w:r>
        <w:fldChar w:fldCharType="separate"/>
      </w:r>
      <w:r>
        <w:t>Arbeitsmedizinische Vorsorge</w:t>
        <w:tab/>
      </w:r>
      <w:r>
        <w:fldChar w:fldCharType="end"/>
      </w:r>
      <w:r>
        <w:fldChar w:fldCharType="begin"/>
      </w:r>
      <w:r>
        <w:instrText>PAGEREF _Toc1641732839</w:instrText>
      </w:r>
      <w:r>
        <w:fldChar w:fldCharType="separate"/>
      </w:r>
      <w:r>
        <w:t>4</w:t>
      </w:r>
      <w:r>
        <w:fldChar w:fldCharType="end"/>
      </w:r>
    </w:p>
    <w:p>
      <w:pPr>
        <w:pStyle w:val="P16"/>
        <w:tabs>
          <w:tab w:val="right" w:pos="9360" w:leader="dot"/>
        </w:tabs>
      </w:pPr>
      <w:r>
        <w:fldChar w:fldCharType="begin"/>
      </w:r>
      <w:r>
        <w:instrText>HYPERLINK \l "_Toc155290982"</w:instrText>
      </w:r>
      <w:r>
        <w:fldChar w:fldCharType="separate"/>
      </w:r>
      <w:r>
        <w:t>Arbeitsschutzausschuss (ASA)</w:t>
        <w:tab/>
      </w:r>
      <w:r>
        <w:fldChar w:fldCharType="end"/>
      </w:r>
      <w:r>
        <w:fldChar w:fldCharType="begin"/>
      </w:r>
      <w:r>
        <w:instrText>PAGEREF _Toc155290982</w:instrText>
      </w:r>
      <w:r>
        <w:fldChar w:fldCharType="separate"/>
      </w:r>
      <w:r>
        <w:t>6</w:t>
      </w:r>
      <w:r>
        <w:fldChar w:fldCharType="end"/>
      </w:r>
    </w:p>
    <w:p>
      <w:pPr>
        <w:pStyle w:val="P16"/>
        <w:tabs>
          <w:tab w:val="right" w:pos="9360" w:leader="dot"/>
        </w:tabs>
      </w:pPr>
      <w:r>
        <w:fldChar w:fldCharType="begin"/>
      </w:r>
      <w:r>
        <w:instrText>HYPERLINK \l "_Toc1439637216"</w:instrText>
      </w:r>
      <w:r>
        <w:fldChar w:fldCharType="separate"/>
      </w:r>
      <w:r>
        <w:t>Auslandseinsatz</w:t>
        <w:tab/>
      </w:r>
      <w:r>
        <w:fldChar w:fldCharType="end"/>
      </w:r>
      <w:r>
        <w:fldChar w:fldCharType="begin"/>
      </w:r>
      <w:r>
        <w:instrText>PAGEREF _Toc1439637216</w:instrText>
      </w:r>
      <w:r>
        <w:fldChar w:fldCharType="separate"/>
      </w:r>
      <w:r>
        <w:t>8</w:t>
      </w:r>
      <w:r>
        <w:fldChar w:fldCharType="end"/>
      </w:r>
    </w:p>
    <w:p>
      <w:pPr>
        <w:pStyle w:val="P16"/>
        <w:tabs>
          <w:tab w:val="right" w:pos="9360" w:leader="dot"/>
        </w:tabs>
      </w:pPr>
      <w:r>
        <w:fldChar w:fldCharType="begin"/>
      </w:r>
      <w:r>
        <w:instrText>HYPERLINK \l "_Toc1961919693"</w:instrText>
      </w:r>
      <w:r>
        <w:fldChar w:fldCharType="separate"/>
      </w:r>
      <w:r>
        <w:t>Beschaffung technischer Arbeitsmittel</w:t>
        <w:tab/>
      </w:r>
      <w:r>
        <w:fldChar w:fldCharType="end"/>
      </w:r>
      <w:r>
        <w:fldChar w:fldCharType="begin"/>
      </w:r>
      <w:r>
        <w:instrText>PAGEREF _Toc1961919693</w:instrText>
      </w:r>
      <w:r>
        <w:fldChar w:fldCharType="separate"/>
      </w:r>
      <w:r>
        <w:t>10</w:t>
      </w:r>
      <w:r>
        <w:fldChar w:fldCharType="end"/>
      </w:r>
    </w:p>
    <w:p>
      <w:pPr>
        <w:pStyle w:val="P16"/>
        <w:tabs>
          <w:tab w:val="right" w:pos="9360" w:leader="dot"/>
        </w:tabs>
      </w:pPr>
      <w:r>
        <w:fldChar w:fldCharType="begin"/>
      </w:r>
      <w:r>
        <w:instrText>HYPERLINK \l "_Toc1614337779"</w:instrText>
      </w:r>
      <w:r>
        <w:fldChar w:fldCharType="separate"/>
      </w:r>
      <w:r>
        <w:t>Betriebsarzt, Fachkraft für Arbeitssicherheit, Unternehmermodell</w:t>
        <w:tab/>
      </w:r>
      <w:r>
        <w:fldChar w:fldCharType="end"/>
      </w:r>
      <w:r>
        <w:fldChar w:fldCharType="begin"/>
      </w:r>
      <w:r>
        <w:instrText>PAGEREF _Toc1614337779</w:instrText>
      </w:r>
      <w:r>
        <w:fldChar w:fldCharType="separate"/>
      </w:r>
      <w:r>
        <w:t>12</w:t>
      </w:r>
      <w:r>
        <w:fldChar w:fldCharType="end"/>
      </w:r>
    </w:p>
    <w:p>
      <w:pPr>
        <w:pStyle w:val="P16"/>
        <w:tabs>
          <w:tab w:val="right" w:pos="9360" w:leader="dot"/>
        </w:tabs>
      </w:pPr>
      <w:r>
        <w:fldChar w:fldCharType="begin"/>
      </w:r>
      <w:r>
        <w:instrText>HYPERLINK \l "_Toc429061991"</w:instrText>
      </w:r>
      <w:r>
        <w:fldChar w:fldCharType="separate"/>
      </w:r>
      <w:r>
        <w:t>Brandschutz</w:t>
        <w:tab/>
      </w:r>
      <w:r>
        <w:fldChar w:fldCharType="end"/>
      </w:r>
      <w:r>
        <w:fldChar w:fldCharType="begin"/>
      </w:r>
      <w:r>
        <w:instrText>PAGEREF _Toc429061991</w:instrText>
      </w:r>
      <w:r>
        <w:fldChar w:fldCharType="separate"/>
      </w:r>
      <w:r>
        <w:t>14</w:t>
      </w:r>
      <w:r>
        <w:fldChar w:fldCharType="end"/>
      </w:r>
    </w:p>
    <w:p>
      <w:pPr>
        <w:pStyle w:val="P16"/>
        <w:tabs>
          <w:tab w:val="right" w:pos="9360" w:leader="dot"/>
        </w:tabs>
      </w:pPr>
      <w:r>
        <w:fldChar w:fldCharType="begin"/>
      </w:r>
      <w:r>
        <w:instrText>HYPERLINK \l "_Toc1465474913"</w:instrText>
      </w:r>
      <w:r>
        <w:fldChar w:fldCharType="separate"/>
      </w:r>
      <w:r>
        <w:t>Erste Hilfe</w:t>
        <w:tab/>
      </w:r>
      <w:r>
        <w:fldChar w:fldCharType="end"/>
      </w:r>
      <w:r>
        <w:fldChar w:fldCharType="begin"/>
      </w:r>
      <w:r>
        <w:instrText>PAGEREF _Toc1465474913</w:instrText>
      </w:r>
      <w:r>
        <w:fldChar w:fldCharType="separate"/>
      </w:r>
      <w:r>
        <w:t>16</w:t>
      </w:r>
      <w:r>
        <w:fldChar w:fldCharType="end"/>
      </w:r>
    </w:p>
    <w:p>
      <w:pPr>
        <w:pStyle w:val="P16"/>
        <w:tabs>
          <w:tab w:val="right" w:pos="9360" w:leader="dot"/>
        </w:tabs>
      </w:pPr>
      <w:r>
        <w:fldChar w:fldCharType="begin"/>
      </w:r>
      <w:r>
        <w:instrText>HYPERLINK \l "_Toc307749186"</w:instrText>
      </w:r>
      <w:r>
        <w:fldChar w:fldCharType="separate"/>
      </w:r>
      <w:r>
        <w:t>Fremdfirmen</w:t>
        <w:tab/>
      </w:r>
      <w:r>
        <w:fldChar w:fldCharType="end"/>
      </w:r>
      <w:r>
        <w:fldChar w:fldCharType="begin"/>
      </w:r>
      <w:r>
        <w:instrText>PAGEREF _Toc307749186</w:instrText>
      </w:r>
      <w:r>
        <w:fldChar w:fldCharType="separate"/>
      </w:r>
      <w:r>
        <w:t>18</w:t>
      </w:r>
      <w:r>
        <w:fldChar w:fldCharType="end"/>
      </w:r>
    </w:p>
    <w:p>
      <w:pPr>
        <w:pStyle w:val="P16"/>
        <w:tabs>
          <w:tab w:val="right" w:pos="9360" w:leader="dot"/>
        </w:tabs>
      </w:pPr>
      <w:r>
        <w:fldChar w:fldCharType="begin"/>
      </w:r>
      <w:r>
        <w:instrText>HYPERLINK \l "_Toc234281649"</w:instrText>
      </w:r>
      <w:r>
        <w:fldChar w:fldCharType="separate"/>
      </w:r>
      <w:r>
        <w:t>Persönliche Schutzausrüstung (PSA)</w:t>
        <w:tab/>
      </w:r>
      <w:r>
        <w:fldChar w:fldCharType="end"/>
      </w:r>
      <w:r>
        <w:fldChar w:fldCharType="begin"/>
      </w:r>
      <w:r>
        <w:instrText>PAGEREF _Toc234281649</w:instrText>
      </w:r>
      <w:r>
        <w:fldChar w:fldCharType="separate"/>
      </w:r>
      <w:r>
        <w:t>20</w:t>
      </w:r>
      <w:r>
        <w:fldChar w:fldCharType="end"/>
      </w:r>
    </w:p>
    <w:p>
      <w:pPr>
        <w:pStyle w:val="P16"/>
        <w:tabs>
          <w:tab w:val="right" w:pos="9360" w:leader="dot"/>
        </w:tabs>
      </w:pPr>
      <w:r>
        <w:fldChar w:fldCharType="begin"/>
      </w:r>
      <w:r>
        <w:instrText>HYPERLINK \l "_Toc1132048139"</w:instrText>
      </w:r>
      <w:r>
        <w:fldChar w:fldCharType="separate"/>
      </w:r>
      <w:r>
        <w:t>Pflichtenübertragung auf Vorgesetzte</w:t>
        <w:tab/>
      </w:r>
      <w:r>
        <w:fldChar w:fldCharType="end"/>
      </w:r>
      <w:r>
        <w:fldChar w:fldCharType="begin"/>
      </w:r>
      <w:r>
        <w:instrText>PAGEREF _Toc1132048139</w:instrText>
      </w:r>
      <w:r>
        <w:fldChar w:fldCharType="separate"/>
      </w:r>
      <w:r>
        <w:t>22</w:t>
      </w:r>
      <w:r>
        <w:fldChar w:fldCharType="end"/>
      </w:r>
    </w:p>
    <w:p>
      <w:pPr>
        <w:pStyle w:val="P16"/>
        <w:tabs>
          <w:tab w:val="right" w:pos="9360" w:leader="dot"/>
        </w:tabs>
      </w:pPr>
      <w:r>
        <w:fldChar w:fldCharType="begin"/>
      </w:r>
      <w:r>
        <w:instrText>HYPERLINK \l "_Toc2134078671"</w:instrText>
      </w:r>
      <w:r>
        <w:fldChar w:fldCharType="separate"/>
      </w:r>
      <w:r>
        <w:t>Prüfung</w:t>
        <w:tab/>
      </w:r>
      <w:r>
        <w:fldChar w:fldCharType="end"/>
      </w:r>
      <w:r>
        <w:fldChar w:fldCharType="begin"/>
      </w:r>
      <w:r>
        <w:instrText>PAGEREF _Toc2134078671</w:instrText>
      </w:r>
      <w:r>
        <w:fldChar w:fldCharType="separate"/>
      </w:r>
      <w:r>
        <w:t>23</w:t>
      </w:r>
      <w:r>
        <w:fldChar w:fldCharType="end"/>
      </w:r>
    </w:p>
    <w:p>
      <w:pPr>
        <w:pStyle w:val="P16"/>
        <w:tabs>
          <w:tab w:val="right" w:pos="9360" w:leader="dot"/>
        </w:tabs>
      </w:pPr>
      <w:r>
        <w:fldChar w:fldCharType="begin"/>
      </w:r>
      <w:r>
        <w:instrText>HYPERLINK \l "_Toc944759149"</w:instrText>
      </w:r>
      <w:r>
        <w:fldChar w:fldCharType="separate"/>
      </w:r>
      <w:r>
        <w:t>Sicherheitsbeauftragte</w:t>
        <w:tab/>
      </w:r>
      <w:r>
        <w:fldChar w:fldCharType="end"/>
      </w:r>
      <w:r>
        <w:fldChar w:fldCharType="begin"/>
      </w:r>
      <w:r>
        <w:instrText>PAGEREF _Toc944759149</w:instrText>
      </w:r>
      <w:r>
        <w:fldChar w:fldCharType="separate"/>
      </w:r>
      <w:r>
        <w:t>25</w:t>
      </w:r>
      <w:r>
        <w:fldChar w:fldCharType="end"/>
      </w:r>
    </w:p>
    <w:p>
      <w:pPr>
        <w:pStyle w:val="P16"/>
        <w:tabs>
          <w:tab w:val="right" w:pos="9360" w:leader="dot"/>
        </w:tabs>
      </w:pPr>
      <w:r>
        <w:fldChar w:fldCharType="begin"/>
      </w:r>
      <w:r>
        <w:instrText>HYPERLINK \l "_Toc1632580681"</w:instrText>
      </w:r>
      <w:r>
        <w:fldChar w:fldCharType="separate"/>
      </w:r>
      <w:r>
        <w:t>Unternehmermodell</w:t>
        <w:tab/>
      </w:r>
      <w:r>
        <w:fldChar w:fldCharType="end"/>
      </w:r>
      <w:r>
        <w:fldChar w:fldCharType="begin"/>
      </w:r>
      <w:r>
        <w:instrText>PAGEREF _Toc1632580681</w:instrText>
      </w:r>
      <w:r>
        <w:fldChar w:fldCharType="separate"/>
      </w:r>
      <w:r>
        <w:t>27</w:t>
      </w:r>
      <w:r>
        <w:fldChar w:fldCharType="end"/>
      </w:r>
    </w:p>
    <w:p>
      <w:pPr>
        <w:pStyle w:val="P16"/>
        <w:tabs>
          <w:tab w:val="right" w:pos="9360" w:leader="dot"/>
        </w:tabs>
      </w:pPr>
      <w:r>
        <w:fldChar w:fldCharType="begin"/>
      </w:r>
      <w:r>
        <w:instrText>HYPERLINK \l "_Toc358047287"</w:instrText>
      </w:r>
      <w:r>
        <w:fldChar w:fldCharType="separate"/>
      </w:r>
      <w:r>
        <w:t>Unterweisungen der Beschäftigten</w:t>
        <w:tab/>
      </w:r>
      <w:r>
        <w:fldChar w:fldCharType="end"/>
      </w:r>
      <w:r>
        <w:fldChar w:fldCharType="begin"/>
      </w:r>
      <w:r>
        <w:instrText>PAGEREF _Toc358047287</w:instrText>
      </w:r>
      <w:r>
        <w:fldChar w:fldCharType="separate"/>
      </w:r>
      <w:r>
        <w:t>28</w:t>
      </w:r>
      <w:r>
        <w:fldChar w:fldCharType="end"/>
      </w:r>
    </w:p>
    <w:p>
      <w:pPr>
        <w:pStyle w:val="P16"/>
        <w:tabs>
          <w:tab w:val="right" w:pos="9360" w:leader="dot"/>
        </w:tabs>
      </w:pPr>
      <w:r>
        <w:fldChar w:fldCharType="begin"/>
      </w:r>
      <w:r>
        <w:instrText>HYPERLINK \l "_Toc530021518"</w:instrText>
      </w:r>
      <w:r>
        <w:fldChar w:fldCharType="separate"/>
      </w:r>
      <w:r>
        <w:t>Zeitarbeit</w:t>
        <w:tab/>
      </w:r>
      <w:r>
        <w:fldChar w:fldCharType="end"/>
      </w:r>
      <w:r>
        <w:fldChar w:fldCharType="begin"/>
      </w:r>
      <w:r>
        <w:instrText>PAGEREF _Toc530021518</w:instrText>
      </w:r>
      <w:r>
        <w:fldChar w:fldCharType="separate"/>
      </w:r>
      <w:r>
        <w:t>30</w:t>
      </w:r>
      <w:r>
        <w:fldChar w:fldCharType="end"/>
      </w:r>
    </w:p>
    <w:p>
      <w:pPr>
        <w:pStyle w:val="P15"/>
        <w:tabs>
          <w:tab w:val="right" w:pos="9360" w:leader="dot"/>
        </w:tabs>
      </w:pPr>
      <w:r>
        <w:fldChar w:fldCharType="begin"/>
      </w:r>
      <w:r>
        <w:instrText>HYPERLINK \l "_Toc772598172"</w:instrText>
      </w:r>
      <w:r>
        <w:fldChar w:fldCharType="separate"/>
      </w:r>
      <w:r>
        <w:t>2. Beratung und Verkauf</w:t>
        <w:tab/>
      </w:r>
      <w:r>
        <w:fldChar w:fldCharType="end"/>
      </w:r>
      <w:r>
        <w:fldChar w:fldCharType="begin"/>
      </w:r>
      <w:r>
        <w:instrText>PAGEREF _Toc772598172</w:instrText>
      </w:r>
      <w:r>
        <w:fldChar w:fldCharType="separate"/>
      </w:r>
      <w:r>
        <w:t>31</w:t>
      </w:r>
      <w:r>
        <w:fldChar w:fldCharType="end"/>
      </w:r>
    </w:p>
    <w:p>
      <w:pPr>
        <w:pStyle w:val="P16"/>
        <w:tabs>
          <w:tab w:val="right" w:pos="9360" w:leader="dot"/>
        </w:tabs>
      </w:pPr>
      <w:r>
        <w:fldChar w:fldCharType="begin"/>
      </w:r>
      <w:r>
        <w:instrText>HYPERLINK \l "_Toc1474678954"</w:instrText>
      </w:r>
      <w:r>
        <w:fldChar w:fldCharType="separate"/>
      </w:r>
      <w:r>
        <w:t>Behandlung von Patienten, bei denen Infektionsgefahr nicht auszuschließen ist</w:t>
        <w:tab/>
      </w:r>
      <w:r>
        <w:fldChar w:fldCharType="end"/>
      </w:r>
      <w:r>
        <w:fldChar w:fldCharType="begin"/>
      </w:r>
      <w:r>
        <w:instrText>PAGEREF _Toc1474678954</w:instrText>
      </w:r>
      <w:r>
        <w:fldChar w:fldCharType="separate"/>
      </w:r>
      <w:r>
        <w:t>32</w:t>
      </w:r>
      <w:r>
        <w:fldChar w:fldCharType="end"/>
      </w:r>
    </w:p>
    <w:p>
      <w:pPr>
        <w:pStyle w:val="P16"/>
        <w:tabs>
          <w:tab w:val="right" w:pos="9360" w:leader="dot"/>
        </w:tabs>
      </w:pPr>
      <w:r>
        <w:fldChar w:fldCharType="begin"/>
      </w:r>
      <w:r>
        <w:instrText>HYPERLINK \l "_Toc1760924393"</w:instrText>
      </w:r>
      <w:r>
        <w:fldChar w:fldCharType="separate"/>
      </w:r>
      <w:r>
        <w:t>Kraftfahrzeuge</w:t>
        <w:tab/>
      </w:r>
      <w:r>
        <w:fldChar w:fldCharType="end"/>
      </w:r>
      <w:r>
        <w:fldChar w:fldCharType="begin"/>
      </w:r>
      <w:r>
        <w:instrText>PAGEREF _Toc1760924393</w:instrText>
      </w:r>
      <w:r>
        <w:fldChar w:fldCharType="separate"/>
      </w:r>
      <w:r>
        <w:t>33</w:t>
      </w:r>
      <w:r>
        <w:fldChar w:fldCharType="end"/>
      </w:r>
    </w:p>
    <w:p>
      <w:pPr>
        <w:pStyle w:val="P16"/>
        <w:tabs>
          <w:tab w:val="right" w:pos="9360" w:leader="dot"/>
        </w:tabs>
      </w:pPr>
      <w:r>
        <w:fldChar w:fldCharType="begin"/>
      </w:r>
      <w:r>
        <w:instrText>HYPERLINK \l "_Toc1947589566"</w:instrText>
      </w:r>
      <w:r>
        <w:fldChar w:fldCharType="separate"/>
      </w:r>
      <w:r>
        <w:t>Leitern und Tritte</w:t>
        <w:tab/>
      </w:r>
      <w:r>
        <w:fldChar w:fldCharType="end"/>
      </w:r>
      <w:r>
        <w:fldChar w:fldCharType="begin"/>
      </w:r>
      <w:r>
        <w:instrText>PAGEREF _Toc1947589566</w:instrText>
      </w:r>
      <w:r>
        <w:fldChar w:fldCharType="separate"/>
      </w:r>
      <w:r>
        <w:t>35</w:t>
      </w:r>
      <w:r>
        <w:fldChar w:fldCharType="end"/>
      </w:r>
    </w:p>
    <w:p>
      <w:pPr>
        <w:pStyle w:val="P15"/>
        <w:tabs>
          <w:tab w:val="right" w:pos="9360" w:leader="dot"/>
        </w:tabs>
      </w:pPr>
      <w:r>
        <w:fldChar w:fldCharType="begin"/>
      </w:r>
      <w:r>
        <w:instrText>HYPERLINK \l "_Toc888825023"</w:instrText>
      </w:r>
      <w:r>
        <w:fldChar w:fldCharType="separate"/>
      </w:r>
      <w:r>
        <w:t>3. Büro</w:t>
        <w:tab/>
      </w:r>
      <w:r>
        <w:fldChar w:fldCharType="end"/>
      </w:r>
      <w:r>
        <w:fldChar w:fldCharType="begin"/>
      </w:r>
      <w:r>
        <w:instrText>PAGEREF _Toc888825023</w:instrText>
      </w:r>
      <w:r>
        <w:fldChar w:fldCharType="separate"/>
      </w:r>
      <w:r>
        <w:t>36</w:t>
      </w:r>
      <w:r>
        <w:fldChar w:fldCharType="end"/>
      </w:r>
    </w:p>
    <w:p>
      <w:pPr>
        <w:pStyle w:val="P16"/>
        <w:tabs>
          <w:tab w:val="right" w:pos="9360" w:leader="dot"/>
        </w:tabs>
      </w:pPr>
      <w:r>
        <w:fldChar w:fldCharType="begin"/>
      </w:r>
      <w:r>
        <w:instrText>HYPERLINK \l "_Toc460260695"</w:instrText>
      </w:r>
      <w:r>
        <w:fldChar w:fldCharType="separate"/>
      </w:r>
      <w:r>
        <w:t>Bildschirmarbeitsplätze</w:t>
        <w:tab/>
      </w:r>
      <w:r>
        <w:fldChar w:fldCharType="end"/>
      </w:r>
      <w:r>
        <w:fldChar w:fldCharType="begin"/>
      </w:r>
      <w:r>
        <w:instrText>PAGEREF _Toc460260695</w:instrText>
      </w:r>
      <w:r>
        <w:fldChar w:fldCharType="separate"/>
      </w:r>
      <w:r>
        <w:t>37</w:t>
      </w:r>
      <w:r>
        <w:fldChar w:fldCharType="end"/>
      </w:r>
    </w:p>
    <w:p>
      <w:pPr>
        <w:pStyle w:val="P15"/>
        <w:tabs>
          <w:tab w:val="right" w:pos="9360" w:leader="dot"/>
        </w:tabs>
      </w:pPr>
      <w:r>
        <w:fldChar w:fldCharType="begin"/>
      </w:r>
      <w:r>
        <w:instrText>HYPERLINK \l "_Toc1222160021"</w:instrText>
      </w:r>
      <w:r>
        <w:fldChar w:fldCharType="separate"/>
      </w:r>
      <w:r>
        <w:t>4. Gesamter Betrieb/Übergreifendes</w:t>
        <w:tab/>
      </w:r>
      <w:r>
        <w:fldChar w:fldCharType="end"/>
      </w:r>
      <w:r>
        <w:fldChar w:fldCharType="begin"/>
      </w:r>
      <w:r>
        <w:instrText>PAGEREF _Toc1222160021</w:instrText>
      </w:r>
      <w:r>
        <w:fldChar w:fldCharType="separate"/>
      </w:r>
      <w:r>
        <w:t>37</w:t>
      </w:r>
      <w:r>
        <w:fldChar w:fldCharType="end"/>
      </w:r>
    </w:p>
    <w:p>
      <w:pPr>
        <w:pStyle w:val="P16"/>
        <w:tabs>
          <w:tab w:val="right" w:pos="9360" w:leader="dot"/>
        </w:tabs>
      </w:pPr>
      <w:r>
        <w:fldChar w:fldCharType="begin"/>
      </w:r>
      <w:r>
        <w:instrText>HYPERLINK \l "_Toc1778248735"</w:instrText>
      </w:r>
      <w:r>
        <w:fldChar w:fldCharType="separate"/>
      </w:r>
      <w:r>
        <w:t>Arbeitsplätze: Arbeits-/Sozialräume</w:t>
        <w:tab/>
      </w:r>
      <w:r>
        <w:fldChar w:fldCharType="end"/>
      </w:r>
      <w:r>
        <w:fldChar w:fldCharType="begin"/>
      </w:r>
      <w:r>
        <w:instrText>PAGEREF _Toc1778248735</w:instrText>
      </w:r>
      <w:r>
        <w:fldChar w:fldCharType="separate"/>
      </w:r>
      <w:r>
        <w:t>38</w:t>
      </w:r>
      <w:r>
        <w:fldChar w:fldCharType="end"/>
      </w:r>
    </w:p>
    <w:p>
      <w:pPr>
        <w:pStyle w:val="P16"/>
        <w:tabs>
          <w:tab w:val="right" w:pos="9360" w:leader="dot"/>
        </w:tabs>
      </w:pPr>
      <w:r>
        <w:fldChar w:fldCharType="begin"/>
      </w:r>
      <w:r>
        <w:instrText>HYPERLINK \l "_Toc1631218591"</w:instrText>
      </w:r>
      <w:r>
        <w:fldChar w:fldCharType="separate"/>
      </w:r>
      <w:r>
        <w:t>Heben, Tragen, Ziehen und Schieben von Lasten</w:t>
        <w:tab/>
      </w:r>
      <w:r>
        <w:fldChar w:fldCharType="end"/>
      </w:r>
      <w:r>
        <w:fldChar w:fldCharType="begin"/>
      </w:r>
      <w:r>
        <w:instrText>PAGEREF _Toc1631218591</w:instrText>
      </w:r>
      <w:r>
        <w:fldChar w:fldCharType="separate"/>
      </w:r>
      <w:r>
        <w:t>41</w:t>
      </w:r>
      <w:r>
        <w:fldChar w:fldCharType="end"/>
      </w:r>
    </w:p>
    <w:p>
      <w:pPr>
        <w:pStyle w:val="P16"/>
        <w:tabs>
          <w:tab w:val="right" w:pos="9360" w:leader="dot"/>
        </w:tabs>
      </w:pPr>
      <w:r>
        <w:fldChar w:fldCharType="begin"/>
      </w:r>
      <w:r>
        <w:instrText>HYPERLINK \l "_Toc831732465"</w:instrText>
      </w:r>
      <w:r>
        <w:fldChar w:fldCharType="separate"/>
      </w:r>
      <w:r>
        <w:t>Hitze- oder Kältearbeit</w:t>
        <w:tab/>
      </w:r>
      <w:r>
        <w:fldChar w:fldCharType="end"/>
      </w:r>
      <w:r>
        <w:fldChar w:fldCharType="begin"/>
      </w:r>
      <w:r>
        <w:instrText>PAGEREF _Toc831732465</w:instrText>
      </w:r>
      <w:r>
        <w:fldChar w:fldCharType="separate"/>
      </w:r>
      <w:r>
        <w:t>43</w:t>
      </w:r>
      <w:r>
        <w:fldChar w:fldCharType="end"/>
      </w:r>
    </w:p>
    <w:p>
      <w:pPr>
        <w:pStyle w:val="P16"/>
        <w:tabs>
          <w:tab w:val="right" w:pos="9360" w:leader="dot"/>
        </w:tabs>
      </w:pPr>
      <w:r>
        <w:fldChar w:fldCharType="begin"/>
      </w:r>
      <w:r>
        <w:instrText>HYPERLINK \l "_Toc774527877"</w:instrText>
      </w:r>
      <w:r>
        <w:fldChar w:fldCharType="separate"/>
      </w:r>
      <w:r>
        <w:t>Kraftfahrzeuge</w:t>
        <w:tab/>
      </w:r>
      <w:r>
        <w:fldChar w:fldCharType="end"/>
      </w:r>
      <w:r>
        <w:fldChar w:fldCharType="begin"/>
      </w:r>
      <w:r>
        <w:instrText>PAGEREF _Toc774527877</w:instrText>
      </w:r>
      <w:r>
        <w:fldChar w:fldCharType="separate"/>
      </w:r>
      <w:r>
        <w:t>45</w:t>
      </w:r>
      <w:r>
        <w:fldChar w:fldCharType="end"/>
      </w:r>
    </w:p>
    <w:p>
      <w:pPr>
        <w:pStyle w:val="P16"/>
        <w:tabs>
          <w:tab w:val="right" w:pos="9360" w:leader="dot"/>
        </w:tabs>
      </w:pPr>
      <w:r>
        <w:fldChar w:fldCharType="begin"/>
      </w:r>
      <w:r>
        <w:instrText>HYPERLINK \l "_Toc783867267"</w:instrText>
      </w:r>
      <w:r>
        <w:fldChar w:fldCharType="separate"/>
      </w:r>
      <w:r>
        <w:t>Lärm</w:t>
        <w:tab/>
      </w:r>
      <w:r>
        <w:fldChar w:fldCharType="end"/>
      </w:r>
      <w:r>
        <w:fldChar w:fldCharType="begin"/>
      </w:r>
      <w:r>
        <w:instrText>PAGEREF _Toc783867267</w:instrText>
      </w:r>
      <w:r>
        <w:fldChar w:fldCharType="separate"/>
      </w:r>
      <w:r>
        <w:t>47</w:t>
      </w:r>
      <w:r>
        <w:fldChar w:fldCharType="end"/>
      </w:r>
    </w:p>
    <w:p>
      <w:pPr>
        <w:pStyle w:val="P16"/>
        <w:tabs>
          <w:tab w:val="right" w:pos="9360" w:leader="dot"/>
        </w:tabs>
      </w:pPr>
      <w:r>
        <w:fldChar w:fldCharType="begin"/>
      </w:r>
      <w:r>
        <w:instrText>HYPERLINK \l "_Toc597255125"</w:instrText>
      </w:r>
      <w:r>
        <w:fldChar w:fldCharType="separate"/>
      </w:r>
      <w:r>
        <w:t>Leitern und Tritte</w:t>
        <w:tab/>
      </w:r>
      <w:r>
        <w:fldChar w:fldCharType="end"/>
      </w:r>
      <w:r>
        <w:fldChar w:fldCharType="begin"/>
      </w:r>
      <w:r>
        <w:instrText>PAGEREF _Toc597255125</w:instrText>
      </w:r>
      <w:r>
        <w:fldChar w:fldCharType="separate"/>
      </w:r>
      <w:r>
        <w:t>49</w:t>
      </w:r>
      <w:r>
        <w:fldChar w:fldCharType="end"/>
      </w:r>
    </w:p>
    <w:p>
      <w:pPr>
        <w:pStyle w:val="P16"/>
        <w:tabs>
          <w:tab w:val="right" w:pos="9360" w:leader="dot"/>
        </w:tabs>
      </w:pPr>
      <w:r>
        <w:fldChar w:fldCharType="begin"/>
      </w:r>
      <w:r>
        <w:instrText>HYPERLINK \l "_Toc217171459"</w:instrText>
      </w:r>
      <w:r>
        <w:fldChar w:fldCharType="separate"/>
      </w:r>
      <w:r>
        <w:t>Sicherheits- und Gesundheitsschutzkennzeichnung</w:t>
        <w:tab/>
      </w:r>
      <w:r>
        <w:fldChar w:fldCharType="end"/>
      </w:r>
      <w:r>
        <w:fldChar w:fldCharType="begin"/>
      </w:r>
      <w:r>
        <w:instrText>PAGEREF _Toc217171459</w:instrText>
      </w:r>
      <w:r>
        <w:fldChar w:fldCharType="separate"/>
      </w:r>
      <w:r>
        <w:t>51</w:t>
      </w:r>
      <w:r>
        <w:fldChar w:fldCharType="end"/>
      </w:r>
    </w:p>
    <w:p>
      <w:pPr>
        <w:pStyle w:val="P16"/>
        <w:tabs>
          <w:tab w:val="right" w:pos="9360" w:leader="dot"/>
        </w:tabs>
      </w:pPr>
      <w:r>
        <w:fldChar w:fldCharType="begin"/>
      </w:r>
      <w:r>
        <w:instrText>HYPERLINK \l "_Toc1134004417"</w:instrText>
      </w:r>
      <w:r>
        <w:fldChar w:fldCharType="separate"/>
      </w:r>
      <w:r>
        <w:t>Verkehr: Fluchtwege, Notausgänge</w:t>
        <w:tab/>
      </w:r>
      <w:r>
        <w:fldChar w:fldCharType="end"/>
      </w:r>
      <w:r>
        <w:fldChar w:fldCharType="begin"/>
      </w:r>
      <w:r>
        <w:instrText>PAGEREF _Toc1134004417</w:instrText>
      </w:r>
      <w:r>
        <w:fldChar w:fldCharType="separate"/>
      </w:r>
      <w:r>
        <w:t>53</w:t>
      </w:r>
      <w:r>
        <w:fldChar w:fldCharType="end"/>
      </w:r>
    </w:p>
    <w:p>
      <w:pPr>
        <w:pStyle w:val="P16"/>
        <w:tabs>
          <w:tab w:val="right" w:pos="9360" w:leader="dot"/>
        </w:tabs>
      </w:pPr>
      <w:r>
        <w:fldChar w:fldCharType="begin"/>
      </w:r>
      <w:r>
        <w:instrText>HYPERLINK \l "_Toc545154036"</w:instrText>
      </w:r>
      <w:r>
        <w:fldChar w:fldCharType="separate"/>
      </w:r>
      <w:r>
        <w:t>Verkehrswege</w:t>
        <w:tab/>
      </w:r>
      <w:r>
        <w:fldChar w:fldCharType="end"/>
      </w:r>
      <w:r>
        <w:fldChar w:fldCharType="begin"/>
      </w:r>
      <w:r>
        <w:instrText>PAGEREF _Toc545154036</w:instrText>
      </w:r>
      <w:r>
        <w:fldChar w:fldCharType="separate"/>
      </w:r>
      <w:r>
        <w:t>54</w:t>
      </w:r>
      <w:r>
        <w:fldChar w:fldCharType="end"/>
      </w:r>
    </w:p>
    <w:p>
      <w:pPr>
        <w:pStyle w:val="P16"/>
        <w:tabs>
          <w:tab w:val="right" w:pos="9360" w:leader="dot"/>
        </w:tabs>
      </w:pPr>
      <w:r>
        <w:fldChar w:fldCharType="begin"/>
      </w:r>
      <w:r>
        <w:instrText>HYPERLINK \l "_Toc1792049310"</w:instrText>
      </w:r>
      <w:r>
        <w:fldChar w:fldCharType="separate"/>
      </w:r>
      <w:r>
        <w:t>Vibration; Hand-Arm-Vibration</w:t>
        <w:tab/>
      </w:r>
      <w:r>
        <w:fldChar w:fldCharType="end"/>
      </w:r>
      <w:r>
        <w:fldChar w:fldCharType="begin"/>
      </w:r>
      <w:r>
        <w:instrText>PAGEREF _Toc1792049310</w:instrText>
      </w:r>
      <w:r>
        <w:fldChar w:fldCharType="separate"/>
      </w:r>
      <w:r>
        <w:t>57</w:t>
      </w:r>
      <w:r>
        <w:fldChar w:fldCharType="end"/>
      </w:r>
    </w:p>
    <w:p>
      <w:pPr>
        <w:pStyle w:val="P15"/>
        <w:tabs>
          <w:tab w:val="right" w:pos="9360" w:leader="dot"/>
        </w:tabs>
      </w:pPr>
      <w:r>
        <w:fldChar w:fldCharType="begin"/>
      </w:r>
      <w:r>
        <w:instrText>HYPERLINK \l "_Toc1644787928"</w:instrText>
      </w:r>
      <w:r>
        <w:fldChar w:fldCharType="separate"/>
      </w:r>
      <w:r>
        <w:t>5. Lager</w:t>
        <w:tab/>
      </w:r>
      <w:r>
        <w:fldChar w:fldCharType="end"/>
      </w:r>
      <w:r>
        <w:fldChar w:fldCharType="begin"/>
      </w:r>
      <w:r>
        <w:instrText>PAGEREF _Toc1644787928</w:instrText>
      </w:r>
      <w:r>
        <w:fldChar w:fldCharType="separate"/>
      </w:r>
      <w:r>
        <w:t>58</w:t>
      </w:r>
      <w:r>
        <w:fldChar w:fldCharType="end"/>
      </w:r>
    </w:p>
    <w:p>
      <w:pPr>
        <w:pStyle w:val="P16"/>
        <w:tabs>
          <w:tab w:val="right" w:pos="9360" w:leader="dot"/>
        </w:tabs>
      </w:pPr>
      <w:r>
        <w:fldChar w:fldCharType="begin"/>
      </w:r>
      <w:r>
        <w:instrText>HYPERLINK \l "_Toc820361681"</w:instrText>
      </w:r>
      <w:r>
        <w:fldChar w:fldCharType="separate"/>
      </w:r>
      <w:r>
        <w:t>Leitern und Tritte</w:t>
        <w:tab/>
      </w:r>
      <w:r>
        <w:fldChar w:fldCharType="end"/>
      </w:r>
      <w:r>
        <w:fldChar w:fldCharType="begin"/>
      </w:r>
      <w:r>
        <w:instrText>PAGEREF _Toc820361681</w:instrText>
      </w:r>
      <w:r>
        <w:fldChar w:fldCharType="separate"/>
      </w:r>
      <w:r>
        <w:t>59</w:t>
      </w:r>
      <w:r>
        <w:fldChar w:fldCharType="end"/>
      </w:r>
    </w:p>
    <w:p>
      <w:pPr>
        <w:pStyle w:val="P16"/>
        <w:tabs>
          <w:tab w:val="right" w:pos="9360" w:leader="dot"/>
        </w:tabs>
      </w:pPr>
      <w:r>
        <w:fldChar w:fldCharType="begin"/>
      </w:r>
      <w:r>
        <w:instrText>HYPERLINK \l "_Toc956053539"</w:instrText>
      </w:r>
      <w:r>
        <w:fldChar w:fldCharType="separate"/>
      </w:r>
      <w:r>
        <w:t>Regale</w:t>
        <w:tab/>
      </w:r>
      <w:r>
        <w:fldChar w:fldCharType="end"/>
      </w:r>
      <w:r>
        <w:fldChar w:fldCharType="begin"/>
      </w:r>
      <w:r>
        <w:instrText>PAGEREF _Toc956053539</w:instrText>
      </w:r>
      <w:r>
        <w:fldChar w:fldCharType="separate"/>
      </w:r>
      <w:r>
        <w:t>61</w:t>
      </w:r>
      <w:r>
        <w:fldChar w:fldCharType="end"/>
      </w:r>
    </w:p>
    <w:p>
      <w:pPr>
        <w:pStyle w:val="P16"/>
        <w:tabs>
          <w:tab w:val="right" w:pos="9360" w:leader="dot"/>
        </w:tabs>
      </w:pPr>
      <w:r>
        <w:fldChar w:fldCharType="begin"/>
      </w:r>
      <w:r>
        <w:instrText>HYPERLINK \l "_Toc1908663715"</w:instrText>
      </w:r>
      <w:r>
        <w:fldChar w:fldCharType="separate"/>
      </w:r>
      <w:r>
        <w:t>Transportmittel, handbetrieben</w:t>
        <w:tab/>
      </w:r>
      <w:r>
        <w:fldChar w:fldCharType="end"/>
      </w:r>
      <w:r>
        <w:fldChar w:fldCharType="begin"/>
      </w:r>
      <w:r>
        <w:instrText>PAGEREF _Toc1908663715</w:instrText>
      </w:r>
      <w:r>
        <w:fldChar w:fldCharType="separate"/>
      </w:r>
      <w:r>
        <w:t>62</w:t>
      </w:r>
      <w:r>
        <w:fldChar w:fldCharType="end"/>
      </w:r>
    </w:p>
    <w:p>
      <w:pPr>
        <w:pStyle w:val="P15"/>
        <w:tabs>
          <w:tab w:val="right" w:pos="9360" w:leader="dot"/>
        </w:tabs>
      </w:pPr>
      <w:r>
        <w:fldChar w:fldCharType="begin"/>
      </w:r>
      <w:r>
        <w:instrText>HYPERLINK \l "_Toc1221845382"</w:instrText>
      </w:r>
      <w:r>
        <w:fldChar w:fldCharType="separate"/>
      </w:r>
      <w:r>
        <w:t>6. Werkstatt</w:t>
        <w:tab/>
      </w:r>
      <w:r>
        <w:fldChar w:fldCharType="end"/>
      </w:r>
      <w:r>
        <w:fldChar w:fldCharType="begin"/>
      </w:r>
      <w:r>
        <w:instrText>PAGEREF _Toc1221845382</w:instrText>
      </w:r>
      <w:r>
        <w:fldChar w:fldCharType="separate"/>
      </w:r>
      <w:r>
        <w:t>62</w:t>
      </w:r>
      <w:r>
        <w:fldChar w:fldCharType="end"/>
      </w:r>
    </w:p>
    <w:p>
      <w:pPr>
        <w:pStyle w:val="P16"/>
        <w:tabs>
          <w:tab w:val="right" w:pos="9360" w:leader="dot"/>
        </w:tabs>
      </w:pPr>
      <w:r>
        <w:fldChar w:fldCharType="begin"/>
      </w:r>
      <w:r>
        <w:instrText>HYPERLINK \l "_Toc904752060"</w:instrText>
      </w:r>
      <w:r>
        <w:fldChar w:fldCharType="separate"/>
      </w:r>
      <w:r>
        <w:t>Bandsäge</w:t>
        <w:tab/>
      </w:r>
      <w:r>
        <w:fldChar w:fldCharType="end"/>
      </w:r>
      <w:r>
        <w:fldChar w:fldCharType="begin"/>
      </w:r>
      <w:r>
        <w:instrText>PAGEREF _Toc904752060</w:instrText>
      </w:r>
      <w:r>
        <w:fldChar w:fldCharType="separate"/>
      </w:r>
      <w:r>
        <w:t>63</w:t>
      </w:r>
      <w:r>
        <w:fldChar w:fldCharType="end"/>
      </w:r>
    </w:p>
    <w:p>
      <w:pPr>
        <w:pStyle w:val="P16"/>
        <w:tabs>
          <w:tab w:val="right" w:pos="9360" w:leader="dot"/>
        </w:tabs>
      </w:pPr>
      <w:r>
        <w:fldChar w:fldCharType="begin"/>
      </w:r>
      <w:r>
        <w:instrText>HYPERLINK \l "_Toc105559128"</w:instrText>
      </w:r>
      <w:r>
        <w:fldChar w:fldCharType="separate"/>
      </w:r>
      <w:r>
        <w:t>Bandschleifmaschine, Tischschleifmaschine; Orthopädie</w:t>
        <w:tab/>
      </w:r>
      <w:r>
        <w:fldChar w:fldCharType="end"/>
      </w:r>
      <w:r>
        <w:fldChar w:fldCharType="begin"/>
      </w:r>
      <w:r>
        <w:instrText>PAGEREF _Toc105559128</w:instrText>
      </w:r>
      <w:r>
        <w:fldChar w:fldCharType="separate"/>
      </w:r>
      <w:r>
        <w:t>65</w:t>
      </w:r>
      <w:r>
        <w:fldChar w:fldCharType="end"/>
      </w:r>
    </w:p>
    <w:p>
      <w:pPr>
        <w:pStyle w:val="P16"/>
        <w:tabs>
          <w:tab w:val="right" w:pos="9360" w:leader="dot"/>
        </w:tabs>
      </w:pPr>
      <w:r>
        <w:fldChar w:fldCharType="begin"/>
      </w:r>
      <w:r>
        <w:instrText>HYPERLINK \l "_Toc987438215"</w:instrText>
      </w:r>
      <w:r>
        <w:fldChar w:fldCharType="separate"/>
      </w:r>
      <w:r>
        <w:t>Beschichtungen mit PUR-Kunststoffen (Gummilack)</w:t>
        <w:tab/>
      </w:r>
      <w:r>
        <w:fldChar w:fldCharType="end"/>
      </w:r>
      <w:r>
        <w:fldChar w:fldCharType="begin"/>
      </w:r>
      <w:r>
        <w:instrText>PAGEREF _Toc987438215</w:instrText>
      </w:r>
      <w:r>
        <w:fldChar w:fldCharType="separate"/>
      </w:r>
      <w:r>
        <w:t>66</w:t>
      </w:r>
      <w:r>
        <w:fldChar w:fldCharType="end"/>
      </w:r>
    </w:p>
    <w:p>
      <w:pPr>
        <w:pStyle w:val="P16"/>
        <w:tabs>
          <w:tab w:val="right" w:pos="9360" w:leader="dot"/>
        </w:tabs>
      </w:pPr>
      <w:r>
        <w:fldChar w:fldCharType="begin"/>
      </w:r>
      <w:r>
        <w:instrText>HYPERLINK \l "_Toc1907511007"</w:instrText>
      </w:r>
      <w:r>
        <w:fldChar w:fldCharType="separate"/>
      </w:r>
      <w:r>
        <w:t>Bunsenbrenner</w:t>
        <w:tab/>
      </w:r>
      <w:r>
        <w:fldChar w:fldCharType="end"/>
      </w:r>
      <w:r>
        <w:fldChar w:fldCharType="begin"/>
      </w:r>
      <w:r>
        <w:instrText>PAGEREF _Toc1907511007</w:instrText>
      </w:r>
      <w:r>
        <w:fldChar w:fldCharType="separate"/>
      </w:r>
      <w:r>
        <w:t>68</w:t>
      </w:r>
      <w:r>
        <w:fldChar w:fldCharType="end"/>
      </w:r>
    </w:p>
    <w:p>
      <w:pPr>
        <w:pStyle w:val="P16"/>
        <w:tabs>
          <w:tab w:val="right" w:pos="9360" w:leader="dot"/>
        </w:tabs>
      </w:pPr>
      <w:r>
        <w:fldChar w:fldCharType="begin"/>
      </w:r>
      <w:r>
        <w:instrText>HYPERLINK \l "_Toc1318633494"</w:instrText>
      </w:r>
      <w:r>
        <w:fldChar w:fldCharType="separate"/>
      </w:r>
      <w:r>
        <w:t>Drehmaschine, Metallbearbeitung (Drehbank)</w:t>
        <w:tab/>
      </w:r>
      <w:r>
        <w:fldChar w:fldCharType="end"/>
      </w:r>
      <w:r>
        <w:fldChar w:fldCharType="begin"/>
      </w:r>
      <w:r>
        <w:instrText>PAGEREF _Toc1318633494</w:instrText>
      </w:r>
      <w:r>
        <w:fldChar w:fldCharType="separate"/>
      </w:r>
      <w:r>
        <w:t>69</w:t>
      </w:r>
      <w:r>
        <w:fldChar w:fldCharType="end"/>
      </w:r>
    </w:p>
    <w:p>
      <w:pPr>
        <w:pStyle w:val="P16"/>
        <w:tabs>
          <w:tab w:val="right" w:pos="9360" w:leader="dot"/>
        </w:tabs>
      </w:pPr>
      <w:r>
        <w:fldChar w:fldCharType="begin"/>
      </w:r>
      <w:r>
        <w:instrText>HYPERLINK \l "_Toc312175133"</w:instrText>
      </w:r>
      <w:r>
        <w:fldChar w:fldCharType="separate"/>
      </w:r>
      <w:r>
        <w:t>Druckluftbehälter mit Kompressor</w:t>
        <w:tab/>
      </w:r>
      <w:r>
        <w:fldChar w:fldCharType="end"/>
      </w:r>
      <w:r>
        <w:fldChar w:fldCharType="begin"/>
      </w:r>
      <w:r>
        <w:instrText>PAGEREF _Toc312175133</w:instrText>
      </w:r>
      <w:r>
        <w:fldChar w:fldCharType="separate"/>
      </w:r>
      <w:r>
        <w:t>70</w:t>
      </w:r>
      <w:r>
        <w:fldChar w:fldCharType="end"/>
      </w:r>
    </w:p>
    <w:p>
      <w:pPr>
        <w:pStyle w:val="P16"/>
        <w:tabs>
          <w:tab w:val="right" w:pos="9360" w:leader="dot"/>
        </w:tabs>
      </w:pPr>
      <w:r>
        <w:fldChar w:fldCharType="begin"/>
      </w:r>
      <w:r>
        <w:instrText>HYPERLINK \l "_Toc612772204"</w:instrText>
      </w:r>
      <w:r>
        <w:fldChar w:fldCharType="separate"/>
      </w:r>
      <w:r>
        <w:t>Elektrotacker, Drucklufttacker</w:t>
        <w:tab/>
      </w:r>
      <w:r>
        <w:fldChar w:fldCharType="end"/>
      </w:r>
      <w:r>
        <w:fldChar w:fldCharType="begin"/>
      </w:r>
      <w:r>
        <w:instrText>PAGEREF _Toc612772204</w:instrText>
      </w:r>
      <w:r>
        <w:fldChar w:fldCharType="separate"/>
      </w:r>
      <w:r>
        <w:t>72</w:t>
      </w:r>
      <w:r>
        <w:fldChar w:fldCharType="end"/>
      </w:r>
    </w:p>
    <w:p>
      <w:pPr>
        <w:pStyle w:val="P16"/>
        <w:tabs>
          <w:tab w:val="right" w:pos="9360" w:leader="dot"/>
        </w:tabs>
      </w:pPr>
      <w:r>
        <w:fldChar w:fldCharType="begin"/>
      </w:r>
      <w:r>
        <w:instrText>HYPERLINK \l "_Toc62554744"</w:instrText>
      </w:r>
      <w:r>
        <w:fldChar w:fldCharType="separate"/>
      </w:r>
      <w:r>
        <w:t>Feuchtarbeit, Hände beim Gipsen</w:t>
        <w:tab/>
      </w:r>
      <w:r>
        <w:fldChar w:fldCharType="end"/>
      </w:r>
      <w:r>
        <w:fldChar w:fldCharType="begin"/>
      </w:r>
      <w:r>
        <w:instrText>PAGEREF _Toc62554744</w:instrText>
      </w:r>
      <w:r>
        <w:fldChar w:fldCharType="separate"/>
      </w:r>
      <w:r>
        <w:t>73</w:t>
      </w:r>
      <w:r>
        <w:fldChar w:fldCharType="end"/>
      </w:r>
    </w:p>
    <w:p>
      <w:pPr>
        <w:pStyle w:val="P16"/>
        <w:tabs>
          <w:tab w:val="right" w:pos="9360" w:leader="dot"/>
        </w:tabs>
      </w:pPr>
      <w:r>
        <w:fldChar w:fldCharType="begin"/>
      </w:r>
      <w:r>
        <w:instrText>HYPERLINK \l "_Toc276965684"</w:instrText>
      </w:r>
      <w:r>
        <w:fldChar w:fldCharType="separate"/>
      </w:r>
      <w:r>
        <w:t>Flurförderzeuge, kraftbetrieben (Gabelstapler)</w:t>
        <w:tab/>
      </w:r>
      <w:r>
        <w:fldChar w:fldCharType="end"/>
      </w:r>
      <w:r>
        <w:fldChar w:fldCharType="begin"/>
      </w:r>
      <w:r>
        <w:instrText>PAGEREF _Toc276965684</w:instrText>
      </w:r>
      <w:r>
        <w:fldChar w:fldCharType="separate"/>
      </w:r>
      <w:r>
        <w:t>74</w:t>
      </w:r>
      <w:r>
        <w:fldChar w:fldCharType="end"/>
      </w:r>
    </w:p>
    <w:p>
      <w:pPr>
        <w:pStyle w:val="P16"/>
        <w:tabs>
          <w:tab w:val="right" w:pos="9360" w:leader="dot"/>
        </w:tabs>
      </w:pPr>
      <w:r>
        <w:fldChar w:fldCharType="begin"/>
      </w:r>
      <w:r>
        <w:instrText>HYPERLINK \l "_Toc1128358511"</w:instrText>
      </w:r>
      <w:r>
        <w:fldChar w:fldCharType="separate"/>
      </w:r>
      <w:r>
        <w:t>Gipsstäube</w:t>
        <w:tab/>
      </w:r>
      <w:r>
        <w:fldChar w:fldCharType="end"/>
      </w:r>
      <w:r>
        <w:fldChar w:fldCharType="begin"/>
      </w:r>
      <w:r>
        <w:instrText>PAGEREF _Toc1128358511</w:instrText>
      </w:r>
      <w:r>
        <w:fldChar w:fldCharType="separate"/>
      </w:r>
      <w:r>
        <w:t>76</w:t>
      </w:r>
      <w:r>
        <w:fldChar w:fldCharType="end"/>
      </w:r>
    </w:p>
    <w:p>
      <w:pPr>
        <w:pStyle w:val="P16"/>
        <w:tabs>
          <w:tab w:val="right" w:pos="9360" w:leader="dot"/>
        </w:tabs>
      </w:pPr>
      <w:r>
        <w:fldChar w:fldCharType="begin"/>
      </w:r>
      <w:r>
        <w:instrText>HYPERLINK \l "_Toc718705779"</w:instrText>
      </w:r>
      <w:r>
        <w:fldChar w:fldCharType="separate"/>
      </w:r>
      <w:r>
        <w:t>Handbohrmaschine, Bohrhammer</w:t>
        <w:tab/>
      </w:r>
      <w:r>
        <w:fldChar w:fldCharType="end"/>
      </w:r>
      <w:r>
        <w:fldChar w:fldCharType="begin"/>
      </w:r>
      <w:r>
        <w:instrText>PAGEREF _Toc718705779</w:instrText>
      </w:r>
      <w:r>
        <w:fldChar w:fldCharType="separate"/>
      </w:r>
      <w:r>
        <w:t>78</w:t>
      </w:r>
      <w:r>
        <w:fldChar w:fldCharType="end"/>
      </w:r>
    </w:p>
    <w:p>
      <w:pPr>
        <w:pStyle w:val="P16"/>
        <w:tabs>
          <w:tab w:val="right" w:pos="9360" w:leader="dot"/>
        </w:tabs>
      </w:pPr>
      <w:r>
        <w:fldChar w:fldCharType="begin"/>
      </w:r>
      <w:r>
        <w:instrText>HYPERLINK \l "_Toc39530714"</w:instrText>
      </w:r>
      <w:r>
        <w:fldChar w:fldCharType="separate"/>
      </w:r>
      <w:r>
        <w:t>Handhebelschere</w:t>
        <w:tab/>
      </w:r>
      <w:r>
        <w:fldChar w:fldCharType="end"/>
      </w:r>
      <w:r>
        <w:fldChar w:fldCharType="begin"/>
      </w:r>
      <w:r>
        <w:instrText>PAGEREF _Toc39530714</w:instrText>
      </w:r>
      <w:r>
        <w:fldChar w:fldCharType="separate"/>
      </w:r>
      <w:r>
        <w:t>80</w:t>
      </w:r>
      <w:r>
        <w:fldChar w:fldCharType="end"/>
      </w:r>
    </w:p>
    <w:p>
      <w:pPr>
        <w:pStyle w:val="P16"/>
        <w:tabs>
          <w:tab w:val="right" w:pos="9360" w:leader="dot"/>
        </w:tabs>
      </w:pPr>
      <w:r>
        <w:fldChar w:fldCharType="begin"/>
      </w:r>
      <w:r>
        <w:instrText>HYPERLINK \l "_Toc115946944"</w:instrText>
      </w:r>
      <w:r>
        <w:fldChar w:fldCharType="separate"/>
      </w:r>
      <w:r>
        <w:t>Handwerkzeuge; Orthopädie, Schuhe</w:t>
        <w:tab/>
      </w:r>
      <w:r>
        <w:fldChar w:fldCharType="end"/>
      </w:r>
      <w:r>
        <w:fldChar w:fldCharType="begin"/>
      </w:r>
      <w:r>
        <w:instrText>PAGEREF _Toc115946944</w:instrText>
      </w:r>
      <w:r>
        <w:fldChar w:fldCharType="separate"/>
      </w:r>
      <w:r>
        <w:t>81</w:t>
      </w:r>
      <w:r>
        <w:fldChar w:fldCharType="end"/>
      </w:r>
    </w:p>
    <w:p>
      <w:pPr>
        <w:pStyle w:val="P16"/>
        <w:tabs>
          <w:tab w:val="right" w:pos="9360" w:leader="dot"/>
        </w:tabs>
      </w:pPr>
      <w:r>
        <w:fldChar w:fldCharType="begin"/>
      </w:r>
      <w:r>
        <w:instrText>HYPERLINK \l "_Toc845627335"</w:instrText>
      </w:r>
      <w:r>
        <w:fldChar w:fldCharType="separate"/>
      </w:r>
      <w:r>
        <w:t>Heißluftgeräte, Fön</w:t>
        <w:tab/>
      </w:r>
      <w:r>
        <w:fldChar w:fldCharType="end"/>
      </w:r>
      <w:r>
        <w:fldChar w:fldCharType="begin"/>
      </w:r>
      <w:r>
        <w:instrText>PAGEREF _Toc845627335</w:instrText>
      </w:r>
      <w:r>
        <w:fldChar w:fldCharType="separate"/>
      </w:r>
      <w:r>
        <w:t>83</w:t>
      </w:r>
      <w:r>
        <w:fldChar w:fldCharType="end"/>
      </w:r>
    </w:p>
    <w:p>
      <w:pPr>
        <w:pStyle w:val="P16"/>
        <w:tabs>
          <w:tab w:val="right" w:pos="9360" w:leader="dot"/>
        </w:tabs>
      </w:pPr>
      <w:r>
        <w:fldChar w:fldCharType="begin"/>
      </w:r>
      <w:r>
        <w:instrText>HYPERLINK \l "_Toc1429852549"</w:instrText>
      </w:r>
      <w:r>
        <w:fldChar w:fldCharType="separate"/>
      </w:r>
      <w:r>
        <w:t>Kombinierte Ausputzmaschine (Schuhmacherausputzmaschine)</w:t>
        <w:tab/>
      </w:r>
      <w:r>
        <w:fldChar w:fldCharType="end"/>
      </w:r>
      <w:r>
        <w:fldChar w:fldCharType="begin"/>
      </w:r>
      <w:r>
        <w:instrText>PAGEREF _Toc1429852549</w:instrText>
      </w:r>
      <w:r>
        <w:fldChar w:fldCharType="separate"/>
      </w:r>
      <w:r>
        <w:t>84</w:t>
      </w:r>
      <w:r>
        <w:fldChar w:fldCharType="end"/>
      </w:r>
    </w:p>
    <w:p>
      <w:pPr>
        <w:pStyle w:val="P16"/>
        <w:tabs>
          <w:tab w:val="right" w:pos="9360" w:leader="dot"/>
        </w:tabs>
      </w:pPr>
      <w:r>
        <w:fldChar w:fldCharType="begin"/>
      </w:r>
      <w:r>
        <w:instrText>HYPERLINK \l "_Toc28007841"</w:instrText>
      </w:r>
      <w:r>
        <w:fldChar w:fldCharType="separate"/>
      </w:r>
      <w:r>
        <w:t>Kreissäge</w:t>
        <w:tab/>
      </w:r>
      <w:r>
        <w:fldChar w:fldCharType="end"/>
      </w:r>
      <w:r>
        <w:fldChar w:fldCharType="begin"/>
      </w:r>
      <w:r>
        <w:instrText>PAGEREF _Toc28007841</w:instrText>
      </w:r>
      <w:r>
        <w:fldChar w:fldCharType="separate"/>
      </w:r>
      <w:r>
        <w:t>86</w:t>
      </w:r>
      <w:r>
        <w:fldChar w:fldCharType="end"/>
      </w:r>
    </w:p>
    <w:p>
      <w:pPr>
        <w:pStyle w:val="P16"/>
        <w:tabs>
          <w:tab w:val="right" w:pos="9360" w:leader="dot"/>
        </w:tabs>
      </w:pPr>
      <w:r>
        <w:fldChar w:fldCharType="begin"/>
      </w:r>
      <w:r>
        <w:instrText>HYPERLINK \l "_Toc529390105"</w:instrText>
      </w:r>
      <w:r>
        <w:fldChar w:fldCharType="separate"/>
      </w:r>
      <w:r>
        <w:t>Leder- und Schuhpresse</w:t>
        <w:tab/>
      </w:r>
      <w:r>
        <w:fldChar w:fldCharType="end"/>
      </w:r>
      <w:r>
        <w:fldChar w:fldCharType="begin"/>
      </w:r>
      <w:r>
        <w:instrText>PAGEREF _Toc529390105</w:instrText>
      </w:r>
      <w:r>
        <w:fldChar w:fldCharType="separate"/>
      </w:r>
      <w:r>
        <w:t>88</w:t>
      </w:r>
      <w:r>
        <w:fldChar w:fldCharType="end"/>
      </w:r>
    </w:p>
    <w:p>
      <w:pPr>
        <w:pStyle w:val="P16"/>
        <w:tabs>
          <w:tab w:val="right" w:pos="9360" w:leader="dot"/>
        </w:tabs>
      </w:pPr>
      <w:r>
        <w:fldChar w:fldCharType="begin"/>
      </w:r>
      <w:r>
        <w:instrText>HYPERLINK \l "_Toc1042878545"</w:instrText>
      </w:r>
      <w:r>
        <w:fldChar w:fldCharType="separate"/>
      </w:r>
      <w:r>
        <w:t>Lederschärf- und schneidmaschine</w:t>
        <w:tab/>
      </w:r>
      <w:r>
        <w:fldChar w:fldCharType="end"/>
      </w:r>
      <w:r>
        <w:fldChar w:fldCharType="begin"/>
      </w:r>
      <w:r>
        <w:instrText>PAGEREF _Toc1042878545</w:instrText>
      </w:r>
      <w:r>
        <w:fldChar w:fldCharType="separate"/>
      </w:r>
      <w:r>
        <w:t>90</w:t>
      </w:r>
      <w:r>
        <w:fldChar w:fldCharType="end"/>
      </w:r>
    </w:p>
    <w:p>
      <w:pPr>
        <w:pStyle w:val="P16"/>
        <w:tabs>
          <w:tab w:val="right" w:pos="9360" w:leader="dot"/>
        </w:tabs>
      </w:pPr>
      <w:r>
        <w:fldChar w:fldCharType="begin"/>
      </w:r>
      <w:r>
        <w:instrText>HYPERLINK \l "_Toc1780437636"</w:instrText>
      </w:r>
      <w:r>
        <w:fldChar w:fldCharType="separate"/>
      </w:r>
      <w:r>
        <w:t>Lederspalt- und egalisiermaschine</w:t>
        <w:tab/>
      </w:r>
      <w:r>
        <w:fldChar w:fldCharType="end"/>
      </w:r>
      <w:r>
        <w:fldChar w:fldCharType="begin"/>
      </w:r>
      <w:r>
        <w:instrText>PAGEREF _Toc1780437636</w:instrText>
      </w:r>
      <w:r>
        <w:fldChar w:fldCharType="separate"/>
      </w:r>
      <w:r>
        <w:t>91</w:t>
      </w:r>
      <w:r>
        <w:fldChar w:fldCharType="end"/>
      </w:r>
    </w:p>
    <w:p>
      <w:pPr>
        <w:pStyle w:val="P16"/>
        <w:tabs>
          <w:tab w:val="right" w:pos="9360" w:leader="dot"/>
        </w:tabs>
      </w:pPr>
      <w:r>
        <w:fldChar w:fldCharType="begin"/>
      </w:r>
      <w:r>
        <w:instrText>HYPERLINK \l "_Toc37263102"</w:instrText>
      </w:r>
      <w:r>
        <w:fldChar w:fldCharType="separate"/>
      </w:r>
      <w:r>
        <w:t>Maschinen, allgemein</w:t>
        <w:tab/>
      </w:r>
      <w:r>
        <w:fldChar w:fldCharType="end"/>
      </w:r>
      <w:r>
        <w:fldChar w:fldCharType="begin"/>
      </w:r>
      <w:r>
        <w:instrText>PAGEREF _Toc37263102</w:instrText>
      </w:r>
      <w:r>
        <w:fldChar w:fldCharType="separate"/>
      </w:r>
      <w:r>
        <w:t>92</w:t>
      </w:r>
      <w:r>
        <w:fldChar w:fldCharType="end"/>
      </w:r>
    </w:p>
    <w:p>
      <w:pPr>
        <w:pStyle w:val="P16"/>
        <w:tabs>
          <w:tab w:val="right" w:pos="9360" w:leader="dot"/>
        </w:tabs>
      </w:pPr>
      <w:r>
        <w:fldChar w:fldCharType="begin"/>
      </w:r>
      <w:r>
        <w:instrText>HYPERLINK \l "_Toc2085643477"</w:instrText>
      </w:r>
      <w:r>
        <w:fldChar w:fldCharType="separate"/>
      </w:r>
      <w:r>
        <w:t>Messlaser</w:t>
        <w:tab/>
      </w:r>
      <w:r>
        <w:fldChar w:fldCharType="end"/>
      </w:r>
      <w:r>
        <w:fldChar w:fldCharType="begin"/>
      </w:r>
      <w:r>
        <w:instrText>PAGEREF _Toc2085643477</w:instrText>
      </w:r>
      <w:r>
        <w:fldChar w:fldCharType="separate"/>
      </w:r>
      <w:r>
        <w:t>94</w:t>
      </w:r>
      <w:r>
        <w:fldChar w:fldCharType="end"/>
      </w:r>
    </w:p>
    <w:p>
      <w:pPr>
        <w:pStyle w:val="P16"/>
        <w:tabs>
          <w:tab w:val="right" w:pos="9360" w:leader="dot"/>
        </w:tabs>
      </w:pPr>
      <w:r>
        <w:fldChar w:fldCharType="begin"/>
      </w:r>
      <w:r>
        <w:instrText>HYPERLINK \l "_Toc1279482608"</w:instrText>
      </w:r>
      <w:r>
        <w:fldChar w:fldCharType="separate"/>
      </w:r>
      <w:r>
        <w:t>Nähmaschine, Schuhmacher-, Schaft-, Zick-Zack-, Stepp-Stich</w:t>
        <w:tab/>
      </w:r>
      <w:r>
        <w:fldChar w:fldCharType="end"/>
      </w:r>
      <w:r>
        <w:fldChar w:fldCharType="begin"/>
      </w:r>
      <w:r>
        <w:instrText>PAGEREF _Toc1279482608</w:instrText>
      </w:r>
      <w:r>
        <w:fldChar w:fldCharType="separate"/>
      </w:r>
      <w:r>
        <w:t>96</w:t>
      </w:r>
      <w:r>
        <w:fldChar w:fldCharType="end"/>
      </w:r>
    </w:p>
    <w:p>
      <w:pPr>
        <w:pStyle w:val="P16"/>
        <w:tabs>
          <w:tab w:val="right" w:pos="9360" w:leader="dot"/>
        </w:tabs>
      </w:pPr>
      <w:r>
        <w:fldChar w:fldCharType="begin"/>
      </w:r>
      <w:r>
        <w:instrText>HYPERLINK \l "_Toc1586003731"</w:instrText>
      </w:r>
      <w:r>
        <w:fldChar w:fldCharType="separate"/>
      </w:r>
      <w:r>
        <w:t>Poliermaschine</w:t>
        <w:tab/>
      </w:r>
      <w:r>
        <w:fldChar w:fldCharType="end"/>
      </w:r>
      <w:r>
        <w:fldChar w:fldCharType="begin"/>
      </w:r>
      <w:r>
        <w:instrText>PAGEREF _Toc1586003731</w:instrText>
      </w:r>
      <w:r>
        <w:fldChar w:fldCharType="separate"/>
      </w:r>
      <w:r>
        <w:t>98</w:t>
      </w:r>
      <w:r>
        <w:fldChar w:fldCharType="end"/>
      </w:r>
    </w:p>
    <w:p>
      <w:pPr>
        <w:pStyle w:val="P16"/>
        <w:tabs>
          <w:tab w:val="right" w:pos="9360" w:leader="dot"/>
        </w:tabs>
      </w:pPr>
      <w:r>
        <w:fldChar w:fldCharType="begin"/>
      </w:r>
      <w:r>
        <w:instrText>HYPERLINK \l "_Toc500197476"</w:instrText>
      </w:r>
      <w:r>
        <w:fldChar w:fldCharType="separate"/>
      </w:r>
      <w:r>
        <w:t>Revolverösenmaschine</w:t>
        <w:tab/>
      </w:r>
      <w:r>
        <w:fldChar w:fldCharType="end"/>
      </w:r>
      <w:r>
        <w:fldChar w:fldCharType="begin"/>
      </w:r>
      <w:r>
        <w:instrText>PAGEREF _Toc500197476</w:instrText>
      </w:r>
      <w:r>
        <w:fldChar w:fldCharType="separate"/>
      </w:r>
      <w:r>
        <w:t>99</w:t>
      </w:r>
      <w:r>
        <w:fldChar w:fldCharType="end"/>
      </w:r>
    </w:p>
    <w:p>
      <w:pPr>
        <w:pStyle w:val="P16"/>
        <w:tabs>
          <w:tab w:val="right" w:pos="9360" w:leader="dot"/>
        </w:tabs>
      </w:pPr>
      <w:r>
        <w:fldChar w:fldCharType="begin"/>
      </w:r>
      <w:r>
        <w:instrText>HYPERLINK \l "_Toc2054097621"</w:instrText>
      </w:r>
      <w:r>
        <w:fldChar w:fldCharType="separate"/>
      </w:r>
      <w:r>
        <w:t>Schlag-, Tafelschere</w:t>
        <w:tab/>
      </w:r>
      <w:r>
        <w:fldChar w:fldCharType="end"/>
      </w:r>
      <w:r>
        <w:fldChar w:fldCharType="begin"/>
      </w:r>
      <w:r>
        <w:instrText>PAGEREF _Toc2054097621</w:instrText>
      </w:r>
      <w:r>
        <w:fldChar w:fldCharType="separate"/>
      </w:r>
      <w:r>
        <w:t>100</w:t>
      </w:r>
      <w:r>
        <w:fldChar w:fldCharType="end"/>
      </w:r>
    </w:p>
    <w:p>
      <w:pPr>
        <w:pStyle w:val="P16"/>
        <w:tabs>
          <w:tab w:val="right" w:pos="9360" w:leader="dot"/>
        </w:tabs>
      </w:pPr>
      <w:r>
        <w:fldChar w:fldCharType="begin"/>
      </w:r>
      <w:r>
        <w:instrText>HYPERLINK \l "_Toc689677422"</w:instrText>
      </w:r>
      <w:r>
        <w:fldChar w:fldCharType="separate"/>
      </w:r>
      <w:r>
        <w:t>Schleifbock</w:t>
        <w:tab/>
      </w:r>
      <w:r>
        <w:fldChar w:fldCharType="end"/>
      </w:r>
      <w:r>
        <w:fldChar w:fldCharType="begin"/>
      </w:r>
      <w:r>
        <w:instrText>PAGEREF _Toc689677422</w:instrText>
      </w:r>
      <w:r>
        <w:fldChar w:fldCharType="separate"/>
      </w:r>
      <w:r>
        <w:t>101</w:t>
      </w:r>
      <w:r>
        <w:fldChar w:fldCharType="end"/>
      </w:r>
    </w:p>
    <w:p>
      <w:pPr>
        <w:pStyle w:val="P16"/>
        <w:tabs>
          <w:tab w:val="right" w:pos="9360" w:leader="dot"/>
        </w:tabs>
      </w:pPr>
      <w:r>
        <w:fldChar w:fldCharType="begin"/>
      </w:r>
      <w:r>
        <w:instrText>HYPERLINK \l "_Toc1883008890"</w:instrText>
      </w:r>
      <w:r>
        <w:fldChar w:fldCharType="separate"/>
      </w:r>
      <w:r>
        <w:t>Schleifen und Fräsen von Holz und Kunststoff</w:t>
        <w:tab/>
      </w:r>
      <w:r>
        <w:fldChar w:fldCharType="end"/>
      </w:r>
      <w:r>
        <w:fldChar w:fldCharType="begin"/>
      </w:r>
      <w:r>
        <w:instrText>PAGEREF _Toc1883008890</w:instrText>
      </w:r>
      <w:r>
        <w:fldChar w:fldCharType="separate"/>
      </w:r>
      <w:r>
        <w:t>103</w:t>
      </w:r>
      <w:r>
        <w:fldChar w:fldCharType="end"/>
      </w:r>
    </w:p>
    <w:p>
      <w:pPr>
        <w:pStyle w:val="P16"/>
        <w:tabs>
          <w:tab w:val="right" w:pos="9360" w:leader="dot"/>
        </w:tabs>
      </w:pPr>
      <w:r>
        <w:fldChar w:fldCharType="begin"/>
      </w:r>
      <w:r>
        <w:instrText>HYPERLINK \l "_Toc765283713"</w:instrText>
      </w:r>
      <w:r>
        <w:fldChar w:fldCharType="separate"/>
      </w:r>
      <w:r>
        <w:t>Tischbohrmaschine, Ständerbohrmaschine</w:t>
        <w:tab/>
      </w:r>
      <w:r>
        <w:fldChar w:fldCharType="end"/>
      </w:r>
      <w:r>
        <w:fldChar w:fldCharType="begin"/>
      </w:r>
      <w:r>
        <w:instrText>PAGEREF _Toc765283713</w:instrText>
      </w:r>
      <w:r>
        <w:fldChar w:fldCharType="separate"/>
      </w:r>
      <w:r>
        <w:t>105</w:t>
      </w:r>
      <w:r>
        <w:fldChar w:fldCharType="end"/>
      </w:r>
    </w:p>
    <w:p>
      <w:pPr>
        <w:pStyle w:val="P16"/>
        <w:tabs>
          <w:tab w:val="right" w:pos="9360" w:leader="dot"/>
        </w:tabs>
      </w:pPr>
      <w:r>
        <w:fldChar w:fldCharType="begin"/>
      </w:r>
      <w:r>
        <w:instrText>HYPERLINK \l "_Toc1050433112"</w:instrText>
      </w:r>
      <w:r>
        <w:fldChar w:fldCharType="separate"/>
      </w:r>
      <w:r>
        <w:t>Tischfräsmaschine</w:t>
        <w:tab/>
      </w:r>
      <w:r>
        <w:fldChar w:fldCharType="end"/>
      </w:r>
      <w:r>
        <w:fldChar w:fldCharType="begin"/>
      </w:r>
      <w:r>
        <w:instrText>PAGEREF _Toc1050433112</w:instrText>
      </w:r>
      <w:r>
        <w:fldChar w:fldCharType="separate"/>
      </w:r>
      <w:r>
        <w:t>107</w:t>
      </w:r>
      <w:r>
        <w:fldChar w:fldCharType="end"/>
      </w:r>
    </w:p>
    <w:p>
      <w:pPr>
        <w:pStyle w:val="P16"/>
        <w:tabs>
          <w:tab w:val="right" w:pos="9360" w:leader="dot"/>
        </w:tabs>
      </w:pPr>
      <w:r>
        <w:fldChar w:fldCharType="begin"/>
      </w:r>
      <w:r>
        <w:instrText>HYPERLINK \l "_Toc923166280"</w:instrText>
      </w:r>
      <w:r>
        <w:fldChar w:fldCharType="separate"/>
      </w:r>
      <w:r>
        <w:t>Trichterfräsmaschine, Titanfräse, Schaftfräse</w:t>
        <w:tab/>
      </w:r>
      <w:r>
        <w:fldChar w:fldCharType="end"/>
      </w:r>
      <w:r>
        <w:fldChar w:fldCharType="begin"/>
      </w:r>
      <w:r>
        <w:instrText>PAGEREF _Toc923166280</w:instrText>
      </w:r>
      <w:r>
        <w:fldChar w:fldCharType="separate"/>
      </w:r>
      <w:r>
        <w:t>108</w:t>
      </w:r>
      <w:r>
        <w:fldChar w:fldCharType="end"/>
      </w:r>
    </w:p>
    <w:p>
      <w:pPr>
        <w:pStyle w:val="P16"/>
        <w:tabs>
          <w:tab w:val="right" w:pos="9360" w:leader="dot"/>
        </w:tabs>
      </w:pPr>
      <w:r>
        <w:fldChar w:fldCharType="begin"/>
      </w:r>
      <w:r>
        <w:instrText>HYPERLINK \l "_Toc625498431"</w:instrText>
      </w:r>
      <w:r>
        <w:fldChar w:fldCharType="separate"/>
      </w:r>
      <w:r>
        <w:t>Vakuum-Tiefziehgerät</w:t>
        <w:tab/>
      </w:r>
      <w:r>
        <w:fldChar w:fldCharType="end"/>
      </w:r>
      <w:r>
        <w:fldChar w:fldCharType="begin"/>
      </w:r>
      <w:r>
        <w:instrText>PAGEREF _Toc625498431</w:instrText>
      </w:r>
      <w:r>
        <w:fldChar w:fldCharType="separate"/>
      </w:r>
      <w:r>
        <w:t>110</w:t>
      </w:r>
      <w:r>
        <w:fldChar w:fldCharType="end"/>
      </w:r>
    </w:p>
    <w:p>
      <w:pPr>
        <w:pStyle w:val="P15"/>
        <w:tabs>
          <w:tab w:val="right" w:pos="9360" w:leader="dot"/>
        </w:tabs>
      </w:pPr>
      <w:r>
        <w:fldChar w:fldCharType="end"/>
      </w:r>
    </w:p>
    <w:p>
      <w:pPr>
        <w:pStyle w:val="P7"/>
        <w:rPr>
          <w:rFonts w:ascii="Calibri" w:hAnsi="Calibri"/>
          <w:b w:val="1"/>
          <w:sz w:val="16"/>
        </w:rPr>
      </w:pPr>
      <w:r>
        <w:rPr>
          <w:rFonts w:ascii="Calibri" w:hAnsi="Calibri"/>
          <w:b w:val="0"/>
          <w:sz w:val="20"/>
        </w:rPr>
        <w:br w:type="page"/>
      </w:r>
      <w:r>
        <w:rPr>
          <w:rFonts w:ascii="Calibri" w:hAnsi="Calibri"/>
          <w:b w:val="0"/>
          <w:sz w:val="20"/>
        </w:rPr>
        <w:fldChar w:fldCharType="begin"/>
      </w:r>
      <w:r>
        <w:rPr>
          <w:rFonts w:ascii="Calibri" w:hAnsi="Calibri"/>
          <w:b w:val="0"/>
          <w:sz w:val="20"/>
        </w:rPr>
        <w:instrText>TC "</w:instrText>
      </w:r>
      <w:bookmarkStart w:id="0" w:name="_Toc1356497647"/>
      <w:r>
        <w:rPr>
          <w:rFonts w:ascii="Calibri" w:hAnsi="Calibri"/>
          <w:b w:val="0"/>
          <w:sz w:val="20"/>
        </w:rPr>
        <w:instrText>1. Arbeitsschutzorganisation</w:instrText>
      </w:r>
      <w:bookmarkEnd w:id="0"/>
      <w:r>
        <w:rPr>
          <w:rFonts w:ascii="Calibri" w:hAnsi="Calibri"/>
          <w:b w:val="0"/>
          <w:sz w:val="20"/>
        </w:rPr>
        <w:instrText>" \f "bgetem" \l 1</w:instrText>
      </w:r>
      <w:r>
        <w:rPr>
          <w:rFonts w:ascii="Calibri" w:hAnsi="Calibri"/>
          <w:b w:val="0"/>
          <w:sz w:val="20"/>
        </w:rPr>
        <w:fldChar w:fldCharType="separate"/>
      </w:r>
      <w:r>
        <w:rPr>
          <w:rFonts w:ascii="Calibri" w:hAnsi="Calibri"/>
          <w:b w:val="0"/>
          <w:sz w:val="20"/>
        </w:rPr>
        <w:fldChar w:fldCharType="end"/>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 w:name="_Toc1641732839"/>
      <w:r>
        <w:instrText>Arbeitsmedizinische Vorsorge</w:instrText>
      </w:r>
      <w:bookmarkEnd w:id="1"/>
      <w:r>
        <w:instrText>" \f "bgetem" \l 2</w:instrText>
      </w:r>
      <w:r>
        <w:fldChar w:fldCharType="separate"/>
      </w:r>
      <w:r>
        <w:fldChar w:fldCharType="end"/>
      </w:r>
      <w:r>
        <w:rPr>
          <w:rFonts w:ascii="Calibri" w:hAnsi="Calibri"/>
          <w:b w:val="1"/>
          <w:color w:val="233B81"/>
          <w:sz w:val="26"/>
        </w:rPr>
        <w:t>Arbeitsmedizinische Vorsorge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Durch fehlende medizinische Vorsorge Nichterkennen von 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Durch die Gefährdungsbeurteilung wurde ermittelt, ob Beschäftigte Tätigkeiten wahrnehmen oder mit Gefahrstoffen umgehen, die eine arbeitsmedizinische Vorsorge (Pflicht-, Angebots- oder Wunschvorsorge) erforderlich machen. </w:t>
            </w:r>
          </w:p>
          <w:p>
            <w:pPr>
              <w:pStyle w:val="P1"/>
              <w:rPr>
                <w:b w:val="0"/>
                <w:sz w:val="18"/>
              </w:rPr>
            </w:pPr>
            <w:r>
              <w:rPr>
                <w:b w:val="0"/>
                <w:sz w:val="18"/>
              </w:rPr>
              <w:t>Die Durchführung von Eignungs- oder Tauglichkeitsuntersuchungen erfolgt entweder</w:t>
            </w:r>
          </w:p>
          <w:p>
            <w:pPr>
              <w:pStyle w:val="P1"/>
              <w:rPr>
                <w:b w:val="0"/>
                <w:sz w:val="18"/>
              </w:rPr>
            </w:pPr>
            <w:r>
              <w:rPr>
                <w:b w:val="0"/>
                <w:sz w:val="18"/>
              </w:rPr>
              <w:t xml:space="preserve">- aufgrund arbeitsrechtlicher Grundlagen (z. B. Jugendarbeitsschutzgesetz, Röntgenverordnung, Strahlenschutzverordnung, Fahrerlaubnisverordnung) oder </w:t>
            </w:r>
          </w:p>
          <w:p>
            <w:pPr>
              <w:pStyle w:val="P1"/>
              <w:rPr>
                <w:b w:val="0"/>
                <w:sz w:val="18"/>
              </w:rPr>
            </w:pPr>
            <w:r>
              <w:rPr>
                <w:b w:val="0"/>
                <w:sz w:val="18"/>
              </w:rPr>
              <w:t>- aufgrund der Fürsorgepflicht des Arbeitgebers (Betriebsvereinbarung, Arbeits- oder Tarifvertrag).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arbeitsmedizinische Pflichtvorsorge</w:t>
            </w:r>
            <w:r>
              <w:rPr>
                <w:b w:val="0"/>
                <w:sz w:val="18"/>
              </w:rPr>
              <w:t xml:space="preserve"> der Beschäftigten veranlasst. Die Pflichtvorsorge muss vor Aufnahme der Tätigkeit und anschließend in regelmäßigen Abständen veranlasst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Über die Pflichtvorsorge wird eine Vorsorgekartei mit Angaben über Anlass und Tag jeder Untersuchung geführt. Bei Beendigung des Beschäftigungsverhältnisses erhält der Beschäftigte eine Kopie der sie betreffenden Angaben.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Nach Maßgabe der ArbMedVV (</w:t>
            </w:r>
            <w:r>
              <w:rPr>
                <w:b w:val="0"/>
                <w:sz w:val="18"/>
                <w:u w:val="single"/>
              </w:rPr>
              <w:t>Anhang</w:t>
            </w:r>
            <w:r>
              <w:rPr>
                <w:b w:val="0"/>
                <w:sz w:val="18"/>
              </w:rPr>
              <w:t xml:space="preserve">) wird die </w:t>
            </w:r>
            <w:r>
              <w:rPr>
                <w:b w:val="0"/>
                <w:sz w:val="18"/>
                <w:u w:val="single"/>
              </w:rPr>
              <w:t>Angebotsvorsorge</w:t>
            </w:r>
            <w:r>
              <w:rPr>
                <w:b w:val="0"/>
                <w:sz w:val="18"/>
              </w:rPr>
              <w:t xml:space="preserve"> den Beschäftigten angeboten. Die Angebotsvorsorge muss vor Aufnahme der Tätigkeit und anschließend in regelmäßigen Abständen angeboten werden.</w:t>
            </w:r>
          </w:p>
          <w:p>
            <w:pPr>
              <w:pStyle w:val="P1"/>
              <w:rPr>
                <w:b w:val="0"/>
                <w:sz w:val="18"/>
              </w:rPr>
            </w:pPr>
            <w:r>
              <w:rPr>
                <w:b w:val="0"/>
                <w:sz w:val="18"/>
              </w:rPr>
              <w:t>Besteht der Verdacht, dass ein Beschäftigter an einer im ursächlichen Zusammenhang mit der Tätigkeit stehenden Erkrankung leidet, so ist ihm oder ihr unverzüglich Angebotsvorsorge anzubieten. Dies gilt auch für Beschäftigte mit vergleichbaren Tätigkeiten.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arbeitsmedizinische Vorsorge findet während der </w:t>
            </w:r>
            <w:r>
              <w:rPr>
                <w:b w:val="0"/>
                <w:sz w:val="18"/>
                <w:u w:val="single"/>
              </w:rPr>
              <w:t>Arbeitszeit</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darüber informiert, dass Sie ggf. </w:t>
            </w:r>
            <w:r>
              <w:rPr>
                <w:b w:val="0"/>
                <w:sz w:val="18"/>
                <w:u w:val="single"/>
              </w:rPr>
              <w:t>Wunschvorsorge</w:t>
            </w:r>
            <w:r>
              <w:rPr>
                <w:b w:val="0"/>
                <w:sz w:val="18"/>
              </w:rPr>
              <w:t xml:space="preserve"> wahrnehmen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Fristen für die Veranlassung der arbeitsmedizinischen Vorsorge gemäß Arbeitsmedizinischer Regel AMR 2.1 (</w:t>
            </w:r>
            <w:r>
              <w:rPr>
                <w:b w:val="0"/>
                <w:sz w:val="18"/>
                <w:u w:val="single"/>
              </w:rPr>
              <w:t>www.baua.de</w:t>
            </w:r>
            <w:r>
              <w:rPr>
                <w:b w:val="0"/>
                <w:sz w:val="18"/>
              </w:rPr>
              <w:t>)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Verordnung zur arbeitsmedizinischen Vorsorge (ArbMedVV), Anhang</w:t>
      </w:r>
    </w:p>
    <w:p>
      <w:pPr>
        <w:rPr>
          <w:rFonts w:ascii="Calibri" w:hAnsi="Calibri"/>
          <w:b w:val="0"/>
          <w:sz w:val="20"/>
        </w:rPr>
      </w:pPr>
      <w:r>
        <w:rPr>
          <w:rFonts w:ascii="Calibri" w:hAnsi="Calibri"/>
          <w:b w:val="0"/>
          <w:sz w:val="20"/>
        </w:rPr>
        <w:t>2. Regelwerk: Verordnung zur arbeitsmedizinischen Vorsorge (ArbMedVV), § 4 Pflichtvorsorge</w:t>
      </w:r>
    </w:p>
    <w:p>
      <w:pPr>
        <w:rPr>
          <w:rFonts w:ascii="Calibri" w:hAnsi="Calibri"/>
          <w:b w:val="0"/>
          <w:sz w:val="20"/>
        </w:rPr>
      </w:pPr>
      <w:r>
        <w:rPr>
          <w:rFonts w:ascii="Calibri" w:hAnsi="Calibri"/>
          <w:b w:val="0"/>
          <w:sz w:val="20"/>
        </w:rPr>
        <w:t>3. Regelwerk: Verordnung zur arbeitsmedizinischen Vorsorge (ArbMedVV), Anhang</w:t>
      </w:r>
    </w:p>
    <w:p>
      <w:pPr>
        <w:rPr>
          <w:rFonts w:ascii="Calibri" w:hAnsi="Calibri"/>
          <w:b w:val="0"/>
          <w:sz w:val="20"/>
        </w:rPr>
      </w:pPr>
      <w:r>
        <w:rPr>
          <w:rFonts w:ascii="Calibri" w:hAnsi="Calibri"/>
          <w:b w:val="0"/>
          <w:sz w:val="20"/>
        </w:rPr>
        <w:t>4. Regelwerk: Verordnung zur arbeitsmedizinischen Vorsorge (ArbMedVV), § 5 Angebotsvorsorge</w:t>
      </w:r>
    </w:p>
    <w:p>
      <w:pPr>
        <w:rPr>
          <w:rFonts w:ascii="Calibri" w:hAnsi="Calibri"/>
          <w:b w:val="0"/>
          <w:sz w:val="20"/>
        </w:rPr>
      </w:pPr>
      <w:r>
        <w:rPr>
          <w:rFonts w:ascii="Calibri" w:hAnsi="Calibri"/>
          <w:b w:val="0"/>
          <w:sz w:val="20"/>
        </w:rPr>
        <w:t>5. Regelwerk: Verordnung zur arbeitsmedizinischen Vorsorge (ArbMedVV), § 3 Allgemeine Pflichten des Arbeitgebers</w:t>
      </w:r>
    </w:p>
    <w:p>
      <w:pPr>
        <w:rPr>
          <w:rFonts w:ascii="Calibri" w:hAnsi="Calibri"/>
          <w:b w:val="0"/>
          <w:sz w:val="20"/>
        </w:rPr>
      </w:pPr>
      <w:r>
        <w:rPr>
          <w:rFonts w:ascii="Calibri" w:hAnsi="Calibri"/>
          <w:b w:val="0"/>
          <w:sz w:val="20"/>
        </w:rPr>
        <w:t>6. Regelwerk: Verordnung zur arbeitsmedizinischen Vorsorge (ArbMedVV), § 5a Wunschvorsorge</w:t>
      </w:r>
    </w:p>
    <w:p>
      <w:pPr>
        <w:rPr>
          <w:rFonts w:ascii="Calibri" w:hAnsi="Calibri"/>
          <w:b w:val="0"/>
          <w:sz w:val="20"/>
        </w:rPr>
      </w:pPr>
      <w:r>
        <w:rPr>
          <w:rFonts w:ascii="Calibri" w:hAnsi="Calibri"/>
          <w:b w:val="0"/>
          <w:sz w:val="20"/>
        </w:rPr>
        <w:t>7. Datei / Adresse: http:\\www.baua.de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Gefahrstoffverordnung (GefStoffV),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2" w:name="_Toc155290982"/>
      <w:r>
        <w:instrText>Arbeitsschutzausschuss (ASA)</w:instrText>
      </w:r>
      <w:bookmarkEnd w:id="2"/>
      <w:r>
        <w:instrText>" \f "bgetem" \l 2</w:instrText>
      </w:r>
      <w:r>
        <w:fldChar w:fldCharType="separate"/>
      </w:r>
      <w:r>
        <w:fldChar w:fldCharType="end"/>
      </w:r>
      <w:r>
        <w:rPr>
          <w:rFonts w:ascii="Calibri" w:hAnsi="Calibri"/>
          <w:b w:val="1"/>
          <w:color w:val="233B81"/>
          <w:sz w:val="26"/>
        </w:rPr>
        <w:t>Arbeitsschutzausschuss (ASA)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Mängel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An der ASA-Sitzung nehmen regelmäßig teil: </w:t>
            </w:r>
          </w:p>
          <w:p>
            <w:pPr>
              <w:pStyle w:val="P1"/>
              <w:rPr>
                <w:b w:val="0"/>
                <w:sz w:val="18"/>
              </w:rPr>
            </w:pPr>
            <w:r>
              <w:rPr>
                <w:b w:val="0"/>
                <w:sz w:val="18"/>
              </w:rPr>
              <w:t xml:space="preserve">- der Arbeitgeber oder ein von ihm Beauftragter, </w:t>
            </w:r>
          </w:p>
          <w:p>
            <w:pPr>
              <w:pStyle w:val="P1"/>
              <w:rPr>
                <w:b w:val="0"/>
                <w:sz w:val="18"/>
              </w:rPr>
            </w:pPr>
            <w:r>
              <w:rPr>
                <w:b w:val="0"/>
                <w:sz w:val="18"/>
              </w:rPr>
              <w:t xml:space="preserve">- zwei vom Betriebsrat bestimmte Betriebsratsmitglieder, </w:t>
            </w:r>
          </w:p>
          <w:p>
            <w:pPr>
              <w:pStyle w:val="P1"/>
              <w:rPr>
                <w:b w:val="0"/>
                <w:sz w:val="18"/>
              </w:rPr>
            </w:pPr>
            <w:r>
              <w:rPr>
                <w:b w:val="0"/>
                <w:sz w:val="18"/>
              </w:rPr>
              <w:t xml:space="preserve">- der Betriebsarzt, </w:t>
            </w:r>
          </w:p>
          <w:p>
            <w:pPr>
              <w:pStyle w:val="P1"/>
              <w:rPr>
                <w:b w:val="0"/>
                <w:sz w:val="18"/>
              </w:rPr>
            </w:pPr>
            <w:r>
              <w:rPr>
                <w:b w:val="0"/>
                <w:sz w:val="18"/>
              </w:rPr>
              <w:t xml:space="preserve">- die Fachkraft für Arbeitssicherheit (SiFa) und </w:t>
            </w:r>
          </w:p>
          <w:p>
            <w:pPr>
              <w:pStyle w:val="P1"/>
              <w:rPr>
                <w:b w:val="0"/>
                <w:sz w:val="18"/>
              </w:rPr>
            </w:pPr>
            <w:r>
              <w:rPr>
                <w:b w:val="0"/>
                <w:sz w:val="18"/>
              </w:rPr>
              <w:t>- die Sicherheitsbeauftragten</w:t>
            </w:r>
          </w:p>
          <w:p>
            <w:pPr>
              <w:pStyle w:val="P1"/>
              <w:rPr>
                <w:b w:val="0"/>
                <w:sz w:val="18"/>
              </w:rPr>
            </w:pPr>
          </w:p>
          <w:p>
            <w:pPr>
              <w:pStyle w:val="P1"/>
              <w:rPr>
                <w:b w:val="0"/>
                <w:sz w:val="18"/>
              </w:rPr>
            </w:pPr>
            <w:r>
              <w:rPr>
                <w:b w:val="0"/>
                <w:sz w:val="18"/>
              </w:rPr>
              <w:t>Hinweis:</w:t>
            </w:r>
          </w:p>
          <w:p>
            <w:pPr>
              <w:pStyle w:val="P1"/>
              <w:rPr>
                <w:b w:val="0"/>
                <w:sz w:val="18"/>
              </w:rPr>
            </w:pPr>
            <w:r>
              <w:rPr>
                <w:b w:val="0"/>
                <w:sz w:val="18"/>
              </w:rPr>
              <w:t xml:space="preserve">- Bei mehr als 20 Beschäftigten fordert das </w:t>
            </w:r>
            <w:r>
              <w:rPr>
                <w:b w:val="0"/>
                <w:sz w:val="18"/>
                <w:u w:val="single"/>
              </w:rPr>
              <w:t>Arbeitssicherheitsgesetz § 11</w:t>
            </w:r>
            <w:r>
              <w:rPr>
                <w:b w:val="0"/>
                <w:sz w:val="18"/>
              </w:rPr>
              <w:t xml:space="preserve"> den Unternehmer auf, einen Arbeitsschutzausschuss zu bilden.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ASA tritt mindestens einmal vierteljährlich zusammen, um Anliegen des Arbeitsschutzes oder der Unfallverhütung zu beraten.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Einladung zu den ASA-Sitzungen erfolgt durch den Arbeitgeber oder einen Beauftragten.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ASA-Sitzungen werden durch die Fachkraft für Arbeitssicherheit und den Betriebsarzt vorbereitet und ausgewertet.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der Besprechungen sind schriftlich festgehalten.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Arbeitssicherheitsgesetz (ASiG), § 11 Arbeitsschutzausschuß</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3" w:name="_Toc1439637216"/>
      <w:r>
        <w:instrText>Auslandseinsatz</w:instrText>
      </w:r>
      <w:bookmarkEnd w:id="3"/>
      <w:r>
        <w:instrText>" \f "bgetem" \l 2</w:instrText>
      </w:r>
      <w:r>
        <w:fldChar w:fldCharType="separate"/>
      </w:r>
      <w:r>
        <w:fldChar w:fldCharType="end"/>
      </w:r>
      <w:r>
        <w:rPr>
          <w:rFonts w:ascii="Calibri" w:hAnsi="Calibri"/>
          <w:b w:val="1"/>
          <w:color w:val="233B81"/>
          <w:sz w:val="26"/>
        </w:rPr>
        <w:t>Auslandseinsatz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Gesundheitsrisiken (z. B. Nahrungsmittel- und Trinkwasserhygiene, Tiere, Insekten, Viren, Bakterien)</w:t>
      </w:r>
    </w:p>
    <w:p>
      <w:pPr>
        <w:pStyle w:val="P2"/>
        <w:rPr>
          <w:b w:val="1"/>
          <w:sz w:val="20"/>
        </w:rPr>
      </w:pPr>
      <w:r>
        <w:rPr>
          <w:b w:val="1"/>
          <w:sz w:val="20"/>
        </w:rPr>
        <w:t>psychische Belastungen (z. B. Zeitumstellung, fremde Kultur und Sprache, Trennung von der Familie)</w:t>
      </w:r>
    </w:p>
    <w:p>
      <w:pPr>
        <w:pStyle w:val="P2"/>
        <w:rPr>
          <w:b w:val="1"/>
          <w:sz w:val="20"/>
        </w:rPr>
      </w:pPr>
      <w:r>
        <w:rPr>
          <w:b w:val="1"/>
          <w:sz w:val="20"/>
        </w:rPr>
        <w:t>unsichere/gefährliche Arbeitssituationen (z. B. ungeeignete Arbeitsmittel)</w:t>
      </w:r>
    </w:p>
    <w:p>
      <w:pPr>
        <w:pStyle w:val="P2"/>
        <w:rPr>
          <w:b w:val="1"/>
          <w:sz w:val="20"/>
        </w:rPr>
      </w:pPr>
      <w:r>
        <w:rPr>
          <w:b w:val="1"/>
          <w:sz w:val="20"/>
        </w:rPr>
        <w:t>unsichere/gefährliche Landessituationen (z. B. Putsche, Terroranschläge, Entführungen, Raub, Diebstahl)</w:t>
      </w:r>
    </w:p>
    <w:p>
      <w:pPr>
        <w:pStyle w:val="P2"/>
        <w:rPr>
          <w:b w:val="1"/>
          <w:sz w:val="20"/>
        </w:rPr>
      </w:pPr>
      <w:r>
        <w:rPr>
          <w:b w:val="1"/>
          <w:sz w:val="20"/>
        </w:rPr>
        <w:t>nicht situationsgerechter Umgang mit Behörden, Ordnungskräften, Würdenträgern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auf die religiösen, sozialen und kulturellen Standards des Ziellandes vorbereitet  (interkulturelles Training).</w:t>
            </w:r>
          </w:p>
          <w:p>
            <w:pPr>
              <w:pStyle w:val="P1"/>
              <w:rPr>
                <w:b w:val="0"/>
                <w:sz w:val="18"/>
              </w:rPr>
            </w:pPr>
            <w:r>
              <w:rPr>
                <w:b w:val="0"/>
                <w:sz w:val="18"/>
              </w:rPr>
              <w:t xml:space="preserve">Situationsgerechte Handlungs- und Verhaltensmöglichkeiten wurden erlernt  (z. B. an religiösen Versammlungsstätten, bei Umweltkatastrophen, bei Unfällen, Trunkenheit, Erkrankungen, bei Raub, Diebstahl, Verkehrsunfällen, bei Geiselnahme, bei Demonstrationen, bei Sicherheitskontrollen, bei Überfällen durch bewaffnete Banden, bei plötzlichem Kriegsausbruch, politischem Machtwechsel, Aufständen)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Einreisebedingungen sind erfüllt (z. B. Visum).</w:t>
            </w:r>
          </w:p>
          <w:p>
            <w:pPr>
              <w:pStyle w:val="P1"/>
              <w:rPr>
                <w:b w:val="0"/>
                <w:sz w:val="18"/>
              </w:rPr>
            </w:pPr>
            <w:r>
              <w:rPr>
                <w:b w:val="0"/>
                <w:sz w:val="18"/>
              </w:rPr>
              <w:t>Die Beschäftigten sind über Zollformalitäten, Carnets, zollrechtliche Probleme, Ein- / Ausfuhr von Devisen, Strafrechtliche Vorschriften etc. informiert.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Notwendige Impfungen sind veranlasst und vorbeugende medizinische Maßnahmen sind ergriffen. Eine Beratung kann z. B. durch Fachärzte für Arbeitsmedizin mit reisemedizinischer Qualifikation erfolgen. Eine Reiseapotheke ist zusammengestellt.</w:t>
            </w:r>
          </w:p>
          <w:p>
            <w:pPr>
              <w:pStyle w:val="P1"/>
              <w:rPr>
                <w:b w:val="0"/>
                <w:sz w:val="18"/>
              </w:rPr>
            </w:pPr>
            <w:r>
              <w:rPr>
                <w:b w:val="0"/>
                <w:sz w:val="18"/>
              </w:rPr>
              <w:t>Weitere Informationen erhalten Sie z. B.bei:</w:t>
            </w:r>
          </w:p>
          <w:p>
            <w:pPr>
              <w:pStyle w:val="P1"/>
              <w:rPr>
                <w:b w:val="0"/>
                <w:sz w:val="18"/>
              </w:rPr>
            </w:pPr>
            <w:r>
              <w:rPr>
                <w:b w:val="0"/>
                <w:sz w:val="18"/>
              </w:rPr>
              <w:t>- der deutschen Gesellschaft für Tropenmedizin www.dtg.org</w:t>
            </w:r>
          </w:p>
          <w:p>
            <w:pPr>
              <w:pStyle w:val="P1"/>
              <w:rPr>
                <w:b w:val="0"/>
                <w:sz w:val="18"/>
              </w:rPr>
            </w:pPr>
            <w:r>
              <w:rPr>
                <w:b w:val="0"/>
                <w:sz w:val="18"/>
              </w:rPr>
              <w:t>- dem Robert-Koch-Institut www.rki.de</w:t>
            </w:r>
          </w:p>
          <w:p>
            <w:pPr>
              <w:pStyle w:val="P1"/>
              <w:rPr>
                <w:b w:val="0"/>
                <w:sz w:val="18"/>
              </w:rPr>
            </w:pPr>
            <w:r>
              <w:rPr>
                <w:b w:val="0"/>
                <w:sz w:val="18"/>
              </w:rPr>
              <w:t>- dem Berhard-Nocht-Institut für Tropenmedizin www.bnitm.de</w:t>
            </w:r>
          </w:p>
          <w:p>
            <w:pPr>
              <w:pStyle w:val="P1"/>
              <w:rPr>
                <w:b w:val="0"/>
                <w:sz w:val="18"/>
              </w:rPr>
            </w:pPr>
            <w:r>
              <w:rPr>
                <w:b w:val="0"/>
                <w:sz w:val="18"/>
              </w:rPr>
              <w:t>- der Weltgesundheitsorganisation www.who.int.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Unterbringung vor Ort, der Transport zur Arbeitsstelle sowie der Kontakt zu den Beschäftigten vor Ort ist sichergestellt.</w:t>
            </w:r>
          </w:p>
          <w:p>
            <w:pPr>
              <w:pStyle w:val="P1"/>
              <w:rPr>
                <w:b w:val="0"/>
                <w:sz w:val="18"/>
              </w:rPr>
            </w:pPr>
            <w:r>
              <w:rPr>
                <w:b w:val="0"/>
                <w:sz w:val="18"/>
              </w:rPr>
              <w:t>Kreditkarte mit ausreichendem Limit steht ggfs. zur Verfügung; bei längeren Aufenthalten Gehaltsüberweisung ins Ausland;</w:t>
            </w:r>
          </w:p>
          <w:p>
            <w:pPr>
              <w:pStyle w:val="P1"/>
              <w:rPr>
                <w:b w:val="0"/>
                <w:sz w:val="18"/>
              </w:rPr>
            </w:pPr>
            <w:r>
              <w:rPr>
                <w:b w:val="0"/>
                <w:sz w:val="18"/>
              </w:rPr>
              <w:t>doppelseitige, mehrsprachige Visitenkarten zur Verfügung stellen, z. B. in der Landessprache und Englisch;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Ansprechpartner/Adressen vor Ort für Notfallsituationen sind bekanntgegeben, z. B.:</w:t>
            </w:r>
          </w:p>
          <w:p>
            <w:pPr>
              <w:pStyle w:val="P1"/>
              <w:rPr>
                <w:b w:val="0"/>
                <w:sz w:val="18"/>
              </w:rPr>
            </w:pPr>
            <w:r>
              <w:rPr>
                <w:b w:val="0"/>
                <w:sz w:val="18"/>
              </w:rPr>
              <w:t>- Botschaft/Konsulat</w:t>
            </w:r>
          </w:p>
          <w:p>
            <w:pPr>
              <w:pStyle w:val="P1"/>
              <w:rPr>
                <w:b w:val="0"/>
                <w:sz w:val="18"/>
              </w:rPr>
            </w:pPr>
            <w:r>
              <w:rPr>
                <w:b w:val="0"/>
                <w:sz w:val="18"/>
              </w:rPr>
              <w:t>- Ärzte/Krankenhaus/Erste Hilfe</w:t>
            </w:r>
          </w:p>
          <w:p>
            <w:pPr>
              <w:pStyle w:val="P1"/>
              <w:rPr>
                <w:b w:val="0"/>
                <w:sz w:val="18"/>
              </w:rPr>
            </w:pPr>
            <w:r>
              <w:rPr>
                <w:b w:val="0"/>
                <w:sz w:val="18"/>
              </w:rPr>
              <w:t>- Firma</w:t>
            </w:r>
          </w:p>
          <w:p>
            <w:pPr>
              <w:pStyle w:val="P1"/>
              <w:rPr>
                <w:b w:val="0"/>
                <w:sz w:val="18"/>
              </w:rPr>
            </w:pPr>
          </w:p>
          <w:p>
            <w:pPr>
              <w:pStyle w:val="P1"/>
              <w:rPr>
                <w:b w:val="0"/>
                <w:sz w:val="18"/>
              </w:rPr>
            </w:pPr>
            <w:r>
              <w:rPr>
                <w:b w:val="0"/>
                <w:sz w:val="18"/>
              </w:rPr>
              <w:t>Ein Notfallplan z. B. für das schnelle Verlassen des Landes ist ggfs. abgestimmt.</w:t>
            </w:r>
          </w:p>
          <w:p>
            <w:pPr>
              <w:pStyle w:val="P1"/>
              <w:rPr>
                <w:b w:val="0"/>
                <w:sz w:val="18"/>
              </w:rPr>
            </w:pPr>
          </w:p>
          <w:p>
            <w:pPr>
              <w:pStyle w:val="P1"/>
              <w:rPr>
                <w:b w:val="0"/>
                <w:sz w:val="18"/>
              </w:rPr>
            </w:pPr>
            <w:r>
              <w:rPr>
                <w:b w:val="0"/>
                <w:sz w:val="18"/>
              </w:rPr>
              <w:t>24-Stunden-Notfall-Hotline der BG ETEM bei Arbeitsunfällen im Ausland: +49 (0)2 11 - 30 18 05 31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Reisemerkblätter mit landesspezifischen Sicherheitshinweisen sind bereitgestellt.</w:t>
            </w:r>
          </w:p>
          <w:p>
            <w:pPr>
              <w:pStyle w:val="P1"/>
              <w:rPr>
                <w:b w:val="0"/>
                <w:sz w:val="18"/>
              </w:rPr>
            </w:pPr>
            <w:r>
              <w:rPr>
                <w:b w:val="0"/>
                <w:sz w:val="18"/>
                <w:u w:val="single"/>
              </w:rPr>
              <w:t>www.auswärtiges-amt.de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Der Versicherungsschutz ist sichergestellt  (BG-Schutz, evtl. separate Auslandsunfall- und Rückholversicherung, Krankenversicherung).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allgemein\betriebsanweisungen\maschinen\b_schaltschranktransport.doc</w:t>
      </w:r>
    </w:p>
    <w:p>
      <w:pPr>
        <w:rPr>
          <w:rFonts w:ascii="Calibri" w:hAnsi="Calibri"/>
          <w:b w:val="0"/>
          <w:sz w:val="20"/>
        </w:rPr>
      </w:pPr>
      <w:r>
        <w:rPr>
          <w:rFonts w:ascii="Calibri" w:hAnsi="Calibri"/>
          <w:b w:val="0"/>
          <w:sz w:val="20"/>
        </w:rPr>
        <w:t>2. Datei / Adresse: http:\\www.auswaertiges-amt.de\de\startseite_node.html</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4" w:name="_Toc1961919693"/>
      <w:r>
        <w:instrText>Beschaffung technischer Arbeitsmittel</w:instrText>
      </w:r>
      <w:bookmarkEnd w:id="4"/>
      <w:r>
        <w:instrText>" \f "bgetem" \l 2</w:instrText>
      </w:r>
      <w:r>
        <w:fldChar w:fldCharType="separate"/>
      </w:r>
      <w:r>
        <w:fldChar w:fldCharType="end"/>
      </w:r>
      <w:r>
        <w:rPr>
          <w:rFonts w:ascii="Calibri" w:hAnsi="Calibri"/>
          <w:b w:val="1"/>
          <w:color w:val="233B81"/>
          <w:sz w:val="26"/>
        </w:rPr>
        <w:t>Beschaffung technischer Arbeitsmittel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Sicherheitstechnisch mangelhafte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Vorgaben zum Arbeitsschutz werden ermittelt.</w:t>
            </w:r>
          </w:p>
          <w:p>
            <w:pPr>
              <w:pStyle w:val="P1"/>
              <w:rPr>
                <w:b w:val="0"/>
                <w:sz w:val="18"/>
              </w:rPr>
            </w:pPr>
            <w:r>
              <w:rPr>
                <w:b w:val="0"/>
                <w:sz w:val="18"/>
              </w:rPr>
              <w:t>Hinweis:</w:t>
            </w:r>
          </w:p>
          <w:p>
            <w:pPr>
              <w:pStyle w:val="P1"/>
              <w:rPr>
                <w:b w:val="0"/>
                <w:sz w:val="18"/>
              </w:rPr>
            </w:pPr>
            <w:r>
              <w:rPr>
                <w:b w:val="0"/>
                <w:sz w:val="18"/>
              </w:rPr>
              <w:t>- Fachkraft für Arbeitssicherheit und Betriebsarzt können bei Bedarf mit einbezogen werden</w:t>
            </w:r>
          </w:p>
          <w:p>
            <w:pPr>
              <w:pStyle w:val="P1"/>
              <w:rPr>
                <w:b w:val="0"/>
                <w:sz w:val="18"/>
              </w:rPr>
            </w:pPr>
            <w:r>
              <w:rPr>
                <w:b w:val="0"/>
                <w:sz w:val="18"/>
              </w:rPr>
              <w:t xml:space="preserve">- Maßgebliche Anforderungen können mit Hilfe der Berufsgenossenschaft sowie der </w:t>
            </w:r>
          </w:p>
          <w:p>
            <w:pPr>
              <w:pStyle w:val="P1"/>
              <w:rPr>
                <w:b w:val="0"/>
                <w:sz w:val="18"/>
              </w:rPr>
            </w:pPr>
            <w:r>
              <w:rPr>
                <w:b w:val="0"/>
                <w:sz w:val="18"/>
              </w:rPr>
              <w:t xml:space="preserve">  Arbeitsschutzbehörde ermittelt werden. Anforderungen können sich auch aus DGUV-I, DGUV-R</w:t>
            </w:r>
          </w:p>
          <w:p>
            <w:pPr>
              <w:pStyle w:val="P1"/>
              <w:rPr>
                <w:b w:val="0"/>
                <w:sz w:val="18"/>
              </w:rPr>
            </w:pPr>
            <w:r>
              <w:rPr>
                <w:b w:val="0"/>
                <w:sz w:val="18"/>
              </w:rPr>
              <w:t xml:space="preserve">  (www.dguv.de) oder </w:t>
            </w:r>
            <w:r>
              <w:rPr>
                <w:b w:val="0"/>
                <w:sz w:val="18"/>
                <w:u w:val="single"/>
              </w:rPr>
              <w:t>Expositionsbeschreibungen</w:t>
            </w:r>
            <w:r>
              <w:rPr>
                <w:b w:val="0"/>
                <w:sz w:val="18"/>
              </w:rPr>
              <w:t xml:space="preserve"> ergeben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Vorgaben zum Arbeitsschutz werden schriftlich in die Verträge mit den Lieferanten aufgenommen.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werden technische Arbeitsmittel bestellt, die dem Produktsicherheitsgesetz und dem jeweiligen Stand der Technik (Normen) entsprechen: </w:t>
            </w:r>
          </w:p>
          <w:p>
            <w:pPr>
              <w:pStyle w:val="P1"/>
              <w:rPr>
                <w:b w:val="0"/>
                <w:sz w:val="18"/>
              </w:rPr>
            </w:pPr>
            <w:r>
              <w:rPr>
                <w:b w:val="0"/>
                <w:sz w:val="18"/>
              </w:rPr>
              <w:t xml:space="preserve">- mit CE- Kennzeichen, </w:t>
            </w:r>
          </w:p>
          <w:p>
            <w:pPr>
              <w:pStyle w:val="P1"/>
              <w:rPr>
                <w:b w:val="0"/>
                <w:sz w:val="18"/>
              </w:rPr>
            </w:pPr>
            <w:r>
              <w:rPr>
                <w:b w:val="0"/>
                <w:sz w:val="18"/>
              </w:rPr>
              <w:t xml:space="preserve">- Konformitätserklärung des Herstellers, </w:t>
            </w:r>
          </w:p>
          <w:p>
            <w:pPr>
              <w:pStyle w:val="P1"/>
              <w:rPr>
                <w:b w:val="0"/>
                <w:sz w:val="18"/>
              </w:rPr>
            </w:pPr>
            <w:r>
              <w:rPr>
                <w:b w:val="0"/>
                <w:sz w:val="18"/>
              </w:rPr>
              <w:t xml:space="preserve">- Betriebsanleitung in deutscher Sprache, </w:t>
            </w:r>
          </w:p>
          <w:p>
            <w:pPr>
              <w:pStyle w:val="P1"/>
              <w:rPr>
                <w:b w:val="0"/>
                <w:sz w:val="18"/>
              </w:rPr>
            </w:pPr>
            <w:r>
              <w:rPr>
                <w:b w:val="0"/>
                <w:sz w:val="18"/>
              </w:rPr>
              <w:t xml:space="preserve">- Angaben z. B. von Geräusch- und Vibrationsemissionswerten </w:t>
            </w:r>
          </w:p>
          <w:p>
            <w:pPr>
              <w:pStyle w:val="P1"/>
              <w:rPr>
                <w:b w:val="0"/>
                <w:sz w:val="18"/>
              </w:rPr>
            </w:pPr>
            <w:r>
              <w:rPr>
                <w:b w:val="0"/>
                <w:sz w:val="18"/>
              </w:rPr>
              <w:t>(gilt auch für Eigenbaumaschinen).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 der Inbetriebnahme wird die sicherheitstechnische Abnahme hinsichtlich der Einhaltung der vertraglich festgelegten Sicherheitsanforderungen, gegebenenfalls unter Einbeziehung der Fachkraft für Arbeitssicherheit und des Betriebsarztes,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 PSA wird vor dem ersten Einsatz von neuen technischen Arbeitsmitteln beschafft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mit Hilfe der Betriebsanleitung eine Betriebsanweisung für das Arbeitsmittel erstellt worden.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vor dem ersten Einsatz von neuen technischen Arbeitsmitteln über den Umgang mit diesen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Expositionsbeschreibungen</w:t>
      </w:r>
    </w:p>
    <w:p>
      <w:pPr>
        <w:rPr>
          <w:rFonts w:ascii="Calibri" w:hAnsi="Calibri"/>
          <w:b w:val="0"/>
          <w:sz w:val="20"/>
        </w:rPr>
      </w:pPr>
      <w:r>
        <w:rPr>
          <w:rFonts w:ascii="Calibri" w:hAnsi="Calibri"/>
          <w:b w:val="0"/>
          <w:sz w:val="20"/>
        </w:rPr>
        <w:t>2. Regelwerk: TRGS 560: Luftrückführung bei Tätigkeiten mit krebserzeugenden, erbgutverändernden und fruchtbarkeitsgefährdenden Stäuben,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5" w:name="_Toc1614337779"/>
      <w:r>
        <w:instrText>Betriebsarzt, Fachkraft für Arbeitssicherheit, Unternehmermodell</w:instrText>
      </w:r>
      <w:bookmarkEnd w:id="5"/>
      <w:r>
        <w:instrText>" \f "bgetem" \l 2</w:instrText>
      </w:r>
      <w:r>
        <w:fldChar w:fldCharType="separate"/>
      </w:r>
      <w:r>
        <w:fldChar w:fldCharType="end"/>
      </w:r>
      <w:r>
        <w:rPr>
          <w:rFonts w:ascii="Calibri" w:hAnsi="Calibri"/>
          <w:b w:val="1"/>
          <w:color w:val="233B81"/>
          <w:sz w:val="26"/>
        </w:rPr>
        <w:t>Betriebsarzt, Fachkraft für Arbeitssicherheit, 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Beratung in arbeitsmedizinischen Fragen, z.B. arbeitsbedingte Erkrankungen, langfristig wirkende Gesundheitsgefahren, ergonomische Fehlbelastungen, Sucht, Depression, Berufskrankheiten, psychische Belastungen, mangelnde Eignung für den Arbeitsplatz, Allergien, Erste Hilfe;</w:t>
      </w:r>
    </w:p>
    <w:p>
      <w:pPr>
        <w:pStyle w:val="P2"/>
        <w:rPr>
          <w:b w:val="1"/>
          <w:sz w:val="20"/>
        </w:rPr>
      </w:pPr>
      <w:r>
        <w:rPr>
          <w:b w:val="1"/>
          <w:sz w:val="20"/>
        </w:rPr>
        <w:t>unzureichende Beratung in sicherheitstechnischen Fragen, z. B. bei der Arbeitsorganisation, der Planung und Gestaltung von Arbeitsplätzen, Arbeitsverfahren und Arbeitsabläufen, bei der Prävention von Unfällen, Berufserkrankungen und arbeitsbedingten Gesundheitsgefahren sowie bei der Beurteilung von Arbeitsbedingungen;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sicherheitstechnische und arbeitsmedizinische Betreuung ist nach </w:t>
            </w:r>
            <w:r>
              <w:rPr>
                <w:b w:val="0"/>
                <w:sz w:val="18"/>
                <w:u w:val="single"/>
              </w:rPr>
              <w:t>DGUV Vorschrift 2</w:t>
            </w:r>
            <w:r>
              <w:rPr>
                <w:b w:val="0"/>
                <w:sz w:val="18"/>
              </w:rPr>
              <w:t xml:space="preserve"> "Betriebsärzte und Fachkräfte für Arbeitssicherheit"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Aufgaben und der Umfang der Betreuung sind ermittelt. Sie richten sich nach der Anzahl der Beschäftigten und dem gewählten Betreuungsmodell: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10 Beschäftigten, die die Regelbetreuung gewählt haben, besteht die Betreuung aus Grundbetreuung und anlassbezogenen Betreuungen nach </w:t>
            </w:r>
            <w:r>
              <w:rPr>
                <w:b w:val="0"/>
                <w:sz w:val="18"/>
                <w:u w:val="single"/>
              </w:rPr>
              <w:t>Anlage 1</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Betriebe mit mehr als 10 Beschäftigten, die die Regelbetreuung gewählt haben, errechnet sich die Grundbetreuung nach </w:t>
            </w:r>
            <w:r>
              <w:rPr>
                <w:b w:val="0"/>
                <w:sz w:val="18"/>
                <w:u w:val="single"/>
              </w:rPr>
              <w:t>Anhang 2</w:t>
            </w:r>
            <w:r>
              <w:rPr>
                <w:b w:val="0"/>
                <w:sz w:val="18"/>
              </w:rPr>
              <w:t xml:space="preserve"> der DGUV Vorschrift 2. Die Aufgaben und Leistungen sowie der zeitliche Umfang der zusätzlichen betriebsspezifischen Betreuung sind ermittelt und festgelegt (mögliche Aufgabenfelder siehe </w:t>
            </w:r>
            <w:r>
              <w:rPr>
                <w:b w:val="0"/>
                <w:sz w:val="18"/>
                <w:u w:val="single"/>
              </w:rPr>
              <w:t>Anhang 4</w:t>
            </w:r>
            <w:r>
              <w:rPr>
                <w:b w:val="0"/>
                <w:sz w:val="18"/>
              </w:rPr>
              <w:t xml:space="preserve"> der DGUV Vorschrift 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Für Betriebe mit bis zu 50 Beschäftigten, die das Unternehmermodell gewählt haben, gilt </w:t>
            </w:r>
            <w:r>
              <w:rPr>
                <w:b w:val="0"/>
                <w:sz w:val="18"/>
                <w:u w:val="single"/>
              </w:rPr>
              <w:t>Anlage 3</w:t>
            </w:r>
            <w:r>
              <w:rPr>
                <w:b w:val="0"/>
                <w:sz w:val="18"/>
              </w:rPr>
              <w:t xml:space="preserve"> der DGUV Vorschrift 2 mit bedarfsorientierter Betreuung.</w:t>
            </w:r>
          </w:p>
          <w:p>
            <w:pPr>
              <w:pStyle w:val="P1"/>
              <w:rPr>
                <w:b w:val="0"/>
                <w:sz w:val="18"/>
              </w:rPr>
            </w:pPr>
            <w:r>
              <w:rPr>
                <w:b w:val="0"/>
                <w:sz w:val="18"/>
              </w:rPr>
              <w:t>Ein Grundseminar zum Unternehmermodell wurde absolviert. Ein Aufbauseminar ist organisiert.</w:t>
            </w:r>
          </w:p>
          <w:p>
            <w:pPr>
              <w:pStyle w:val="P1"/>
              <w:rPr>
                <w:b w:val="0"/>
                <w:sz w:val="18"/>
              </w:rPr>
            </w:pPr>
            <w:r>
              <w:rPr>
                <w:b w:val="0"/>
                <w:sz w:val="18"/>
              </w:rPr>
              <w:t>Weitere Informationen und anerkannte Seminare zum Unternehmermodell finden Sie unter:</w:t>
            </w:r>
          </w:p>
          <w:p>
            <w:pPr>
              <w:pStyle w:val="P1"/>
              <w:rPr>
                <w:b w:val="0"/>
                <w:sz w:val="18"/>
              </w:rPr>
            </w:pPr>
            <w:r>
              <w:rPr>
                <w:b w:val="0"/>
                <w:sz w:val="18"/>
              </w:rPr>
              <w:t>http://www.bgetem.de/arbeitssicherheit-gesundheitsschutz/sicherheitstechnische-und-betriebsaerztliche-betreuung/unternehmermodell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Beratung durch Betriebsarzt und Fachkraft für Arbeitssicherheit hat statt gefunden.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Ergebnisse sind schriftlich dokumentiert.</w:t>
            </w:r>
          </w:p>
          <w:p>
            <w:pPr>
              <w:pStyle w:val="P1"/>
              <w:rPr>
                <w:b w:val="0"/>
                <w:sz w:val="18"/>
              </w:rPr>
            </w:pPr>
            <w:r>
              <w:rPr>
                <w:b w:val="0"/>
                <w:sz w:val="18"/>
              </w:rPr>
              <w:t xml:space="preserve">Mustervorlage: </w:t>
            </w:r>
            <w:r>
              <w:rPr>
                <w:b w:val="0"/>
                <w:sz w:val="18"/>
                <w:u w:val="single"/>
              </w:rPr>
              <w:t>Aushang Betriebsarzt mit namentlicher Benennung</w:t>
            </w:r>
          </w:p>
          <w:p>
            <w:pPr>
              <w:pStyle w:val="P1"/>
              <w:rPr>
                <w:b w:val="0"/>
                <w:sz w:val="18"/>
              </w:rPr>
            </w:pPr>
            <w:r>
              <w:rPr>
                <w:b w:val="0"/>
                <w:sz w:val="18"/>
              </w:rPr>
              <w:t xml:space="preserve">Mustervorlage: </w:t>
            </w:r>
            <w:r>
              <w:rPr>
                <w:b w:val="0"/>
                <w:sz w:val="18"/>
                <w:u w:val="single"/>
              </w:rPr>
              <w:t>Aushang Betriebsarzt ohne namentliche Benennung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2 (BG ETEM): Betriebsärzte und Fachkräfte für Arbeitssicherheit, Inhaltsverzeichnis</w:t>
      </w:r>
    </w:p>
    <w:p>
      <w:pPr>
        <w:rPr>
          <w:rFonts w:ascii="Calibri" w:hAnsi="Calibri"/>
          <w:b w:val="0"/>
          <w:sz w:val="20"/>
        </w:rPr>
      </w:pPr>
      <w:r>
        <w:rPr>
          <w:rFonts w:ascii="Calibri" w:hAnsi="Calibri"/>
          <w:b w:val="0"/>
          <w:sz w:val="20"/>
        </w:rPr>
        <w:t>2. Regelwerk: DGUV Vorschrift 2 (BG ETEM): Betriebsärzte und Fachkräfte für Arbeitssicherheit, Anlage 1</w:t>
      </w:r>
    </w:p>
    <w:p>
      <w:pPr>
        <w:rPr>
          <w:rFonts w:ascii="Calibri" w:hAnsi="Calibri"/>
          <w:b w:val="0"/>
          <w:sz w:val="20"/>
        </w:rPr>
      </w:pPr>
      <w:r>
        <w:rPr>
          <w:rFonts w:ascii="Calibri" w:hAnsi="Calibri"/>
          <w:b w:val="0"/>
          <w:sz w:val="20"/>
        </w:rPr>
        <w:t>3. Regelwerk: DGUV Vorschrift 2 (BG ETEM): Betriebsärzte und Fachkräfte für Arbeitssicherheit, Anhang 2</w:t>
      </w:r>
    </w:p>
    <w:p>
      <w:pPr>
        <w:rPr>
          <w:rFonts w:ascii="Calibri" w:hAnsi="Calibri"/>
          <w:b w:val="0"/>
          <w:sz w:val="20"/>
        </w:rPr>
      </w:pPr>
      <w:r>
        <w:rPr>
          <w:rFonts w:ascii="Calibri" w:hAnsi="Calibri"/>
          <w:b w:val="0"/>
          <w:sz w:val="20"/>
        </w:rPr>
        <w:t>4. Regelwerk: DGUV Vorschrift 2 (BG ETEM): Betriebsärzte und Fachkräfte für Arbeitssicherheit, Anhang 4</w:t>
      </w:r>
    </w:p>
    <w:p>
      <w:pPr>
        <w:rPr>
          <w:rFonts w:ascii="Calibri" w:hAnsi="Calibri"/>
          <w:b w:val="0"/>
          <w:sz w:val="20"/>
        </w:rPr>
      </w:pPr>
      <w:r>
        <w:rPr>
          <w:rFonts w:ascii="Calibri" w:hAnsi="Calibri"/>
          <w:b w:val="0"/>
          <w:sz w:val="20"/>
        </w:rPr>
        <w:t>5. Regelwerk: DGUV Vorschrift 2 (BG ETEM): Betriebsärzte und Fachkräfte für Arbeitssicherheit, Anlage 3</w:t>
      </w:r>
    </w:p>
    <w:p>
      <w:pPr>
        <w:rPr>
          <w:rFonts w:ascii="Calibri" w:hAnsi="Calibri"/>
          <w:b w:val="0"/>
          <w:sz w:val="20"/>
        </w:rPr>
      </w:pPr>
      <w:r>
        <w:rPr>
          <w:rFonts w:ascii="Calibri" w:hAnsi="Calibri"/>
          <w:b w:val="0"/>
          <w:sz w:val="20"/>
        </w:rPr>
        <w:t>6. Datei / Adresse: allgemein\handlungshilfen\d006_aushang_betriebsarzt_mit_namentlicher_benennung.docx</w:t>
      </w:r>
    </w:p>
    <w:p>
      <w:pPr>
        <w:rPr>
          <w:rFonts w:ascii="Calibri" w:hAnsi="Calibri"/>
          <w:b w:val="0"/>
          <w:sz w:val="20"/>
        </w:rPr>
      </w:pPr>
      <w:r>
        <w:rPr>
          <w:rFonts w:ascii="Calibri" w:hAnsi="Calibri"/>
          <w:b w:val="0"/>
          <w:sz w:val="20"/>
        </w:rPr>
        <w:t>7. Datei / Adresse: allgemein\handlungshilfen\d006_aushang_betriebsarzt_ohne_namentliche_benennung.docx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Arbeitssicherheitsgesetz (ASiG), § 2 Bestellung von Betriebsärzten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6" w:name="_Toc429061991"/>
      <w:r>
        <w:instrText>Brandschutz</w:instrText>
      </w:r>
      <w:bookmarkEnd w:id="6"/>
      <w:r>
        <w:instrText>" \f "bgetem" \l 2</w:instrText>
      </w:r>
      <w:r>
        <w:fldChar w:fldCharType="separate"/>
      </w:r>
      <w:r>
        <w:fldChar w:fldCharType="end"/>
      </w:r>
      <w:r>
        <w:rPr>
          <w:rFonts w:ascii="Calibri" w:hAnsi="Calibri"/>
          <w:b w:val="1"/>
          <w:color w:val="233B81"/>
          <w:sz w:val="26"/>
        </w:rPr>
        <w:t>Brandschutz</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Gefährdung durch Feuer, </w:t>
      </w:r>
      <w:r>
        <w:rPr>
          <w:b w:val="1"/>
          <w:sz w:val="20"/>
          <w:u w:val="single"/>
        </w:rPr>
        <w:t>Brandgase und Brandrauche</w:t>
      </w:r>
      <w:r>
        <w:rPr>
          <w:b w:val="1"/>
          <w:sz w:val="20"/>
        </w:rPr>
        <w:t>, Brandrückstände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Vorbeugender Brandschutz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wurden Beschäftigte gemäß </w:t>
            </w:r>
            <w:r>
              <w:rPr>
                <w:b w:val="0"/>
                <w:sz w:val="18"/>
                <w:u w:val="single"/>
              </w:rPr>
              <w:t>DGUV Information 205-023</w:t>
            </w:r>
            <w:r>
              <w:rPr>
                <w:b w:val="0"/>
                <w:sz w:val="18"/>
              </w:rPr>
              <w:t xml:space="preserve"> zu Brandschutzhelfern ausgebildet. Die Ausbildung ist in Abständen von 3 bis 5 Jahren zu wiederholen.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erforderliche Anzahl an Feuerlöschern ist vorhanden </w:t>
            </w:r>
            <w:r>
              <w:rPr>
                <w:b w:val="0"/>
                <w:sz w:val="18"/>
                <w:u w:val="single"/>
              </w:rPr>
              <w:t>ASR 2.2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bereitgestellten Feuerlöscher sind gut sichtbar und leicht erreichbar. </w:t>
            </w:r>
          </w:p>
          <w:p>
            <w:pPr>
              <w:pStyle w:val="P1"/>
              <w:rPr>
                <w:b w:val="0"/>
                <w:sz w:val="18"/>
                <w:u w:val="single"/>
              </w:rPr>
            </w:pPr>
            <w:r>
              <w:rPr>
                <w:b w:val="0"/>
                <w:sz w:val="18"/>
              </w:rPr>
              <w:t>Der Standort ist mit Brandschutzzeichen (</w:t>
            </w:r>
            <w:r>
              <w:rPr>
                <w:b w:val="0"/>
                <w:sz w:val="18"/>
                <w:u w:val="single"/>
              </w:rPr>
              <w:t>ASR A1.3: Sicherheits- und</w:t>
            </w:r>
          </w:p>
          <w:p>
            <w:pPr>
              <w:pStyle w:val="P1"/>
              <w:rPr>
                <w:b w:val="0"/>
                <w:sz w:val="18"/>
              </w:rPr>
            </w:pPr>
            <w:r>
              <w:rPr>
                <w:b w:val="0"/>
                <w:sz w:val="18"/>
                <w:u w:val="single"/>
              </w:rPr>
              <w:t>Gesundheitsschutzkennzeichnung, Anhang 1</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Maßnahmen gegen Entstehungsbrände getroffen, z.B. </w:t>
            </w:r>
          </w:p>
          <w:p>
            <w:pPr>
              <w:pStyle w:val="P1"/>
              <w:rPr>
                <w:b w:val="0"/>
                <w:sz w:val="18"/>
              </w:rPr>
            </w:pPr>
            <w:r>
              <w:rPr>
                <w:b w:val="0"/>
                <w:sz w:val="18"/>
              </w:rPr>
              <w:t xml:space="preserve">- Brandlasten wurden begrenzt (an oder in der Nähe von Arbeitsplätzen sind extrem leicht bzw. leicht entzündbare oder selbstentzündbare Stoffe nur in einer Menge gelagert, die für den Fortgang der Arbeit erforderlich ist), </w:t>
            </w:r>
          </w:p>
          <w:p>
            <w:pPr>
              <w:pStyle w:val="P1"/>
              <w:rPr>
                <w:b w:val="0"/>
                <w:sz w:val="18"/>
              </w:rPr>
            </w:pPr>
            <w:r>
              <w:rPr>
                <w:b w:val="0"/>
                <w:sz w:val="18"/>
              </w:rPr>
              <w:t xml:space="preserve">- Zündquellen wurden vermieden, </w:t>
            </w:r>
          </w:p>
          <w:p>
            <w:pPr>
              <w:pStyle w:val="P1"/>
              <w:rPr>
                <w:b w:val="0"/>
                <w:sz w:val="18"/>
              </w:rPr>
            </w:pPr>
            <w:r>
              <w:rPr>
                <w:b w:val="0"/>
                <w:sz w:val="18"/>
              </w:rPr>
              <w:t>- feuergefährdete Bereiche wurden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Flucht- und Rettungsplan (</w:t>
            </w:r>
            <w:r>
              <w:rPr>
                <w:b w:val="0"/>
                <w:sz w:val="18"/>
                <w:u w:val="single"/>
              </w:rPr>
              <w:t>ASR A2.3</w:t>
            </w:r>
            <w:r>
              <w:rPr>
                <w:b w:val="0"/>
                <w:sz w:val="18"/>
              </w:rPr>
              <w:t>) für den Brandfall ist aufgestellt.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Fluchtwege werden freigehalten und sind gekennzeichnet </w:t>
            </w:r>
            <w:r>
              <w:rPr>
                <w:b w:val="0"/>
                <w:sz w:val="18"/>
                <w:u w:val="single"/>
              </w:rPr>
              <w:t>(ASR A1.3: Anhang 1, 4 Rettungszeichen)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werden über das Verhalten im Brandfall und den Grundprinzipien des Brandlöschens regelmäßig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Prüfung</w:t>
            </w:r>
            <w:r>
              <w:rPr>
                <w:b w:val="0"/>
                <w:sz w:val="18"/>
              </w:rPr>
              <w:t xml:space="preserve">“ ist beachtet. </w:t>
            </w:r>
          </w:p>
          <w:p>
            <w:pPr>
              <w:pStyle w:val="P1"/>
              <w:rPr>
                <w:b w:val="0"/>
                <w:sz w:val="18"/>
              </w:rPr>
            </w:pPr>
            <w:r>
              <w:rPr>
                <w:b w:val="0"/>
                <w:sz w:val="18"/>
              </w:rPr>
              <w:t>Die regelmäßige Prüfung der Feuerlöscher wird veranlasst Die Prüfnachweise der letzten Prüfung liegen vor.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205-001: Arbeitssicherheit durch vorbeugenden Brandschutz, 6. Gefährdung durch Brandgase und Brandrauche</w:t>
      </w:r>
    </w:p>
    <w:p>
      <w:pPr>
        <w:rPr>
          <w:rFonts w:ascii="Calibri" w:hAnsi="Calibri"/>
          <w:b w:val="0"/>
          <w:sz w:val="20"/>
        </w:rPr>
      </w:pPr>
      <w:r>
        <w:rPr>
          <w:rFonts w:ascii="Calibri" w:hAnsi="Calibri"/>
          <w:b w:val="0"/>
          <w:sz w:val="20"/>
        </w:rPr>
        <w:t xml:space="preserve">2. Regelwerk: DGUV-Information 205-023: Brandschutzhelfer  , Inhalt</w:t>
      </w:r>
    </w:p>
    <w:p>
      <w:pPr>
        <w:rPr>
          <w:rFonts w:ascii="Calibri" w:hAnsi="Calibri"/>
          <w:b w:val="0"/>
          <w:sz w:val="20"/>
        </w:rPr>
      </w:pPr>
      <w:r>
        <w:rPr>
          <w:rFonts w:ascii="Calibri" w:hAnsi="Calibri"/>
          <w:b w:val="0"/>
          <w:sz w:val="20"/>
        </w:rPr>
        <w:t>3. Regelwerk: ASR A2.2: Maßnahmen gegen Brände, 5 Ausstattung für alle Arbeitsstätten</w:t>
      </w:r>
    </w:p>
    <w:p>
      <w:pPr>
        <w:rPr>
          <w:rFonts w:ascii="Calibri" w:hAnsi="Calibri"/>
          <w:b w:val="0"/>
          <w:sz w:val="20"/>
        </w:rPr>
      </w:pPr>
      <w:r>
        <w:rPr>
          <w:rFonts w:ascii="Calibri" w:hAnsi="Calibri"/>
          <w:b w:val="0"/>
          <w:sz w:val="20"/>
        </w:rPr>
        <w:t>4. Regelwerk: ASR A1.3: Sicherheits- und Gesundheitsschutzkennzeichnung, Anhang 1</w:t>
      </w:r>
    </w:p>
    <w:p>
      <w:pPr>
        <w:rPr>
          <w:rFonts w:ascii="Calibri" w:hAnsi="Calibri"/>
          <w:b w:val="0"/>
          <w:sz w:val="20"/>
        </w:rPr>
      </w:pPr>
      <w:r>
        <w:rPr>
          <w:rFonts w:ascii="Calibri" w:hAnsi="Calibri"/>
          <w:b w:val="0"/>
          <w:sz w:val="20"/>
        </w:rPr>
        <w:t>5. Regelwerk: ASR A2.3: Fluchtwege, Notausgänge, Flucht- und Rettungsplan, 9 Flucht- und Rettungsplan</w:t>
      </w:r>
    </w:p>
    <w:p>
      <w:pPr>
        <w:rPr>
          <w:rFonts w:ascii="Calibri" w:hAnsi="Calibri"/>
          <w:b w:val="0"/>
          <w:sz w:val="20"/>
        </w:rPr>
      </w:pPr>
      <w:r>
        <w:rPr>
          <w:rFonts w:ascii="Calibri" w:hAnsi="Calibri"/>
          <w:b w:val="0"/>
          <w:sz w:val="20"/>
        </w:rPr>
        <w:t>6. Regelwerk: ASR A1.3: Sicherheits- und Gesundheitsschutzkennzeichnung, Anhang 1</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205-001: Arbeitssicherheit durch vorbeugenden Brandschutz,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7" w:name="_Toc1465474913"/>
      <w:r>
        <w:instrText>Erste Hilfe</w:instrText>
      </w:r>
      <w:bookmarkEnd w:id="7"/>
      <w:r>
        <w:instrText>" \f "bgetem" \l 2</w:instrText>
      </w:r>
      <w:r>
        <w:fldChar w:fldCharType="separate"/>
      </w:r>
      <w:r>
        <w:fldChar w:fldCharType="end"/>
      </w:r>
      <w:r>
        <w:rPr>
          <w:rFonts w:ascii="Calibri" w:hAnsi="Calibri"/>
          <w:b w:val="1"/>
          <w:color w:val="233B81"/>
          <w:sz w:val="26"/>
        </w:rPr>
        <w:t>Erste Hilfe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erste Hilfe bei Unfällen und Gesundheitsstörungen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mindestens die geforderte Anzahl an Ersthelfern ausgebildet (</w:t>
            </w:r>
            <w:r>
              <w:rPr>
                <w:b w:val="0"/>
                <w:sz w:val="18"/>
                <w:u w:val="single"/>
              </w:rPr>
              <w:t>DGUV Vorschrift 1: § 26 (1)</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Ersthelfer nehmen regelmäßig an Aus- und Fortbildungsveranstaltungen teil (</w:t>
            </w:r>
            <w:r>
              <w:rPr>
                <w:b w:val="0"/>
                <w:sz w:val="18"/>
                <w:u w:val="single"/>
              </w:rPr>
              <w:t>DGUV Vorschrift 1: § 26 (3)</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Aufbewahrungsort des Erste-Hilfe-Materials ist schnell erreichbar und leicht zugänglich, mit einem Rettungszeichen gekennzeichnet und den Beschäftigten bekannt gemacht.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Über einen Aushang „Erste-Hilfe“ werden die Notrufnummern, des Erste-Hilfe-Personals und der Erste-Hilfe-Einrichtungen bekanntgegeben.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Erste-Hilfe-Leistungen werden im Verbandbuch eingetragen, die Aufzeichnungen werden 5 Jahre aufbewahrt. Die Nachweisführung erfolgt unter Wahrung des Datenschutzes.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Beschäftigte sind über das Verhalten bei Unfällen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Eine regelmäßige Kontrolle der Verbandkästen (Verfalldatum) und die Ergänzung von Materialien bei Bedarf werden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204-022</w:t>
            </w:r>
            <w:r>
              <w:rPr>
                <w:b w:val="0"/>
                <w:sz w:val="18"/>
              </w:rPr>
              <w:t xml:space="preserve"> "Erste Hilfe im Betrieb"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26 Zahl und Ausbildung der Ersthelfer</w:t>
      </w:r>
    </w:p>
    <w:p>
      <w:pPr>
        <w:rPr>
          <w:rFonts w:ascii="Calibri" w:hAnsi="Calibri"/>
          <w:b w:val="0"/>
          <w:sz w:val="20"/>
        </w:rPr>
      </w:pPr>
      <w:r>
        <w:rPr>
          <w:rFonts w:ascii="Calibri" w:hAnsi="Calibri"/>
          <w:b w:val="0"/>
          <w:sz w:val="20"/>
        </w:rPr>
        <w:t>2. Regelwerk: DGUV Vorschrift 1: Grundsätze der Prävention, § 26 Zahl und Ausbildung der Ersthelfer</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Information 204-022: Erste Hilfe im Betrieb, Inhaltsverzeichnis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Information 204-001: Erste Hilfe (Plakat), Titel</w:t>
      </w:r>
    </w:p>
    <w:p>
      <w:pPr>
        <w:rPr>
          <w:rFonts w:ascii="Calibri" w:hAnsi="Calibri"/>
          <w:b w:val="0"/>
          <w:sz w:val="20"/>
        </w:rPr>
      </w:pPr>
      <w:r>
        <w:rPr>
          <w:rFonts w:ascii="Calibri" w:hAnsi="Calibri"/>
          <w:b w:val="0"/>
          <w:sz w:val="20"/>
        </w:rPr>
        <w:t>DGUV Information 204-022: Erste Hilfe im Betrieb, Titel</w:t>
      </w:r>
    </w:p>
    <w:p>
      <w:pPr>
        <w:rPr>
          <w:rFonts w:ascii="Calibri" w:hAnsi="Calibri"/>
          <w:b w:val="0"/>
          <w:sz w:val="20"/>
        </w:rPr>
      </w:pPr>
      <w:r>
        <w:rPr>
          <w:rFonts w:ascii="Calibri" w:hAnsi="Calibri"/>
          <w:b w:val="0"/>
          <w:sz w:val="20"/>
        </w:rPr>
        <w:t>DGUV-Information 204-006: Anleitung zur Ersten Hilfe,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8" w:name="_Toc307749186"/>
      <w:r>
        <w:instrText>Fremdfirmen</w:instrText>
      </w:r>
      <w:bookmarkEnd w:id="8"/>
      <w:r>
        <w:instrText>" \f "bgetem" \l 2</w:instrText>
      </w:r>
      <w:r>
        <w:fldChar w:fldCharType="separate"/>
      </w:r>
      <w:r>
        <w:fldChar w:fldCharType="end"/>
      </w:r>
      <w:r>
        <w:rPr>
          <w:rFonts w:ascii="Calibri" w:hAnsi="Calibri"/>
          <w:b w:val="1"/>
          <w:color w:val="233B81"/>
          <w:sz w:val="26"/>
        </w:rPr>
        <w:t>Fremdfirmen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Mangelnde Abstimmung zwischen den Beteiligten</w:t>
      </w:r>
    </w:p>
    <w:p>
      <w:pPr>
        <w:pStyle w:val="P2"/>
        <w:rPr>
          <w:b w:val="1"/>
          <w:sz w:val="20"/>
        </w:rPr>
      </w:pPr>
      <w:r>
        <w:rPr>
          <w:b w:val="1"/>
          <w:sz w:val="20"/>
        </w:rPr>
        <w:t>fehlende Gefährdungsbeurteilung,</w:t>
      </w:r>
    </w:p>
    <w:p>
      <w:pPr>
        <w:pStyle w:val="P2"/>
        <w:rPr>
          <w:b w:val="1"/>
          <w:sz w:val="20"/>
        </w:rPr>
      </w:pPr>
      <w:r>
        <w:rPr>
          <w:b w:val="1"/>
          <w:sz w:val="20"/>
        </w:rPr>
        <w:t>fehlende/mangelhafte Unterweisung und Einweisung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gegenseitigen Gefährdungen wird ein Koordinator für das Abstimmen der Arbeiten festlegt und bekannt gegeben. Der Koordinator hat zur Durchsetzung von Sicherheit und Gesundheitsschutz Weisungsbefugnisse gegenüber den Auftragnehmern und deren Beschäftigten.</w:t>
            </w:r>
          </w:p>
          <w:p>
            <w:pPr>
              <w:pStyle w:val="P1"/>
              <w:rPr>
                <w:b w:val="0"/>
                <w:sz w:val="18"/>
              </w:rPr>
            </w:pPr>
            <w:r>
              <w:rPr>
                <w:b w:val="0"/>
                <w:sz w:val="18"/>
              </w:rPr>
              <w:t>Hinweis:</w:t>
            </w:r>
          </w:p>
          <w:p>
            <w:pPr>
              <w:pStyle w:val="P1"/>
              <w:rPr>
                <w:b w:val="0"/>
                <w:sz w:val="18"/>
              </w:rPr>
            </w:pPr>
            <w:r>
              <w:rPr>
                <w:b w:val="0"/>
                <w:sz w:val="18"/>
              </w:rPr>
              <w:t>- Auftraggeber und Fremdunternehmer haben sich bei der Bestimmung eines Koordinators abgestimmt.</w:t>
            </w:r>
          </w:p>
          <w:p>
            <w:pPr>
              <w:pStyle w:val="P1"/>
              <w:rPr>
                <w:b w:val="0"/>
                <w:sz w:val="18"/>
              </w:rPr>
            </w:pPr>
            <w:r>
              <w:rPr>
                <w:b w:val="0"/>
                <w:sz w:val="18"/>
              </w:rPr>
              <w:t>- Die Aufgaben, Kompetenzen und Weisungsbefugnisse werden im Vertrag wie auch im Pflichtenheft des Koordinators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gegenseitige Gefährdungen ermittelt und Sicherheitsmaßnahmen festlegt.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Leistungsverzeichnis über die zu erbringende Arbeitsaufgabe ist erstellt, z.B. in Form eines Pflichtenheftes oder einer Zeichnung.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Fremdfirmen sind schriftlich verpflichtet, die für die Durchführung des Auftrags maßgeblichen staatlichen, berufsgenossenschaftlichen und betrieblichen Arbeitsschutzbestimmungen zu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der Überlassung von Arbeitsmitteln sind Beschaffenheit, Mängelfreiheit, Prüfungen, sicherheitstechnische Anforderungen und Maßnahmen vertraglich geregelt.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ein Auftragsverantwortlicher als Ansprechpartner benannt.</w:t>
            </w:r>
          </w:p>
          <w:p>
            <w:pPr>
              <w:pStyle w:val="P1"/>
              <w:rPr>
                <w:b w:val="0"/>
                <w:sz w:val="18"/>
              </w:rPr>
            </w:pPr>
            <w:r>
              <w:rPr>
                <w:b w:val="0"/>
                <w:sz w:val="18"/>
              </w:rPr>
              <w:t>Hinweis:</w:t>
            </w:r>
          </w:p>
          <w:p>
            <w:pPr>
              <w:pStyle w:val="P1"/>
              <w:rPr>
                <w:b w:val="0"/>
                <w:sz w:val="18"/>
              </w:rPr>
            </w:pPr>
            <w:r>
              <w:rPr>
                <w:b w:val="0"/>
                <w:sz w:val="18"/>
              </w:rPr>
              <w:t>- Auftragsverantwortlicher kann auch der Unternehmer sein,</w:t>
            </w:r>
          </w:p>
          <w:p>
            <w:pPr>
              <w:pStyle w:val="P1"/>
              <w:rPr>
                <w:b w:val="0"/>
                <w:sz w:val="18"/>
              </w:rPr>
            </w:pPr>
            <w:r>
              <w:rPr>
                <w:b w:val="0"/>
                <w:sz w:val="18"/>
              </w:rPr>
              <w:t>- Der Auftragsverantwortliche kann in Personalunion gleichzeitig als Koordinator eingesetzt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der Fremdfirma werden vor Tätigkeitsbeginn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werden über zusätzliche Gefährdungen durch Tätigkeiten der Fremdfirma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9" w:name="_Toc234281649"/>
      <w:r>
        <w:instrText>Persönliche Schutzausrüstung (PSA)</w:instrText>
      </w:r>
      <w:bookmarkEnd w:id="9"/>
      <w:r>
        <w:instrText>" \f "bgetem" \l 2</w:instrText>
      </w:r>
      <w:r>
        <w:fldChar w:fldCharType="separate"/>
      </w:r>
      <w:r>
        <w:fldChar w:fldCharType="end"/>
      </w:r>
      <w:r>
        <w:rPr>
          <w:rFonts w:ascii="Calibri" w:hAnsi="Calibri"/>
          <w:b w:val="1"/>
          <w:color w:val="233B81"/>
          <w:sz w:val="26"/>
        </w:rPr>
        <w:t>Persönliche Schutzausrüstung (PSA)</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Fehlende, nicht geeignete oder defekte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der Einsatz von PSA durch technische oder organisatorische Maßnahmen vermieden werden kann. Die notwendige PSA und die Anforderungen an diese sind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der Auswahl der PSA wurden die ergonomischen und gesundheitlichen Anforderungen der Beschäftigten beachtet (z. B. Haut-, Atem-, Gehörschutz; arbeitsmedizinische Vorsorge).</w:t>
            </w:r>
          </w:p>
          <w:p>
            <w:pPr>
              <w:pStyle w:val="P1"/>
              <w:rPr>
                <w:b w:val="0"/>
                <w:sz w:val="18"/>
              </w:rPr>
            </w:pPr>
            <w:r>
              <w:rPr>
                <w:b w:val="0"/>
                <w:sz w:val="18"/>
              </w:rPr>
              <w:t>Hinweis:</w:t>
            </w:r>
          </w:p>
          <w:p>
            <w:pPr>
              <w:pStyle w:val="P1"/>
              <w:rPr>
                <w:b w:val="0"/>
                <w:sz w:val="18"/>
              </w:rPr>
            </w:pPr>
            <w:r>
              <w:rPr>
                <w:b w:val="0"/>
                <w:sz w:val="18"/>
              </w:rPr>
              <w:t>- Beschäftigte an der Auswahl beteiligen (dies steigert die Akzeptanz).</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überprüft, dass durch die ausgewählte PSA keine zusätzliche Gefährdung auftritt.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Für die bereitgestellte PSA liegen EG-Konformitätserklärungen vor.</w:t>
            </w:r>
          </w:p>
          <w:p>
            <w:pPr>
              <w:pStyle w:val="P1"/>
              <w:rPr>
                <w:b w:val="0"/>
                <w:sz w:val="18"/>
              </w:rPr>
            </w:pPr>
            <w:r>
              <w:rPr>
                <w:b w:val="0"/>
                <w:sz w:val="18"/>
              </w:rPr>
              <w:t>Hinweis:</w:t>
            </w:r>
          </w:p>
          <w:p>
            <w:pPr>
              <w:pStyle w:val="P1"/>
              <w:rPr>
                <w:b w:val="0"/>
                <w:sz w:val="18"/>
              </w:rPr>
            </w:pPr>
            <w:r>
              <w:rPr>
                <w:b w:val="0"/>
                <w:sz w:val="18"/>
              </w:rPr>
              <w:t>- die Kosten für die PSA trägt der Unternehmer.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in ausreichender Anzahl zur Verfügung gestellt, so dass alle betroffenen Beschäftigten geschützt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PSA wird sachgerecht gereinigt, gepflegt und aufbewahrt.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PSA ist entsprechend der Betriebsanweisungen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Beschäftigten sind über die Benutzung der PSA </w:t>
            </w:r>
            <w:r>
              <w:rPr>
                <w:b w:val="0"/>
                <w:sz w:val="18"/>
                <w:u w:val="single"/>
              </w:rPr>
              <w:t>unterwiesen</w:t>
            </w:r>
            <w:r>
              <w:rPr>
                <w:b w:val="0"/>
                <w:sz w:val="18"/>
              </w:rPr>
              <w:t xml:space="preserve"> und bei PSA, die gegen tödliche Gefahren oder bleibende Gesundheitsgefahren schützt, wurde eine Unterweisung mit Übungen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Für die PSA, die einer besonderen Prüfpflicht unterliegt, ist eine regelmäßige Prüfung veranlasst.</w:t>
            </w:r>
          </w:p>
          <w:p>
            <w:pPr>
              <w:pStyle w:val="P1"/>
              <w:rPr>
                <w:b w:val="0"/>
                <w:sz w:val="18"/>
              </w:rPr>
            </w:pPr>
            <w:r>
              <w:rPr>
                <w:b w:val="0"/>
                <w:sz w:val="18"/>
              </w:rPr>
              <w:t xml:space="preserve">Handlungshilfe: </w:t>
            </w:r>
            <w:r>
              <w:rPr>
                <w:b w:val="0"/>
                <w:sz w:val="18"/>
                <w:u w:val="single"/>
              </w:rPr>
              <w:t>Tabelle mit Prüffristen</w:t>
            </w:r>
            <w:r>
              <w:rPr>
                <w:b w:val="0"/>
                <w:sz w:val="18"/>
              </w:rPr>
              <w:t xml:space="preserve"> (z. B. Otoplastiken alle zwei Jahre)</w:t>
            </w:r>
          </w:p>
          <w:p>
            <w:pPr>
              <w:pStyle w:val="P1"/>
              <w:rPr>
                <w:b w:val="0"/>
                <w:sz w:val="18"/>
              </w:rPr>
            </w:pPr>
            <w:r>
              <w:rPr>
                <w:b w:val="0"/>
                <w:sz w:val="18"/>
              </w:rPr>
              <w:t>Hinweis:</w:t>
            </w:r>
          </w:p>
          <w:p>
            <w:pPr>
              <w:pStyle w:val="P1"/>
              <w:rPr>
                <w:b w:val="0"/>
                <w:sz w:val="18"/>
              </w:rPr>
            </w:pPr>
            <w:r>
              <w:rPr>
                <w:b w:val="0"/>
                <w:sz w:val="18"/>
              </w:rPr>
              <w:t xml:space="preserve">- Art, Umfang und Fristen für die Prüfungen müssen durch die Gefährdungsbeurteilung ermittelt   werden,</w:t>
            </w:r>
          </w:p>
          <w:p>
            <w:pPr>
              <w:pStyle w:val="P1"/>
              <w:rPr>
                <w:b w:val="0"/>
                <w:sz w:val="18"/>
              </w:rPr>
            </w:pPr>
            <w:r>
              <w:rPr>
                <w:b w:val="0"/>
                <w:sz w:val="18"/>
              </w:rPr>
              <w:t xml:space="preserve">- die Tabelle mit den Prüffristen sollte nur als Orientierung dienen, da sie dem derzeitigen Stand der   Technik entspricht.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allgemein\betriebsanweisungen\gefahrstoffe\b00.doc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PSA-Benutzungsverordnung (PSA-BV), Inhaltsverzeichnis</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212-515: Persönliche Schutzausrüstungen,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0" w:name="_Toc1132048139"/>
      <w:r>
        <w:instrText>Pflichtenübertragung auf Vorgesetzte</w:instrText>
      </w:r>
      <w:bookmarkEnd w:id="10"/>
      <w:r>
        <w:instrText>" \f "bgetem" \l 2</w:instrText>
      </w:r>
      <w:r>
        <w:fldChar w:fldCharType="separate"/>
      </w:r>
      <w:r>
        <w:fldChar w:fldCharType="end"/>
      </w:r>
      <w:r>
        <w:rPr>
          <w:rFonts w:ascii="Calibri" w:hAnsi="Calibri"/>
          <w:b w:val="1"/>
          <w:color w:val="233B81"/>
          <w:sz w:val="26"/>
        </w:rPr>
        <w:t>Pflichtenübertragung auf Vorgesetzte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Unkenntnis der Pflichten im Arbeits- und Gesundheitsschutz, mangelnde Wahrnehmung der Verantwortung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 Vorgesetzten ist schriftlich vereinbart, welche Aufgaben sie im betrieblichen Arbeitsschutz haben (z.B. in  Arbeitsverträgen, Stellen-, Arbeitsplatzbeschreibungen).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Vorgesetzte und Aufsichtführende sind schriftlich mit den zusätzlichen Pflichten im Arbeits- und Gesundheitsschutz beauftragt.</w:t>
            </w:r>
          </w:p>
          <w:p>
            <w:pPr>
              <w:pStyle w:val="P1"/>
              <w:rPr>
                <w:b w:val="0"/>
                <w:sz w:val="18"/>
              </w:rPr>
            </w:pPr>
            <w:r>
              <w:rPr>
                <w:b w:val="0"/>
                <w:sz w:val="18"/>
                <w:u w:val="single"/>
              </w:rPr>
              <w:t>Muster für die Beauftragung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Zuständigkeit und Abgrenzung von Verantwortungsbereichen sind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Vorgesetzten haben eindeutige und ausreichende Weisungs- und Entscheidungsbefugnisse, sowie die Verfügungsbefugnis über bestimmte Geldmittel für finanzielle Entscheidungen im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und Aufsichtführende sind über ihre Verantwortung und Pflichten sowie mögliche Rechtsfolgen im Arbeits- und Gesundheitsschutz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allgemein\pfue.doc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DGUV Vorschrift 1: Grundsätze der Prävention ,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1" w:name="_Toc2134078671"/>
      <w:r>
        <w:instrText>Prüfung</w:instrText>
      </w:r>
      <w:bookmarkEnd w:id="11"/>
      <w:r>
        <w:instrText>" \f "bgetem" \l 2</w:instrText>
      </w:r>
      <w:r>
        <w:fldChar w:fldCharType="separate"/>
      </w:r>
      <w:r>
        <w:fldChar w:fldCharType="end"/>
      </w:r>
      <w:r>
        <w:rPr>
          <w:rFonts w:ascii="Calibri" w:hAnsi="Calibri"/>
          <w:b w:val="1"/>
          <w:color w:val="233B81"/>
          <w:sz w:val="26"/>
        </w:rPr>
        <w:t>Prüfung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Arbeitsmittel, überwachungsbedürftige Anlagen, Einrichtungen, Gebäudeinstallationen und Persönliche Schutzausrüstung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Arbeitsmittel, überwachungsbedürftige Anlagen, Sicherheitseinrichtungen und Gebäudeinstallationen werden vor der ersten Inbetriebnahme sowie nach Änderung und Instandsetzung geprüft.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regelmäßige Prüfung der Arbeitsmittel, überwachungsbedürftige Anlagen, Einrichtungen, Gebäudeinstallationen und Persönlicher Schutzausrüstung ist veranlasst.</w:t>
            </w:r>
          </w:p>
          <w:p>
            <w:pPr>
              <w:pStyle w:val="P1"/>
              <w:rPr>
                <w:b w:val="0"/>
                <w:sz w:val="18"/>
              </w:rPr>
            </w:pPr>
          </w:p>
          <w:p>
            <w:pPr>
              <w:pStyle w:val="P1"/>
              <w:rPr>
                <w:b w:val="0"/>
                <w:sz w:val="18"/>
              </w:rPr>
            </w:pPr>
            <w:r>
              <w:rPr>
                <w:b w:val="0"/>
                <w:sz w:val="18"/>
              </w:rPr>
              <w:t>Das Ergebnis der Prüfung wird dokumentiert, z.B. in:</w:t>
            </w:r>
          </w:p>
          <w:p>
            <w:pPr>
              <w:pStyle w:val="P1"/>
              <w:rPr>
                <w:b w:val="0"/>
                <w:sz w:val="18"/>
              </w:rPr>
            </w:pPr>
            <w:r>
              <w:rPr>
                <w:b w:val="0"/>
                <w:sz w:val="18"/>
              </w:rPr>
              <w:t>- einer Gerätekartei,</w:t>
            </w:r>
          </w:p>
          <w:p>
            <w:pPr>
              <w:pStyle w:val="P1"/>
              <w:rPr>
                <w:b w:val="0"/>
                <w:sz w:val="18"/>
              </w:rPr>
            </w:pPr>
            <w:r>
              <w:rPr>
                <w:b w:val="0"/>
                <w:sz w:val="18"/>
              </w:rPr>
              <w:t>- einem Prüfprotokoll</w:t>
            </w:r>
          </w:p>
          <w:p>
            <w:pPr>
              <w:pStyle w:val="P1"/>
              <w:rPr>
                <w:b w:val="0"/>
                <w:sz w:val="18"/>
              </w:rPr>
            </w:pPr>
            <w:r>
              <w:rPr>
                <w:b w:val="0"/>
                <w:sz w:val="18"/>
              </w:rPr>
              <w:t>- einem Prüfbuch oder</w:t>
            </w:r>
          </w:p>
          <w:p>
            <w:pPr>
              <w:pStyle w:val="P1"/>
              <w:rPr>
                <w:b w:val="0"/>
                <w:sz w:val="18"/>
              </w:rPr>
            </w:pPr>
            <w:r>
              <w:rPr>
                <w:b w:val="0"/>
                <w:sz w:val="18"/>
              </w:rPr>
              <w:t>- in elektronischer Form.</w:t>
            </w:r>
          </w:p>
          <w:p>
            <w:pPr>
              <w:pStyle w:val="P1"/>
              <w:rPr>
                <w:b w:val="0"/>
                <w:sz w:val="18"/>
              </w:rPr>
            </w:pPr>
          </w:p>
          <w:p>
            <w:pPr>
              <w:pStyle w:val="P1"/>
              <w:rPr>
                <w:b w:val="0"/>
                <w:sz w:val="18"/>
              </w:rPr>
            </w:pPr>
            <w:r>
              <w:rPr>
                <w:b w:val="0"/>
                <w:sz w:val="18"/>
              </w:rPr>
              <w:t xml:space="preserve">Die Dokumentation umfasst: </w:t>
            </w:r>
          </w:p>
          <w:p>
            <w:pPr>
              <w:pStyle w:val="P1"/>
              <w:rPr>
                <w:b w:val="0"/>
                <w:sz w:val="18"/>
              </w:rPr>
            </w:pPr>
            <w:r>
              <w:rPr>
                <w:b w:val="0"/>
                <w:sz w:val="18"/>
              </w:rPr>
              <w:t>- Datum der Prüfung</w:t>
            </w:r>
          </w:p>
          <w:p>
            <w:pPr>
              <w:pStyle w:val="P1"/>
              <w:rPr>
                <w:b w:val="0"/>
                <w:sz w:val="18"/>
              </w:rPr>
            </w:pPr>
            <w:r>
              <w:rPr>
                <w:b w:val="0"/>
                <w:sz w:val="18"/>
              </w:rPr>
              <w:t>- Art der Prüfung</w:t>
            </w:r>
          </w:p>
          <w:p>
            <w:pPr>
              <w:pStyle w:val="P1"/>
              <w:rPr>
                <w:b w:val="0"/>
                <w:sz w:val="18"/>
              </w:rPr>
            </w:pPr>
            <w:r>
              <w:rPr>
                <w:b w:val="0"/>
                <w:sz w:val="18"/>
              </w:rPr>
              <w:t>- Prüfgrundlage</w:t>
            </w:r>
          </w:p>
          <w:p>
            <w:pPr>
              <w:pStyle w:val="P1"/>
              <w:rPr>
                <w:b w:val="0"/>
                <w:sz w:val="18"/>
              </w:rPr>
            </w:pPr>
            <w:r>
              <w:rPr>
                <w:b w:val="0"/>
                <w:sz w:val="18"/>
              </w:rPr>
              <w:t>- den Umfang der Prüfung (was wurde im Einzelnen geprüft)</w:t>
            </w:r>
          </w:p>
          <w:p>
            <w:pPr>
              <w:pStyle w:val="P1"/>
              <w:rPr>
                <w:b w:val="0"/>
                <w:sz w:val="18"/>
              </w:rPr>
            </w:pPr>
            <w:r>
              <w:rPr>
                <w:b w:val="0"/>
                <w:sz w:val="18"/>
              </w:rPr>
              <w:t>- das Prüfergebnis</w:t>
            </w:r>
          </w:p>
          <w:p>
            <w:pPr>
              <w:pStyle w:val="P1"/>
              <w:rPr>
                <w:b w:val="0"/>
                <w:sz w:val="18"/>
              </w:rPr>
            </w:pPr>
            <w:r>
              <w:rPr>
                <w:b w:val="0"/>
                <w:sz w:val="18"/>
              </w:rPr>
              <w:t>- Bewertung festgestellter Mängel und Aussagen zum Weiterbetrieb</w:t>
            </w:r>
          </w:p>
          <w:p>
            <w:pPr>
              <w:pStyle w:val="P1"/>
              <w:rPr>
                <w:b w:val="0"/>
                <w:sz w:val="18"/>
              </w:rPr>
            </w:pPr>
            <w:r>
              <w:rPr>
                <w:b w:val="0"/>
                <w:sz w:val="18"/>
              </w:rPr>
              <w:t>- Name des Prüfers.</w:t>
            </w:r>
          </w:p>
          <w:p>
            <w:pPr>
              <w:pStyle w:val="P1"/>
              <w:rPr>
                <w:b w:val="0"/>
                <w:sz w:val="18"/>
              </w:rPr>
            </w:pPr>
          </w:p>
          <w:p>
            <w:pPr>
              <w:pStyle w:val="P1"/>
              <w:rPr>
                <w:b w:val="0"/>
                <w:sz w:val="18"/>
              </w:rPr>
            </w:pPr>
            <w:r>
              <w:rPr>
                <w:b w:val="0"/>
                <w:sz w:val="18"/>
              </w:rPr>
              <w:t xml:space="preserve">Art, Umfang und Fristen für die Prüfungen müssen durch die Gefährdungsbeurteilung ermittelt werden. Die </w:t>
            </w:r>
            <w:r>
              <w:rPr>
                <w:b w:val="0"/>
                <w:sz w:val="18"/>
                <w:u w:val="single"/>
              </w:rPr>
              <w:t>Tabelle mit den Prüffristen</w:t>
            </w:r>
            <w:r>
              <w:rPr>
                <w:b w:val="0"/>
                <w:sz w:val="18"/>
              </w:rPr>
              <w:t xml:space="preserve"> dient als Orientierungshilfe.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Anlagen und Betriebsmittel werden eindeutig, z.B. durch eine Prüfplakette,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allgemein\handlungshilfen\prueffristen.xls</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TRBS 1201: Prüfungen von Arbeitsmitteln und überwachungsbedürftigen Anlagen, Inhalt</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DGUV Information 203-071: Wiederkehrende Prüfungen ortsveränderlicher elektrischer Arbeitsmittel,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Arbeitsstättenverordnung (ArbStättV), Inhaltsübersicht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2" w:name="_Toc944759149"/>
      <w:r>
        <w:instrText>Sicherheitsbeauftragte</w:instrText>
      </w:r>
      <w:bookmarkEnd w:id="12"/>
      <w:r>
        <w:instrText>" \f "bgetem" \l 2</w:instrText>
      </w:r>
      <w:r>
        <w:fldChar w:fldCharType="separate"/>
      </w:r>
      <w:r>
        <w:fldChar w:fldCharType="end"/>
      </w:r>
      <w:r>
        <w:rPr>
          <w:rFonts w:ascii="Calibri" w:hAnsi="Calibri"/>
          <w:b w:val="1"/>
          <w:color w:val="233B81"/>
          <w:sz w:val="26"/>
        </w:rPr>
        <w:t>Sicherheitsbeauftragte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Nicht ausreichende Mitwirkung der Beschäftigten bei Arbeits- und Gesundheitsschutzmaßnahmen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mindestens die geforderte Anzahl an Sicherheitsbeauftragten bestellt DGUV Vorschrift 1 </w:t>
            </w:r>
            <w:r>
              <w:rPr>
                <w:b w:val="0"/>
                <w:sz w:val="18"/>
                <w:u w:val="single"/>
              </w:rPr>
              <w:t>§ 20</w:t>
            </w:r>
            <w:r>
              <w:rPr>
                <w:b w:val="0"/>
                <w:sz w:val="18"/>
              </w:rPr>
              <w:t xml:space="preserve"> (siehe Handlungsanleitung zur Umsetzung der DGUV Vorschrift 1). </w:t>
            </w:r>
          </w:p>
          <w:p>
            <w:pPr>
              <w:pStyle w:val="P1"/>
              <w:rPr>
                <w:b w:val="0"/>
                <w:sz w:val="18"/>
              </w:rPr>
            </w:pPr>
            <w:r>
              <w:rPr>
                <w:b w:val="0"/>
                <w:sz w:val="18"/>
              </w:rPr>
              <w:t>Es sind Beschäftigte ausgewählt, die in dem ihnen zugeteilten Bereich als sachkundige und erfahrene Beschäftigte anerkannt werden.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dem Sicherheitsbeauftragten ausreichend Zeit zur Erfüllung seiner Aufgaben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Den Beschäftigten ist mitgeteilt, wer ihnen als Sicherheitsbeauftragter hilfreich zur Seite steht.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arbeitet eng mit der Fachkraft für Arbeitssicherheit und dem Betriebsarzt zusammen.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Sicherheitsbeauftragte nimmt an den Betriebsbesichtigungen sowie den Untersuchungen von Unfällen und Berufskrankheiten teil.</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Sicherheitsbeauftragte erhält alle für seine Tätigkeit notwendigen Informationen (z.B. Statistiken zum Unfallgeschehen, Informationen zum Arbeits- und Gesundheitsschutz).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20 Bestellung und Aufgaben von Sicherheitsbeauftragten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Sozialgesetzbuch (SGB VII),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211-011: Arbeitsschutz will gelernt sein - Ein Leitfaden für den Sicherheitsbeauftragten,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3" w:name="_Toc1632580681"/>
      <w:r>
        <w:instrText>Unternehmermodell</w:instrText>
      </w:r>
      <w:bookmarkEnd w:id="13"/>
      <w:r>
        <w:instrText>" \f "bgetem" \l 2</w:instrText>
      </w:r>
      <w:r>
        <w:fldChar w:fldCharType="separate"/>
      </w:r>
      <w:r>
        <w:fldChar w:fldCharType="end"/>
      </w:r>
      <w:r>
        <w:rPr>
          <w:rFonts w:ascii="Calibri" w:hAnsi="Calibri"/>
          <w:b w:val="1"/>
          <w:color w:val="233B81"/>
          <w:sz w:val="26"/>
        </w:rPr>
        <w:t>Unternehmermodell</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Unzureichende Kenntnisse des Unternehmers zur Gefährdungsbeurteilung und zu Arbeits- und Gesundheitsschutzmaßnahmen</w:t>
      </w:r>
    </w:p>
    <w:p>
      <w:pPr>
        <w:pStyle w:val="P2"/>
        <w:rPr>
          <w:b w:val="1"/>
          <w:sz w:val="20"/>
        </w:rPr>
      </w:pPr>
      <w:r>
        <w:rPr>
          <w:b w:val="1"/>
          <w:sz w:val="20"/>
        </w:rPr>
        <w:t>Mangelhafte Organisation des Arbeits- und Gesundheitsschutzes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Grundseminar wurde absolviert. Die aktuelle Liste der anerkannten Kursveranstalter in Ihrer Nähe finden Sie im Internet unter </w:t>
            </w:r>
            <w:r>
              <w:rPr>
                <w:b w:val="0"/>
                <w:sz w:val="18"/>
                <w:u w:val="single"/>
              </w:rPr>
              <w:t>www.bgetem.de</w:t>
            </w:r>
            <w:r>
              <w:rPr>
                <w:b w:val="0"/>
                <w:sz w:val="18"/>
              </w:rPr>
              <w:t xml:space="preserve">, Tel.:  0221 / 3778 - 2424.</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Aufbauseminar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Rechtsgrundlage für das Unternehmermodell ist in der DGUV Vorschrift 2 § 2 Abs. 4 (</w:t>
            </w:r>
            <w:r>
              <w:rPr>
                <w:b w:val="0"/>
                <w:sz w:val="18"/>
                <w:u w:val="single"/>
              </w:rPr>
              <w:t>Anlage 3</w:t>
            </w:r>
            <w:r>
              <w:rPr>
                <w:b w:val="0"/>
                <w:sz w:val="18"/>
              </w:rPr>
              <w:t>) verankert.</w:t>
            </w:r>
          </w:p>
          <w:p>
            <w:pPr>
              <w:pStyle w:val="P1"/>
              <w:rPr>
                <w:b w:val="0"/>
                <w:sz w:val="18"/>
              </w:rPr>
            </w:pPr>
            <w:r>
              <w:rPr>
                <w:b w:val="0"/>
                <w:sz w:val="18"/>
              </w:rPr>
              <w:t>Weitere Erläuterungen finden sie unter http://</w:t>
            </w:r>
            <w:r>
              <w:rPr>
                <w:b w:val="0"/>
                <w:sz w:val="18"/>
                <w:u w:val="single"/>
              </w:rPr>
              <w:t>www.bgetem.de</w:t>
            </w:r>
            <w:r>
              <w:rPr>
                <w:b w:val="0"/>
                <w:sz w:val="18"/>
              </w:rPr>
              <w:t>/arbeitssicherheit-gesundheitsschutz/sicherheitstechnische-und-betriebsaerztliche-betreuung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http:\\www.bgetem.de</w:t>
      </w:r>
    </w:p>
    <w:p>
      <w:pPr>
        <w:rPr>
          <w:rFonts w:ascii="Calibri" w:hAnsi="Calibri"/>
          <w:b w:val="0"/>
          <w:sz w:val="20"/>
        </w:rPr>
      </w:pPr>
      <w:r>
        <w:rPr>
          <w:rFonts w:ascii="Calibri" w:hAnsi="Calibri"/>
          <w:b w:val="0"/>
          <w:sz w:val="20"/>
        </w:rPr>
        <w:t>2. Regelwerk: DGUV Vorschrift 2 (BG ETEM): Betriebsärzte und Fachkräfte für Arbeitssicherheit, Anlage 3</w:t>
      </w:r>
    </w:p>
    <w:p>
      <w:pPr>
        <w:rPr>
          <w:rFonts w:ascii="Calibri" w:hAnsi="Calibri"/>
          <w:b w:val="0"/>
          <w:sz w:val="20"/>
        </w:rPr>
      </w:pPr>
      <w:r>
        <w:rPr>
          <w:rFonts w:ascii="Calibri" w:hAnsi="Calibri"/>
          <w:b w:val="0"/>
          <w:sz w:val="20"/>
        </w:rPr>
        <w:t>3. Regelwerk: DGUV-Information 209-022: Hautschutz in Metallbetrieben, Inhalt</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4" w:name="_Toc358047287"/>
      <w:r>
        <w:instrText>Unterweisungen der Beschäftigten</w:instrText>
      </w:r>
      <w:bookmarkEnd w:id="14"/>
      <w:r>
        <w:instrText>" \f "bgetem" \l 2</w:instrText>
      </w:r>
      <w:r>
        <w:fldChar w:fldCharType="separate"/>
      </w:r>
      <w:r>
        <w:fldChar w:fldCharType="end"/>
      </w:r>
      <w:r>
        <w:rPr>
          <w:rFonts w:ascii="Calibri" w:hAnsi="Calibri"/>
          <w:b w:val="1"/>
          <w:color w:val="233B81"/>
          <w:sz w:val="26"/>
        </w:rPr>
        <w:t>Unterweisungen der Beschäftigten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Ungenügende Informationen über Gefährdungen und Belastungen am Arbeitsplatz sowie über Schutzmaßnahmen und sicherheitsgerechtes Verhalten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notwendigen Unterweisungen werden durch die Gefährdungsbeurteilung ermittelt und regelmäßig, mindestens einmal jährlich (Jugendliche zweimal jährlich) wiederholt. (</w:t>
            </w:r>
            <w:r>
              <w:rPr>
                <w:b w:val="0"/>
                <w:sz w:val="18"/>
                <w:u w:val="single"/>
              </w:rPr>
              <w:t>DGUV Vorschrift 1 § 4</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Unterweisungen werden bei der Einstellung, bei Veränderungen im Aufgabenbereich, bei der Einführung neuer Arbeitsmittel oder einer neuen Technologie vor Aufnahme der Tätigkeit durchgeführt.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Beschäftigte, die mit der Durchführung von Instandsetzungs-, Wartungs- oder Umbauarbeiten beauftragt sind, erhalten eine angemessene spezielle Unterweisung.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arbeitsplatz- und aufgabenspezifischen Unterweisungen sind thematisch auf den Arbeitsplatz oder den Aufgabenbereich der Beschäftigten ausgerichtet (Unterweisungshilfe "</w:t>
            </w:r>
            <w:r>
              <w:rPr>
                <w:b w:val="0"/>
                <w:sz w:val="18"/>
                <w:u w:val="single"/>
              </w:rPr>
              <w:t>Unterweisungen planen und durchführen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durchgeführten Unterweisungen sind schriftlich dokumentiert, z. B. mit Hilfe der </w:t>
            </w:r>
            <w:r>
              <w:rPr>
                <w:b w:val="0"/>
                <w:sz w:val="18"/>
                <w:u w:val="single"/>
              </w:rPr>
              <w:t>Mustervorlage Unterweisungsnachweis</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Vorschrift 1: Grundsätze der Prävention, § 4 Unterweisung der Versicherten</w:t>
      </w:r>
    </w:p>
    <w:p>
      <w:pPr>
        <w:rPr>
          <w:rFonts w:ascii="Calibri" w:hAnsi="Calibri"/>
          <w:b w:val="0"/>
          <w:sz w:val="20"/>
        </w:rPr>
      </w:pPr>
      <w:r>
        <w:rPr>
          <w:rFonts w:ascii="Calibri" w:hAnsi="Calibri"/>
          <w:b w:val="0"/>
          <w:sz w:val="20"/>
        </w:rPr>
        <w:t>2. Datei / Adresse: http:\\etf.bgetem.de\htdocs\r30\vc_shop\bilder\firma53\pu_007_a10-2015.pdf</w:t>
      </w:r>
    </w:p>
    <w:p>
      <w:pPr>
        <w:rPr>
          <w:rFonts w:ascii="Calibri" w:hAnsi="Calibri"/>
          <w:b w:val="0"/>
          <w:sz w:val="20"/>
        </w:rPr>
      </w:pPr>
      <w:r>
        <w:rPr>
          <w:rFonts w:ascii="Calibri" w:hAnsi="Calibri"/>
          <w:b w:val="0"/>
          <w:sz w:val="20"/>
        </w:rPr>
        <w:t>3. Datei / Adresse: allgemein\handlungshilfen\unterweisungsnachweis-muster.docx</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Inhaltsverzeichnis</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DGUV-Information 211-005: Unterweisung - Bestandteil des betrieblichen Arbeitsschutzes,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1. Arbeitsschutzorganisation</w:t>
      </w:r>
    </w:p>
    <w:p/>
    <w:p>
      <w:pPr>
        <w:pStyle w:val="P8"/>
        <w:rPr>
          <w:rFonts w:ascii="Calibri" w:hAnsi="Calibri"/>
          <w:b w:val="1"/>
          <w:color w:val="233B81"/>
          <w:sz w:val="26"/>
        </w:rPr>
      </w:pPr>
      <w:r>
        <w:fldChar w:fldCharType="begin"/>
      </w:r>
      <w:r>
        <w:instrText>TC "</w:instrText>
      </w:r>
      <w:bookmarkStart w:id="15" w:name="_Toc530021518"/>
      <w:r>
        <w:instrText>Zeitarbeit</w:instrText>
      </w:r>
      <w:bookmarkEnd w:id="15"/>
      <w:r>
        <w:instrText>" \f "bgetem" \l 2</w:instrText>
      </w:r>
      <w:r>
        <w:fldChar w:fldCharType="separate"/>
      </w:r>
      <w:r>
        <w:fldChar w:fldCharType="end"/>
      </w:r>
      <w:r>
        <w:rPr>
          <w:rFonts w:ascii="Calibri" w:hAnsi="Calibri"/>
          <w:b w:val="1"/>
          <w:color w:val="233B81"/>
          <w:sz w:val="26"/>
        </w:rPr>
        <w:t>Zeitarbeit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organisatorische Regelungen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Anforderungsprofil für die Tätigkeit hinsichtlich Qualifikation und Erfahrungsprofil der Zeitarbeitnehmer ist festgehalten.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Arbeitsbedingungen sind beurteilt und Maßnahmen des Arbeitsschutzes festgelegt.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Dienstleister werden unter Berücksichtigung des Arbeitsschutzes ausgewählt.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Arbeitnehmerüberlassungsvertrag enthält Regelungen über:</w:t>
            </w:r>
          </w:p>
          <w:p>
            <w:pPr>
              <w:pStyle w:val="P1"/>
              <w:rPr>
                <w:b w:val="0"/>
                <w:sz w:val="18"/>
              </w:rPr>
            </w:pPr>
            <w:r>
              <w:rPr>
                <w:b w:val="0"/>
                <w:sz w:val="18"/>
              </w:rPr>
              <w:t>- die erforderliche Qualifikation des Zeitarbeitnehmers,</w:t>
            </w:r>
          </w:p>
          <w:p>
            <w:pPr>
              <w:pStyle w:val="P1"/>
              <w:rPr>
                <w:b w:val="0"/>
                <w:sz w:val="18"/>
              </w:rPr>
            </w:pPr>
            <w:r>
              <w:rPr>
                <w:b w:val="0"/>
                <w:sz w:val="18"/>
              </w:rPr>
              <w:t xml:space="preserve">- die für die jeweilige Stelle erforderliche arbeitsmedizinische Vorsorge, </w:t>
            </w:r>
          </w:p>
          <w:p>
            <w:pPr>
              <w:pStyle w:val="P1"/>
              <w:rPr>
                <w:b w:val="0"/>
                <w:sz w:val="18"/>
              </w:rPr>
            </w:pPr>
            <w:r>
              <w:rPr>
                <w:b w:val="0"/>
                <w:sz w:val="18"/>
              </w:rPr>
              <w:t xml:space="preserve">- die notwendige PSA und </w:t>
            </w:r>
          </w:p>
          <w:p>
            <w:pPr>
              <w:pStyle w:val="P1"/>
              <w:rPr>
                <w:b w:val="0"/>
                <w:sz w:val="18"/>
              </w:rPr>
            </w:pPr>
            <w:r>
              <w:rPr>
                <w:b w:val="0"/>
                <w:sz w:val="18"/>
              </w:rPr>
              <w:t>- die besondere Gefährdung am jeweiligen Arbeitsplatz.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Mit dem Zeitarbeitsunternehmen sind die Arbeitsbedingungen, die Schnittstellen und Zuständigkeiten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Zeitarbeitnehmer werden in alle Maßnahmen des Arbeits- und Gesundheitsschutzes eingebunden.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Zeitarbeitnehmer werden vor Aufnahme der Tätigkeit unterwiesen und eingearbeitet.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Arbeitsschutzgesetz (ArbSchG), § 8 Zusammenarbeit mehrerer Arbeitgeber</w:t>
      </w:r>
    </w:p>
    <w:p>
      <w:pPr>
        <w:rPr>
          <w:rFonts w:ascii="Calibri" w:hAnsi="Calibri"/>
          <w:b w:val="0"/>
          <w:sz w:val="20"/>
        </w:rPr>
      </w:pPr>
      <w:r>
        <w:rPr>
          <w:rFonts w:ascii="Calibri" w:hAnsi="Calibri"/>
          <w:b w:val="0"/>
          <w:sz w:val="20"/>
        </w:rPr>
        <w:t>Arbeitsschutzgesetz (ArbSchG),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16" w:name="_Toc772598172"/>
      <w:r>
        <w:instrText>2. Beratung und Verkauf</w:instrText>
      </w:r>
      <w:bookmarkEnd w:id="16"/>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7" w:name="_Toc1474678954"/>
      <w:r>
        <w:instrText>Behandlung von Patienten, bei denen Infektionsgefahr nicht auszuschließen ist</w:instrText>
      </w:r>
      <w:bookmarkEnd w:id="17"/>
      <w:r>
        <w:instrText>" \f "bgetem" \l 2</w:instrText>
      </w:r>
      <w:r>
        <w:fldChar w:fldCharType="separate"/>
      </w:r>
      <w:r>
        <w:fldChar w:fldCharType="end"/>
      </w:r>
      <w:r>
        <w:rPr>
          <w:rFonts w:ascii="Calibri" w:hAnsi="Calibri"/>
          <w:b w:val="1"/>
          <w:color w:val="233B81"/>
          <w:sz w:val="26"/>
        </w:rPr>
        <w:t>Behandlung von Patienten, bei denen Infektionsgefahr nicht auszuschließen ist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Erhöhte Infektionsgefährdung.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Handlungshilfe</w:t>
            </w:r>
            <w:r>
              <w:rPr>
                <w:b w:val="0"/>
                <w:sz w:val="18"/>
              </w:rPr>
              <w:t xml:space="preserve"> "Infektionsgefährdung und Schutzmaßnahmen in Orthopädieschuhtechnikbetrieben"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Hautschutzplan</w:t>
            </w:r>
            <w:r>
              <w:rPr>
                <w:b w:val="0"/>
                <w:sz w:val="18"/>
              </w:rPr>
              <w:t xml:space="preserve"> ist erstellt und bekannt gemacht.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Schutzkleidung und Schutzhandschuhe stehen in ausreichender Zahl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Beschäftigungsbeschränkungen (z. B. </w:t>
            </w:r>
            <w:r>
              <w:rPr>
                <w:b w:val="0"/>
                <w:sz w:val="18"/>
                <w:u w:val="single"/>
              </w:rPr>
              <w:t>Mutterschutz</w:t>
            </w:r>
            <w:r>
              <w:rPr>
                <w:b w:val="0"/>
                <w:sz w:val="18"/>
              </w:rPr>
              <w:t xml:space="preserve">, </w:t>
            </w:r>
            <w:r>
              <w:rPr>
                <w:b w:val="0"/>
                <w:sz w:val="18"/>
                <w:u w:val="single"/>
              </w:rPr>
              <w:t>Jugendschutz</w:t>
            </w:r>
            <w:r>
              <w:rPr>
                <w:b w:val="0"/>
                <w:sz w:val="18"/>
              </w:rPr>
              <w:t>)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Mitarbeiter werden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051: Infektionsgefährdung und Schutzmaßnahmen in Orthopädieschuhtechnikbetrieben, Titel</w:t>
      </w:r>
    </w:p>
    <w:p>
      <w:pPr>
        <w:rPr>
          <w:rFonts w:ascii="Calibri" w:hAnsi="Calibri"/>
          <w:b w:val="0"/>
          <w:sz w:val="20"/>
        </w:rPr>
      </w:pPr>
      <w:r>
        <w:rPr>
          <w:rFonts w:ascii="Calibri" w:hAnsi="Calibri"/>
          <w:b w:val="0"/>
          <w:sz w:val="20"/>
        </w:rPr>
        <w:t>2. Datei / Adresse: allgemein\plaene\hautschutzplan.docx</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Regelwerk: Jugendarbeitsschutzgesetz (JArbSchG), § 25 Verbot der Beschäftigung durch bestimmte Personen</w:t>
      </w:r>
    </w:p>
    <w:p>
      <w:pPr>
        <w:rPr>
          <w:rFonts w:ascii="Calibri" w:hAnsi="Calibri"/>
          <w:b w:val="0"/>
          <w:sz w:val="20"/>
        </w:rPr>
      </w:pPr>
      <w:r>
        <w:rPr>
          <w:rFonts w:ascii="Calibri" w:hAnsi="Calibri"/>
          <w:b w:val="0"/>
          <w:sz w:val="20"/>
        </w:rPr>
        <w:t>5. BG-Katalog: Unterweisungen der Beschäftigten</w:t>
      </w:r>
    </w:p>
    <w:p>
      <w:pPr>
        <w:rPr>
          <w:rFonts w:ascii="Calibri" w:hAnsi="Calibri"/>
          <w:b w:val="0"/>
          <w:sz w:val="20"/>
        </w:rPr>
      </w:pPr>
      <w:r>
        <w:rPr>
          <w:rFonts w:ascii="Calibri" w:hAnsi="Calibri"/>
          <w:b w:val="0"/>
          <w:sz w:val="20"/>
        </w:rPr>
        <w:t>6. Regelwerk: DGUV Grundsatz 308-001: Ausbildung und Beauftragung der Fahrer von Flurförderzeugen mit Fahrersitz und Fahrerstand,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Jugendarbeitsschutzgesetz (JArbSchG), Titel</w:t>
      </w:r>
    </w:p>
    <w:p>
      <w:pPr>
        <w:rPr>
          <w:rFonts w:ascii="Calibri" w:hAnsi="Calibri"/>
          <w:b w:val="0"/>
          <w:sz w:val="20"/>
        </w:rPr>
      </w:pPr>
      <w:r>
        <w:rPr>
          <w:rFonts w:ascii="Calibri" w:hAnsi="Calibri"/>
          <w:b w:val="0"/>
          <w:sz w:val="20"/>
        </w:rPr>
        <w:t>Mutterschutzgesetz (MuschG),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8" w:name="_Toc1760924393"/>
      <w:r>
        <w:instrText>Kraftfahrzeuge</w:instrText>
      </w:r>
      <w:bookmarkEnd w:id="18"/>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2. Beratung und Verkauf</w:t>
      </w:r>
    </w:p>
    <w:p/>
    <w:p>
      <w:pPr>
        <w:pStyle w:val="P8"/>
        <w:rPr>
          <w:rFonts w:ascii="Calibri" w:hAnsi="Calibri"/>
          <w:b w:val="1"/>
          <w:color w:val="233B81"/>
          <w:sz w:val="26"/>
        </w:rPr>
      </w:pPr>
      <w:r>
        <w:fldChar w:fldCharType="begin"/>
      </w:r>
      <w:r>
        <w:instrText>TC "</w:instrText>
      </w:r>
      <w:bookmarkStart w:id="19" w:name="_Toc1947589566"/>
      <w:r>
        <w:instrText>Leitern und Tritte</w:instrText>
      </w:r>
      <w:bookmarkEnd w:id="19"/>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0" w:name="_Toc888825023"/>
      <w:r>
        <w:instrText>3. Büro</w:instrText>
      </w:r>
      <w:bookmarkEnd w:id="20"/>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3. Büro</w:t>
      </w:r>
    </w:p>
    <w:p/>
    <w:p>
      <w:pPr>
        <w:pStyle w:val="P8"/>
        <w:rPr>
          <w:rFonts w:ascii="Calibri" w:hAnsi="Calibri"/>
          <w:b w:val="1"/>
          <w:color w:val="233B81"/>
          <w:sz w:val="26"/>
        </w:rPr>
      </w:pPr>
      <w:r>
        <w:fldChar w:fldCharType="begin"/>
      </w:r>
      <w:r>
        <w:instrText>TC "</w:instrText>
      </w:r>
      <w:bookmarkStart w:id="21" w:name="_Toc460260695"/>
      <w:r>
        <w:instrText>Bildschirmarbeitsplätze</w:instrText>
      </w:r>
      <w:bookmarkEnd w:id="21"/>
      <w:r>
        <w:instrText>" \f "bgetem" \l 2</w:instrText>
      </w:r>
      <w:r>
        <w:fldChar w:fldCharType="separate"/>
      </w:r>
      <w:r>
        <w:fldChar w:fldCharType="end"/>
      </w:r>
      <w:r>
        <w:rPr>
          <w:rFonts w:ascii="Calibri" w:hAnsi="Calibri"/>
          <w:b w:val="1"/>
          <w:color w:val="233B81"/>
          <w:sz w:val="26"/>
        </w:rPr>
        <w:t>Bildschirmarbeitsplätze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Physische Belastung durch einseitige Körperhaltung bei sitzender Tätigkeit, </w:t>
      </w:r>
    </w:p>
    <w:p>
      <w:pPr>
        <w:pStyle w:val="P2"/>
        <w:rPr>
          <w:b w:val="1"/>
          <w:sz w:val="20"/>
        </w:rPr>
      </w:pPr>
      <w:r>
        <w:rPr>
          <w:b w:val="1"/>
          <w:sz w:val="20"/>
        </w:rPr>
        <w:t>Psychische Belastungen durch die Informationsmenge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Bildschirmarbeitsplätze entsprechen den Gestaltungskriterien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ist dafür gesorgt, dass die Bildschirmarbeit durch regelmäßige Pausen oder andere Tätigkeiten unterbrochen wird.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Den Mitarbeitern wird die </w:t>
            </w:r>
            <w:r>
              <w:rPr>
                <w:b w:val="0"/>
                <w:sz w:val="18"/>
                <w:u w:val="single"/>
              </w:rPr>
              <w:t>arbeitsmedizinische Vorsorge</w:t>
            </w:r>
            <w:r>
              <w:rPr>
                <w:b w:val="0"/>
                <w:sz w:val="18"/>
              </w:rPr>
              <w:t xml:space="preserve"> nach der </w:t>
            </w:r>
            <w:r>
              <w:rPr>
                <w:b w:val="0"/>
                <w:sz w:val="18"/>
                <w:u w:val="single"/>
              </w:rPr>
              <w:t>ArbMedVV</w:t>
            </w:r>
            <w:r>
              <w:rPr>
                <w:b w:val="0"/>
                <w:sz w:val="18"/>
              </w:rPr>
              <w:t xml:space="preserve">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richtige Benutzung der Arbeitsplatzelemente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 Information 215-410: Bildschirm- und Büroarbeitsplätze, Inhalt</w:t>
      </w:r>
    </w:p>
    <w:p>
      <w:pPr>
        <w:rPr>
          <w:rFonts w:ascii="Calibri" w:hAnsi="Calibri"/>
          <w:b w:val="0"/>
          <w:sz w:val="20"/>
        </w:rPr>
      </w:pPr>
      <w:r>
        <w:rPr>
          <w:rFonts w:ascii="Calibri" w:hAnsi="Calibri"/>
          <w:b w:val="0"/>
          <w:sz w:val="20"/>
        </w:rPr>
        <w:t>2. Regelwerk: Verordnung zur arbeitsmedizinischen Vorsorge (ArbMedVV), Inhalt</w:t>
      </w:r>
    </w:p>
    <w:p>
      <w:pPr>
        <w:rPr>
          <w:rFonts w:ascii="Calibri" w:hAnsi="Calibri"/>
          <w:b w:val="0"/>
          <w:sz w:val="20"/>
        </w:rPr>
      </w:pPr>
      <w:r>
        <w:rPr>
          <w:rFonts w:ascii="Calibri" w:hAnsi="Calibri"/>
          <w:b w:val="0"/>
          <w:sz w:val="20"/>
        </w:rPr>
        <w:t>3. Regelwerk: DGUV Regel 100-500: Betreiben von Arbeitsmitteln Kapitel 2.14 : Betreiben von Chemischreinigungen, 6 Prüfungen</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TRGS 900: Arbeitsplatzgrenzwerte,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DGUV Information 215-410: Bildschirm- und Büroarbeitsplätze,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22" w:name="_Toc1222160021"/>
      <w:r>
        <w:instrText>4. Gesamter Betrieb/Übergreifendes</w:instrText>
      </w:r>
      <w:bookmarkEnd w:id="22"/>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3" w:name="_Toc1778248735"/>
      <w:r>
        <w:instrText>Arbeitsplätze: Arbeits-/Sozialräume</w:instrText>
      </w:r>
      <w:bookmarkEnd w:id="23"/>
      <w:r>
        <w:instrText>" \f "bgetem" \l 2</w:instrText>
      </w:r>
      <w:r>
        <w:fldChar w:fldCharType="separate"/>
      </w:r>
      <w:r>
        <w:fldChar w:fldCharType="end"/>
      </w:r>
      <w:r>
        <w:rPr>
          <w:rFonts w:ascii="Calibri" w:hAnsi="Calibri"/>
          <w:b w:val="1"/>
          <w:color w:val="233B81"/>
          <w:sz w:val="26"/>
        </w:rPr>
        <w:t>Arbeitsplätze: Arbeits-/Sozialräume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Psychische Gefährdungen durch Raumdimensionierung und -gestaltung, </w:t>
      </w:r>
    </w:p>
    <w:p>
      <w:pPr>
        <w:pStyle w:val="P2"/>
        <w:rPr>
          <w:b w:val="1"/>
          <w:sz w:val="20"/>
        </w:rPr>
      </w:pPr>
      <w:r>
        <w:rPr>
          <w:b w:val="1"/>
          <w:sz w:val="20"/>
        </w:rPr>
        <w:t>gesundheitliche Beeinträchtigung durch klimatische Faktoren, wie Zugluft, Luftfeuchtigkeit und Raumtemperatur der Arbeitsräume,</w:t>
      </w:r>
    </w:p>
    <w:p>
      <w:pPr>
        <w:pStyle w:val="P2"/>
        <w:rPr>
          <w:b w:val="1"/>
          <w:sz w:val="20"/>
        </w:rPr>
      </w:pPr>
      <w:r>
        <w:rPr>
          <w:b w:val="1"/>
          <w:sz w:val="20"/>
        </w:rPr>
        <w:t>Gefährdung durch fehlende oder unzureichende Beleuchtung der Arbeitsräume,</w:t>
      </w:r>
    </w:p>
    <w:p>
      <w:pPr>
        <w:pStyle w:val="P2"/>
        <w:rPr>
          <w:b w:val="1"/>
          <w:sz w:val="20"/>
        </w:rPr>
      </w:pPr>
      <w:r>
        <w:rPr>
          <w:b w:val="1"/>
          <w:sz w:val="20"/>
        </w:rPr>
        <w:t>Gesundheitsgefährdung durch fehlende Sozialräume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Abmessungen der Arbeitsräume entspricht den Empfehlungen der </w:t>
            </w:r>
            <w:r>
              <w:rPr>
                <w:b w:val="0"/>
                <w:sz w:val="18"/>
                <w:u w:val="single"/>
              </w:rPr>
              <w:t>ArbStättV Anhang Nr. 1.2 (1)</w:t>
            </w:r>
            <w:r>
              <w:rPr>
                <w:b w:val="0"/>
                <w:sz w:val="18"/>
              </w:rPr>
              <w:t xml:space="preserve"> und der Technischen Regel für Arbeitsstätten </w:t>
            </w:r>
            <w:r>
              <w:rPr>
                <w:b w:val="0"/>
                <w:sz w:val="18"/>
                <w:u w:val="single"/>
              </w:rPr>
              <w:t>ASR A1.2</w:t>
            </w:r>
            <w:r>
              <w:rPr>
                <w:b w:val="0"/>
                <w:sz w:val="18"/>
              </w:rPr>
              <w:t>:</w:t>
            </w:r>
          </w:p>
          <w:p>
            <w:pPr>
              <w:pStyle w:val="P1"/>
              <w:rPr>
                <w:b w:val="0"/>
                <w:sz w:val="18"/>
              </w:rPr>
            </w:pPr>
            <w:r>
              <w:rPr>
                <w:b w:val="0"/>
                <w:sz w:val="18"/>
              </w:rPr>
              <w:t xml:space="preserve">- Grundfläche mindestens 8 m² - Raumhöhe mindestens 2,50 m; </w:t>
            </w:r>
          </w:p>
          <w:p>
            <w:pPr>
              <w:pStyle w:val="P1"/>
              <w:rPr>
                <w:b w:val="0"/>
                <w:sz w:val="18"/>
              </w:rPr>
            </w:pPr>
            <w:r>
              <w:rPr>
                <w:b w:val="0"/>
                <w:sz w:val="18"/>
              </w:rPr>
              <w:t xml:space="preserve">- Grundfläche &gt; 50 m² - Raumhöhe mindestens 2,75 m; </w:t>
            </w:r>
          </w:p>
          <w:p>
            <w:pPr>
              <w:pStyle w:val="P1"/>
              <w:rPr>
                <w:b w:val="0"/>
                <w:sz w:val="18"/>
              </w:rPr>
            </w:pPr>
            <w:r>
              <w:rPr>
                <w:b w:val="0"/>
                <w:sz w:val="18"/>
              </w:rPr>
              <w:t xml:space="preserve">- Grundfläche &gt;100 m² - Raumhöhe mindestens 3,00 m; </w:t>
            </w:r>
          </w:p>
          <w:p>
            <w:pPr>
              <w:pStyle w:val="P1"/>
              <w:rPr>
                <w:b w:val="0"/>
                <w:sz w:val="18"/>
              </w:rPr>
            </w:pPr>
            <w:r>
              <w:rPr>
                <w:b w:val="0"/>
                <w:sz w:val="18"/>
              </w:rPr>
              <w:t>- Grundfläche &gt;2000 m² - Raumhöhe mindestens 3,25 m.</w:t>
            </w:r>
          </w:p>
          <w:p>
            <w:pPr>
              <w:pStyle w:val="P1"/>
              <w:rPr>
                <w:b w:val="0"/>
                <w:sz w:val="18"/>
              </w:rPr>
            </w:pPr>
            <w:r>
              <w:rPr>
                <w:b w:val="0"/>
                <w:sz w:val="18"/>
              </w:rPr>
              <w:t>Die Anordnung von Fenstern, Oberlichtern und Lüftungsvorrichtungen ist gemäß ArbStättV Anhang Nr. 1.6 beachtet.</w:t>
            </w:r>
          </w:p>
          <w:p>
            <w:pPr>
              <w:pStyle w:val="P1"/>
              <w:rPr>
                <w:b w:val="0"/>
                <w:sz w:val="18"/>
              </w:rPr>
            </w:pPr>
            <w:r>
              <w:rPr>
                <w:b w:val="0"/>
                <w:sz w:val="18"/>
              </w:rPr>
              <w:t>Die Gestaltung von Fenstern und Oberlichtern ist gemäß ASR A1.6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Bewegungsflächen an Arbeitsplätzen wurden nach </w:t>
            </w:r>
            <w:r>
              <w:rPr>
                <w:b w:val="0"/>
                <w:sz w:val="18"/>
                <w:u w:val="single"/>
              </w:rPr>
              <w:t>ArbStättV Anhang Nr. 3.1</w:t>
            </w:r>
            <w:r>
              <w:rPr>
                <w:b w:val="0"/>
                <w:sz w:val="18"/>
              </w:rPr>
              <w:t xml:space="preserve"> ausgelegt. </w:t>
            </w:r>
          </w:p>
          <w:p>
            <w:pPr>
              <w:pStyle w:val="P1"/>
              <w:rPr>
                <w:b w:val="0"/>
                <w:sz w:val="18"/>
              </w:rPr>
            </w:pPr>
            <w:r>
              <w:rPr>
                <w:b w:val="0"/>
                <w:sz w:val="18"/>
              </w:rPr>
              <w:t>Empfehlung: Freie Bewegungsfläche mindestens 1,5 m², Breite mindestens 1 m.</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Lufträume an Arbeitsplätzen wurden nach </w:t>
            </w:r>
            <w:r>
              <w:rPr>
                <w:b w:val="0"/>
                <w:sz w:val="18"/>
                <w:u w:val="single"/>
              </w:rPr>
              <w:t>ArbStättV</w:t>
            </w:r>
            <w:r>
              <w:rPr>
                <w:b w:val="0"/>
                <w:sz w:val="18"/>
              </w:rPr>
              <w:t xml:space="preserve"> Anhang Nr. 1.2 (3) ausgelegt. </w:t>
            </w:r>
          </w:p>
          <w:p>
            <w:pPr>
              <w:pStyle w:val="P1"/>
              <w:rPr>
                <w:b w:val="0"/>
                <w:sz w:val="18"/>
              </w:rPr>
            </w:pPr>
            <w:r>
              <w:rPr>
                <w:b w:val="0"/>
                <w:sz w:val="18"/>
              </w:rPr>
              <w:t xml:space="preserve">Die Empfehlungen für den Mindestluftraum sind: </w:t>
            </w:r>
          </w:p>
          <w:p>
            <w:pPr>
              <w:pStyle w:val="P1"/>
              <w:rPr>
                <w:b w:val="0"/>
                <w:sz w:val="18"/>
              </w:rPr>
            </w:pPr>
            <w:r>
              <w:rPr>
                <w:b w:val="0"/>
                <w:sz w:val="18"/>
              </w:rPr>
              <w:t xml:space="preserve">je ständig anwesendem Beschäftigten </w:t>
            </w:r>
          </w:p>
          <w:p>
            <w:pPr>
              <w:pStyle w:val="P1"/>
              <w:rPr>
                <w:b w:val="0"/>
                <w:sz w:val="18"/>
              </w:rPr>
            </w:pPr>
            <w:r>
              <w:rPr>
                <w:b w:val="0"/>
                <w:sz w:val="18"/>
              </w:rPr>
              <w:t>- bei überwiegend sitzender Tätigkeit 12 m³,</w:t>
            </w:r>
          </w:p>
          <w:p>
            <w:pPr>
              <w:pStyle w:val="P1"/>
              <w:rPr>
                <w:b w:val="0"/>
                <w:sz w:val="18"/>
              </w:rPr>
            </w:pPr>
            <w:r>
              <w:rPr>
                <w:b w:val="0"/>
                <w:sz w:val="18"/>
              </w:rPr>
              <w:t>- bei überwiegend nicht sitzender Tätigkeit 15 m³,</w:t>
            </w:r>
          </w:p>
          <w:p>
            <w:pPr>
              <w:pStyle w:val="P1"/>
              <w:rPr>
                <w:b w:val="0"/>
                <w:sz w:val="18"/>
              </w:rPr>
            </w:pPr>
            <w:r>
              <w:rPr>
                <w:b w:val="0"/>
                <w:sz w:val="18"/>
              </w:rPr>
              <w:t>- bei schwerer körperlicher Arbeit 18 m³,</w:t>
            </w:r>
          </w:p>
          <w:p>
            <w:pPr>
              <w:pStyle w:val="P1"/>
              <w:rPr>
                <w:b w:val="0"/>
                <w:sz w:val="18"/>
              </w:rPr>
            </w:pPr>
            <w:r>
              <w:rPr>
                <w:b w:val="0"/>
                <w:sz w:val="18"/>
              </w:rPr>
              <w:t>je anderer Person, die sich nicht nur vorübergehend dort aufhält, 10 m³ (z. B. durchschnittliche Anzahl der Kunden).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Beleuchtung der Arbeitsräume ist gemäß </w:t>
            </w:r>
            <w:r>
              <w:rPr>
                <w:b w:val="0"/>
                <w:sz w:val="18"/>
                <w:u w:val="single"/>
              </w:rPr>
              <w:t>ArbStättV Anhang Nr. 3.4</w:t>
            </w:r>
            <w:r>
              <w:rPr>
                <w:b w:val="0"/>
                <w:sz w:val="18"/>
              </w:rPr>
              <w:t xml:space="preserve">, bzw. </w:t>
            </w:r>
            <w:r>
              <w:rPr>
                <w:b w:val="0"/>
                <w:sz w:val="18"/>
                <w:u w:val="single"/>
              </w:rPr>
              <w:t>ASR A3.4</w:t>
            </w:r>
            <w:r>
              <w:rPr>
                <w:b w:val="0"/>
                <w:sz w:val="18"/>
              </w:rPr>
              <w:t xml:space="preserve">  ausgeführt.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Sitzgelegenheiten entsprechen den Anforderungen der </w:t>
            </w:r>
            <w:r>
              <w:rPr>
                <w:b w:val="0"/>
                <w:sz w:val="18"/>
                <w:u w:val="single"/>
              </w:rPr>
              <w:t>DGUV Information 215-410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Atemluft und Raumtemperatur sind die ArbStättV Anhang Nr. 3.5 und 3.6 sowie die </w:t>
            </w:r>
            <w:r>
              <w:rPr>
                <w:b w:val="0"/>
                <w:sz w:val="18"/>
                <w:u w:val="single"/>
              </w:rPr>
              <w:t>ASR A3.5</w:t>
            </w:r>
            <w:r>
              <w:rPr>
                <w:b w:val="0"/>
                <w:sz w:val="18"/>
              </w:rPr>
              <w:t xml:space="preserve"> und ASR A3.6 beachtet; zum Klima siehe auch </w:t>
            </w:r>
            <w:r>
              <w:rPr>
                <w:b w:val="0"/>
                <w:sz w:val="18"/>
                <w:u w:val="single"/>
              </w:rPr>
              <w:t>DGUV Information 215-510</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Arbeitsplätze sind barrierefrei nach </w:t>
            </w:r>
            <w:r>
              <w:rPr>
                <w:b w:val="0"/>
                <w:sz w:val="18"/>
                <w:u w:val="single"/>
              </w:rPr>
              <w:t>ASR V3a.2</w:t>
            </w:r>
            <w:r>
              <w:rPr>
                <w:b w:val="0"/>
                <w:sz w:val="18"/>
              </w:rPr>
              <w:t xml:space="preserve"> gestaltet, wenn Beschäftigte mit Behinderung beschäftigt werden.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Sicherheits- und Gesundheitsschutzkennzeichnung ist entsprechend der </w:t>
            </w:r>
            <w:r>
              <w:rPr>
                <w:b w:val="0"/>
                <w:sz w:val="18"/>
                <w:u w:val="single"/>
              </w:rPr>
              <w:t>ASR A 1.3</w:t>
            </w:r>
            <w:r>
              <w:rPr>
                <w:b w:val="0"/>
                <w:sz w:val="18"/>
              </w:rPr>
              <w:t xml:space="preserve"> gestaltet. </w:t>
            </w:r>
          </w:p>
          <w:p>
            <w:pPr>
              <w:pStyle w:val="P1"/>
              <w:rPr>
                <w:b w:val="0"/>
                <w:sz w:val="18"/>
              </w:rPr>
            </w:pPr>
            <w:r>
              <w:rPr>
                <w:b w:val="0"/>
                <w:sz w:val="18"/>
              </w:rPr>
              <w:t xml:space="preserve">Die Sicherheitsbeleuchtung und optischen Sicherheitsleitsysteme sind nach der </w:t>
            </w:r>
            <w:r>
              <w:rPr>
                <w:b w:val="0"/>
                <w:sz w:val="18"/>
                <w:u w:val="single"/>
              </w:rPr>
              <w:t>ASR A3.4/3</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 und Bereitschaftsräume sind gemäß </w:t>
            </w:r>
            <w:r>
              <w:rPr>
                <w:b w:val="0"/>
                <w:sz w:val="18"/>
                <w:u w:val="single"/>
              </w:rPr>
              <w:t>ASR A4.2</w:t>
            </w:r>
            <w:r>
              <w:rPr>
                <w:b w:val="0"/>
                <w:sz w:val="18"/>
              </w:rPr>
              <w:t xml:space="preserve"> gestaltet. Die Regelungen zum Nichtraucherschutz gemäß </w:t>
            </w:r>
            <w:r>
              <w:rPr>
                <w:b w:val="0"/>
                <w:sz w:val="18"/>
                <w:u w:val="single"/>
              </w:rPr>
              <w:t>ArbStättV §5</w:t>
            </w:r>
            <w:r>
              <w:rPr>
                <w:b w:val="0"/>
                <w:sz w:val="18"/>
              </w:rPr>
              <w:t xml:space="preserve"> sind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Sanitärräume sind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Pausenräume und Einrichtungen für schwangere und stillende Mütter sind entsprechend der </w:t>
            </w:r>
            <w:r>
              <w:rPr>
                <w:b w:val="0"/>
                <w:sz w:val="18"/>
                <w:u w:val="single"/>
              </w:rPr>
              <w:t>ASR A4.2</w:t>
            </w:r>
            <w:r>
              <w:rPr>
                <w:b w:val="0"/>
                <w:sz w:val="18"/>
              </w:rPr>
              <w:t xml:space="preserve">, Umkleideräume  entsprechend der </w:t>
            </w:r>
            <w:r>
              <w:rPr>
                <w:b w:val="0"/>
                <w:sz w:val="18"/>
                <w:u w:val="single"/>
              </w:rPr>
              <w:t>ASR A4.1</w:t>
            </w:r>
            <w:r>
              <w:rPr>
                <w:b w:val="0"/>
                <w:sz w:val="18"/>
              </w:rPr>
              <w:t xml:space="preserve"> gestaltet.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A1.2: Raumabmessungen und Bewegungsflächen, Inhalt</w:t>
      </w:r>
    </w:p>
    <w:p>
      <w:pPr>
        <w:rPr>
          <w:rFonts w:ascii="Calibri" w:hAnsi="Calibri"/>
          <w:b w:val="0"/>
          <w:sz w:val="20"/>
        </w:rPr>
      </w:pPr>
      <w:r>
        <w:rPr>
          <w:rFonts w:ascii="Calibri" w:hAnsi="Calibri"/>
          <w:b w:val="0"/>
          <w:sz w:val="20"/>
        </w:rPr>
        <w:t>3. Regelwerk: Arbeitsstättenverordnung (ArbStättV), Anhang: 3 Arbeitsbedingungen</w:t>
      </w:r>
    </w:p>
    <w:p>
      <w:pPr>
        <w:rPr>
          <w:rFonts w:ascii="Calibri" w:hAnsi="Calibri"/>
          <w:b w:val="0"/>
          <w:sz w:val="20"/>
        </w:rPr>
      </w:pPr>
      <w:r>
        <w:rPr>
          <w:rFonts w:ascii="Calibri" w:hAnsi="Calibri"/>
          <w:b w:val="0"/>
          <w:sz w:val="20"/>
        </w:rPr>
        <w:t>4. Regelwerk: Arbeitsstättenverordnung (ArbStättV), Inhaltsübersicht</w:t>
      </w:r>
    </w:p>
    <w:p>
      <w:pPr>
        <w:rPr>
          <w:rFonts w:ascii="Calibri" w:hAnsi="Calibri"/>
          <w:b w:val="0"/>
          <w:sz w:val="20"/>
        </w:rPr>
      </w:pPr>
      <w:r>
        <w:rPr>
          <w:rFonts w:ascii="Calibri" w:hAnsi="Calibri"/>
          <w:b w:val="0"/>
          <w:sz w:val="20"/>
        </w:rPr>
        <w:t>5. Regelwerk: Arbeitsstättenverordnung (ArbStättV), Anhang: 3 Arbeitsbedingungen</w:t>
      </w:r>
    </w:p>
    <w:p>
      <w:pPr>
        <w:rPr>
          <w:rFonts w:ascii="Calibri" w:hAnsi="Calibri"/>
          <w:b w:val="0"/>
          <w:sz w:val="20"/>
        </w:rPr>
      </w:pPr>
      <w:r>
        <w:rPr>
          <w:rFonts w:ascii="Calibri" w:hAnsi="Calibri"/>
          <w:b w:val="0"/>
          <w:sz w:val="20"/>
        </w:rPr>
        <w:t>6. Regelwerk: ASR A3.4: Beleuchtung, Inhalt</w:t>
      </w:r>
    </w:p>
    <w:p>
      <w:pPr>
        <w:rPr>
          <w:rFonts w:ascii="Calibri" w:hAnsi="Calibri"/>
          <w:b w:val="0"/>
          <w:sz w:val="20"/>
        </w:rPr>
      </w:pPr>
      <w:r>
        <w:rPr>
          <w:rFonts w:ascii="Calibri" w:hAnsi="Calibri"/>
          <w:b w:val="0"/>
          <w:sz w:val="20"/>
        </w:rPr>
        <w:t>7. Regelwerk: DGUV Information 215-410: Bildschirm- und Büroarbeitsplätze, Inhalt</w:t>
      </w:r>
    </w:p>
    <w:p>
      <w:pPr>
        <w:rPr>
          <w:rFonts w:ascii="Calibri" w:hAnsi="Calibri"/>
          <w:b w:val="0"/>
          <w:sz w:val="20"/>
        </w:rPr>
      </w:pPr>
      <w:r>
        <w:rPr>
          <w:rFonts w:ascii="Calibri" w:hAnsi="Calibri"/>
          <w:b w:val="0"/>
          <w:sz w:val="20"/>
        </w:rPr>
        <w:t>8. Regelwerk: ASR A3.5: Raumtemperatur, Inhalt</w:t>
      </w:r>
    </w:p>
    <w:p>
      <w:pPr>
        <w:rPr>
          <w:rFonts w:ascii="Calibri" w:hAnsi="Calibri"/>
          <w:b w:val="0"/>
          <w:sz w:val="20"/>
        </w:rPr>
      </w:pPr>
      <w:r>
        <w:rPr>
          <w:rFonts w:ascii="Calibri" w:hAnsi="Calibri"/>
          <w:b w:val="0"/>
          <w:sz w:val="20"/>
        </w:rPr>
        <w:t>9. Regelwerk: DGUV Information 215-510: Beurteilung des Raumklimas - Gesund und fit im Kleinbetrieb, Inhalt</w:t>
      </w:r>
    </w:p>
    <w:p>
      <w:pPr>
        <w:rPr>
          <w:rFonts w:ascii="Calibri" w:hAnsi="Calibri"/>
          <w:b w:val="0"/>
          <w:sz w:val="20"/>
        </w:rPr>
      </w:pPr>
      <w:r>
        <w:rPr>
          <w:rFonts w:ascii="Calibri" w:hAnsi="Calibri"/>
          <w:b w:val="0"/>
          <w:sz w:val="20"/>
        </w:rPr>
        <w:t>10. Regelwerk: ASR V3a.2: Barrierefreie Gestaltung von Arbeitsstätten, Inhalt</w:t>
      </w:r>
    </w:p>
    <w:p>
      <w:pPr>
        <w:rPr>
          <w:rFonts w:ascii="Calibri" w:hAnsi="Calibri"/>
          <w:b w:val="0"/>
          <w:sz w:val="20"/>
        </w:rPr>
      </w:pPr>
      <w:r>
        <w:rPr>
          <w:rFonts w:ascii="Calibri" w:hAnsi="Calibri"/>
          <w:b w:val="0"/>
          <w:sz w:val="20"/>
        </w:rPr>
        <w:t>11. Regelwerk: ASR A1.3: Sicherheits- und Gesundheitsschutzkennzeichnung, Inhalt</w:t>
      </w:r>
    </w:p>
    <w:p>
      <w:pPr>
        <w:rPr>
          <w:rFonts w:ascii="Calibri" w:hAnsi="Calibri"/>
          <w:b w:val="0"/>
          <w:sz w:val="20"/>
        </w:rPr>
      </w:pPr>
      <w:r>
        <w:rPr>
          <w:rFonts w:ascii="Calibri" w:hAnsi="Calibri"/>
          <w:b w:val="0"/>
          <w:sz w:val="20"/>
        </w:rPr>
        <w:t>12. Regelwerk: ASR A3.4/3: Sicherheitsbeleuchtung, optische Sicherheitsleitsysteme, Inhalt</w:t>
      </w:r>
    </w:p>
    <w:p>
      <w:pPr>
        <w:rPr>
          <w:rFonts w:ascii="Calibri" w:hAnsi="Calibri"/>
          <w:b w:val="0"/>
          <w:sz w:val="20"/>
        </w:rPr>
      </w:pPr>
      <w:r>
        <w:rPr>
          <w:rFonts w:ascii="Calibri" w:hAnsi="Calibri"/>
          <w:b w:val="0"/>
          <w:sz w:val="20"/>
        </w:rPr>
        <w:t>13. Regelwerk: ASR A4.2: Pausen- und Bereitschaftsräume, Inhalt</w:t>
      </w:r>
    </w:p>
    <w:p>
      <w:pPr>
        <w:rPr>
          <w:rFonts w:ascii="Calibri" w:hAnsi="Calibri"/>
          <w:b w:val="0"/>
          <w:sz w:val="20"/>
        </w:rPr>
      </w:pPr>
      <w:r>
        <w:rPr>
          <w:rFonts w:ascii="Calibri" w:hAnsi="Calibri"/>
          <w:b w:val="0"/>
          <w:sz w:val="20"/>
        </w:rPr>
        <w:t>14. Regelwerk: Arbeitsstättenverordnung (ArbStättV), § 5 Nichtraucherschutz</w:t>
      </w:r>
    </w:p>
    <w:p>
      <w:pPr>
        <w:rPr>
          <w:rFonts w:ascii="Calibri" w:hAnsi="Calibri"/>
          <w:b w:val="0"/>
          <w:sz w:val="20"/>
        </w:rPr>
      </w:pPr>
      <w:r>
        <w:rPr>
          <w:rFonts w:ascii="Calibri" w:hAnsi="Calibri"/>
          <w:b w:val="0"/>
          <w:sz w:val="20"/>
        </w:rPr>
        <w:t>15. Regelwerk: ASR A4.1: Sanitärräume, Inhalt</w:t>
      </w:r>
    </w:p>
    <w:p>
      <w:pPr>
        <w:rPr>
          <w:rFonts w:ascii="Calibri" w:hAnsi="Calibri"/>
          <w:b w:val="0"/>
          <w:sz w:val="20"/>
        </w:rPr>
      </w:pPr>
      <w:r>
        <w:rPr>
          <w:rFonts w:ascii="Calibri" w:hAnsi="Calibri"/>
          <w:b w:val="0"/>
          <w:sz w:val="20"/>
        </w:rPr>
        <w:t>16. Regelwerk: ASR A4.2: Pausen- und Bereitschaftsräume, 4 Pausenräume und Pausenbereiche</w:t>
      </w:r>
    </w:p>
    <w:p>
      <w:pPr>
        <w:rPr>
          <w:rFonts w:ascii="Calibri" w:hAnsi="Calibri"/>
          <w:b w:val="0"/>
          <w:sz w:val="20"/>
        </w:rPr>
      </w:pPr>
      <w:r>
        <w:rPr>
          <w:rFonts w:ascii="Calibri" w:hAnsi="Calibri"/>
          <w:b w:val="0"/>
          <w:sz w:val="20"/>
        </w:rPr>
        <w:t>17. Regelwerk: ASR A4.1: Sanitärräume, 4 Allgemeines</w:t>
      </w:r>
    </w:p>
    <w:p>
      <w:pPr>
        <w:rPr>
          <w:rFonts w:ascii="Calibri" w:hAnsi="Calibri"/>
          <w:b w:val="0"/>
          <w:sz w:val="20"/>
        </w:rPr>
      </w:pPr>
      <w:r>
        <w:rPr>
          <w:rFonts w:ascii="Calibri" w:hAnsi="Calibri"/>
          <w:b w:val="0"/>
          <w:sz w:val="20"/>
        </w:rPr>
        <w:t>18.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A3.4/3: Sicherheitsbeleuchtung, optische Sicherheitsleitsysteme, Inhalt</w:t>
      </w:r>
    </w:p>
    <w:p>
      <w:pPr>
        <w:rPr>
          <w:rFonts w:ascii="Calibri" w:hAnsi="Calibri"/>
          <w:b w:val="0"/>
          <w:sz w:val="20"/>
        </w:rPr>
      </w:pPr>
      <w:r>
        <w:rPr>
          <w:rFonts w:ascii="Calibri" w:hAnsi="Calibri"/>
          <w:b w:val="0"/>
          <w:sz w:val="20"/>
        </w:rPr>
        <w:t>ASR A3.5: Raumtemperatur, Inhalt</w:t>
      </w:r>
    </w:p>
    <w:p>
      <w:pPr>
        <w:rPr>
          <w:rFonts w:ascii="Calibri" w:hAnsi="Calibri"/>
          <w:b w:val="0"/>
          <w:sz w:val="20"/>
        </w:rPr>
      </w:pPr>
      <w:r>
        <w:rPr>
          <w:rFonts w:ascii="Calibri" w:hAnsi="Calibri"/>
          <w:b w:val="0"/>
          <w:sz w:val="20"/>
        </w:rPr>
        <w:t>ASR A3.6: Lüftung, Titelseite</w:t>
      </w:r>
    </w:p>
    <w:p>
      <w:pPr>
        <w:rPr>
          <w:rFonts w:ascii="Calibri" w:hAnsi="Calibri"/>
          <w:b w:val="0"/>
          <w:sz w:val="20"/>
        </w:rPr>
      </w:pPr>
      <w:r>
        <w:rPr>
          <w:rFonts w:ascii="Calibri" w:hAnsi="Calibri"/>
          <w:b w:val="0"/>
          <w:sz w:val="20"/>
        </w:rPr>
        <w:t>DGUV Information 215-510: Beurteilung des Raumklimas - Gesund und fit im Kleinbetrieb, Inhalt</w:t>
      </w:r>
    </w:p>
    <w:p>
      <w:pPr>
        <w:rPr>
          <w:rFonts w:ascii="Calibri" w:hAnsi="Calibri"/>
          <w:b w:val="0"/>
          <w:sz w:val="20"/>
        </w:rPr>
      </w:pPr>
      <w:r>
        <w:rPr>
          <w:rFonts w:ascii="Calibri" w:hAnsi="Calibri"/>
          <w:b w:val="0"/>
          <w:sz w:val="20"/>
        </w:rPr>
        <w:t>DGUV Information 215-410: Bildschirm- und Büroarbeitsplätze, Inhalt</w:t>
      </w:r>
    </w:p>
    <w:p>
      <w:pPr>
        <w:rPr>
          <w:rFonts w:ascii="Calibri" w:hAnsi="Calibri"/>
          <w:b w:val="0"/>
          <w:sz w:val="20"/>
        </w:rPr>
      </w:pPr>
      <w:r>
        <w:rPr>
          <w:rFonts w:ascii="Calibri" w:hAnsi="Calibri"/>
          <w:b w:val="0"/>
          <w:sz w:val="20"/>
        </w:rPr>
        <w:t>ASR A4.1: Sanitärräume,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4" w:name="_Toc1631218591"/>
      <w:r>
        <w:instrText>Heben, Tragen, Ziehen und Schieben von Lasten</w:instrText>
      </w:r>
      <w:bookmarkEnd w:id="24"/>
      <w:r>
        <w:instrText>" \f "bgetem" \l 2</w:instrText>
      </w:r>
      <w:r>
        <w:fldChar w:fldCharType="separate"/>
      </w:r>
      <w:r>
        <w:fldChar w:fldCharType="end"/>
      </w:r>
      <w:r>
        <w:rPr>
          <w:rFonts w:ascii="Calibri" w:hAnsi="Calibri"/>
          <w:b w:val="1"/>
          <w:color w:val="233B81"/>
          <w:sz w:val="26"/>
        </w:rPr>
        <w:t>Heben, Tragen, Ziehen und Schieben von Lasten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Durch das Heben, Tragen, Ziehen, Schieben und Halten von Lasten ist eine Gefährdung des Muskel-Skelett-Systems möglich. </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Hebe- und Tragetätigkeiten werden nach der Leitmerkmalmethode „Heben-Halten-Tragen“ bewertet.</w:t>
            </w:r>
          </w:p>
          <w:p>
            <w:pPr>
              <w:pStyle w:val="P1"/>
              <w:rPr>
                <w:b w:val="0"/>
                <w:sz w:val="18"/>
              </w:rPr>
            </w:pPr>
            <w:r>
              <w:rPr>
                <w:b w:val="0"/>
                <w:sz w:val="18"/>
              </w:rPr>
              <w:t xml:space="preserve">Bewertungshilfe: </w:t>
            </w:r>
            <w:r>
              <w:rPr>
                <w:b w:val="0"/>
                <w:sz w:val="18"/>
                <w:u w:val="single"/>
              </w:rPr>
              <w:t>LMM-Heben-Halten-Tragen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Zieh- und Schiebetätigkeiten werden nach der Leitmerkmalmethode „Ziehen-Schieben“ bewertet.</w:t>
            </w:r>
          </w:p>
          <w:p>
            <w:pPr>
              <w:pStyle w:val="P1"/>
              <w:rPr>
                <w:b w:val="0"/>
                <w:sz w:val="18"/>
              </w:rPr>
            </w:pPr>
            <w:r>
              <w:rPr>
                <w:b w:val="0"/>
                <w:sz w:val="18"/>
              </w:rPr>
              <w:t xml:space="preserve">Bewertungshilfe: </w:t>
            </w:r>
            <w:r>
              <w:rPr>
                <w:b w:val="0"/>
                <w:sz w:val="18"/>
                <w:u w:val="single"/>
              </w:rPr>
              <w:t>LMM- Ziehen-Schieben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Arbeiten mit bei Hebe-, Trage-, Zieh- und Schiebetätigkeiten wird der Mutterschutz beachtet.</w:t>
            </w:r>
          </w:p>
          <w:p>
            <w:pPr>
              <w:pStyle w:val="P1"/>
              <w:rPr>
                <w:b w:val="0"/>
                <w:sz w:val="18"/>
              </w:rPr>
            </w:pPr>
            <w:r>
              <w:rPr>
                <w:b w:val="0"/>
                <w:sz w:val="18"/>
                <w:u w:val="single"/>
              </w:rPr>
              <w:t>Mutterschutzgesetz, §4 Weitere Beschäftigungsverbote Abs. 2, Punkt 1-3</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arbeitsmedizinische Beratung</w:t>
            </w:r>
            <w:r>
              <w:rPr>
                <w:b w:val="0"/>
                <w:sz w:val="18"/>
              </w:rPr>
              <w:t xml:space="preserve"> wird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Erhöhte Belastungen bei Hebe-, Trage-, Zieh- und Schiebetätigkeiten wird durch angepasste Lastgewichte vermieden. </w:t>
            </w:r>
            <w:r>
              <w:rPr>
                <w:b w:val="0"/>
                <w:sz w:val="18"/>
                <w:u w:val="single"/>
              </w:rPr>
              <w:t>DGUV Information 208-006</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w:t>
            </w:r>
            <w:r>
              <w:rPr>
                <w:b w:val="0"/>
                <w:sz w:val="18"/>
                <w:u w:val="single"/>
              </w:rPr>
              <w:t>Transporthilfsmitte</w:t>
            </w:r>
            <w:r>
              <w:rPr>
                <w:b w:val="0"/>
                <w:sz w:val="18"/>
              </w:rPr>
              <w:t>l für schwere Lasten zur Verfügung gestellt (z.B. Knippstangen, Rollknippstangen, Rollen oder Walzen, Wälzwagen, Transportfahrwerke).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handbetriebene Transportmittel</w:t>
            </w:r>
            <w:r>
              <w:rPr>
                <w:b w:val="0"/>
                <w:sz w:val="18"/>
              </w:rPr>
              <w:t xml:space="preserve"> zur Verfügung gestellt (z.B. Stechkarren, Schiebkarren, Handwagen, Heberoller, Hubwagen).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sind </w:t>
            </w:r>
            <w:r>
              <w:rPr>
                <w:b w:val="0"/>
                <w:sz w:val="18"/>
                <w:u w:val="single"/>
              </w:rPr>
              <w:t>Mitgänger-Flurförderzeuge</w:t>
            </w:r>
            <w:r>
              <w:rPr>
                <w:b w:val="0"/>
                <w:sz w:val="18"/>
              </w:rPr>
              <w:t xml:space="preserv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sind Transporthilfsmittel für leichte Lasten zur Verfügung gestellt (z.B. Handmagnete, Handsauger, Tragklauen, Traggurte, Tragklemmen).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w:t>
            </w:r>
            <w:r>
              <w:rPr>
                <w:b w:val="0"/>
                <w:sz w:val="18"/>
                <w:u w:val="single"/>
              </w:rPr>
              <w:t>Hebe-, Trage-, Zieh- und Schiebetätigkeiten von Lasten</w:t>
            </w:r>
            <w:r>
              <w:rPr>
                <w:b w:val="0"/>
                <w:sz w:val="18"/>
              </w:rPr>
              <w:t xml:space="preserve"> ist vorhanden.</w:t>
            </w:r>
          </w:p>
          <w:p>
            <w:pPr>
              <w:pStyle w:val="P1"/>
              <w:rPr>
                <w:b w:val="0"/>
                <w:sz w:val="18"/>
              </w:rPr>
            </w:pPr>
            <w:r>
              <w:rPr>
                <w:b w:val="0"/>
                <w:sz w:val="18"/>
              </w:rPr>
              <w:t>Die Beschäftigten sind über rückengerechtes Heben, Tragen, Ziehen und Schieben von Lasten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allgemein\bewertungshilfen\lmm-heben-halten-tragen.pdf</w:t>
      </w:r>
    </w:p>
    <w:p>
      <w:pPr>
        <w:rPr>
          <w:rFonts w:ascii="Calibri" w:hAnsi="Calibri"/>
          <w:b w:val="0"/>
          <w:sz w:val="20"/>
        </w:rPr>
      </w:pPr>
      <w:r>
        <w:rPr>
          <w:rFonts w:ascii="Calibri" w:hAnsi="Calibri"/>
          <w:b w:val="0"/>
          <w:sz w:val="20"/>
        </w:rPr>
        <w:t>2. Datei / Adresse: allgemein\bewertungshilfen\lmm-ziehen-schieben.pdf</w:t>
      </w:r>
    </w:p>
    <w:p>
      <w:pPr>
        <w:rPr>
          <w:rFonts w:ascii="Calibri" w:hAnsi="Calibri"/>
          <w:b w:val="0"/>
          <w:sz w:val="20"/>
        </w:rPr>
      </w:pPr>
      <w:r>
        <w:rPr>
          <w:rFonts w:ascii="Calibri" w:hAnsi="Calibri"/>
          <w:b w:val="0"/>
          <w:sz w:val="20"/>
        </w:rPr>
        <w:t>3. Regelwerk: Mutterschutzgesetz (MuschG), § 4 Verbot der Mehrarbeit</w:t>
      </w:r>
    </w:p>
    <w:p>
      <w:pPr>
        <w:rPr>
          <w:rFonts w:ascii="Calibri" w:hAnsi="Calibri"/>
          <w:b w:val="0"/>
          <w:sz w:val="20"/>
        </w:rPr>
      </w:pPr>
      <w:r>
        <w:rPr>
          <w:rFonts w:ascii="Calibri" w:hAnsi="Calibri"/>
          <w:b w:val="0"/>
          <w:sz w:val="20"/>
        </w:rPr>
        <w:t>4. BG-Katalog: Arbeitsmedizinische Vorsorge</w:t>
      </w:r>
    </w:p>
    <w:p>
      <w:pPr>
        <w:rPr>
          <w:rFonts w:ascii="Calibri" w:hAnsi="Calibri"/>
          <w:b w:val="0"/>
          <w:sz w:val="20"/>
        </w:rPr>
      </w:pPr>
      <w:r>
        <w:rPr>
          <w:rFonts w:ascii="Calibri" w:hAnsi="Calibri"/>
          <w:b w:val="0"/>
          <w:sz w:val="20"/>
        </w:rPr>
        <w:t>5. Regelwerk: DGUV-Information 208-006: Transport- und Lagerarbeiten, 3 Richtiges Heben ...</w:t>
      </w:r>
    </w:p>
    <w:p>
      <w:pPr>
        <w:rPr>
          <w:rFonts w:ascii="Calibri" w:hAnsi="Calibri"/>
          <w:b w:val="0"/>
          <w:sz w:val="20"/>
        </w:rPr>
      </w:pPr>
      <w:r>
        <w:rPr>
          <w:rFonts w:ascii="Calibri" w:hAnsi="Calibri"/>
          <w:b w:val="0"/>
          <w:sz w:val="20"/>
        </w:rPr>
        <w:t>6. Regelwerk: DGUV-Information 208-006: Transport- und Lagerarbeiten, 6 Mitgänger-Flurförderzeuge</w:t>
      </w:r>
    </w:p>
    <w:p>
      <w:pPr>
        <w:rPr>
          <w:rFonts w:ascii="Calibri" w:hAnsi="Calibri"/>
          <w:b w:val="0"/>
          <w:sz w:val="20"/>
        </w:rPr>
      </w:pPr>
      <w:r>
        <w:rPr>
          <w:rFonts w:ascii="Calibri" w:hAnsi="Calibri"/>
          <w:b w:val="0"/>
          <w:sz w:val="20"/>
        </w:rPr>
        <w:t>7. Regelwerk: DGUV-Information 208-006: Transport- und Lagerarbeiten, 5 Handbetriebene Transportmittel</w:t>
      </w:r>
    </w:p>
    <w:p>
      <w:pPr>
        <w:rPr>
          <w:rFonts w:ascii="Calibri" w:hAnsi="Calibri"/>
          <w:b w:val="0"/>
          <w:sz w:val="20"/>
        </w:rPr>
      </w:pPr>
      <w:r>
        <w:rPr>
          <w:rFonts w:ascii="Calibri" w:hAnsi="Calibri"/>
          <w:b w:val="0"/>
          <w:sz w:val="20"/>
        </w:rPr>
        <w:t>8. Regelwerk: DGUV-Information 208-006: Transport- und Lagerarbeiten, 6 Mitgänger-Flurförderzeuge</w:t>
      </w:r>
    </w:p>
    <w:p>
      <w:pPr>
        <w:rPr>
          <w:rFonts w:ascii="Calibri" w:hAnsi="Calibri"/>
          <w:b w:val="0"/>
          <w:sz w:val="20"/>
        </w:rPr>
      </w:pPr>
      <w:r>
        <w:rPr>
          <w:rFonts w:ascii="Calibri" w:hAnsi="Calibri"/>
          <w:b w:val="0"/>
          <w:sz w:val="20"/>
        </w:rPr>
        <w:t>9. BG-Katalog: Persönliche Schutzausrüstung (PSA)</w:t>
      </w:r>
    </w:p>
    <w:p>
      <w:pPr>
        <w:rPr>
          <w:rFonts w:ascii="Calibri" w:hAnsi="Calibri"/>
          <w:b w:val="0"/>
          <w:sz w:val="20"/>
        </w:rPr>
      </w:pPr>
      <w:r>
        <w:rPr>
          <w:rFonts w:ascii="Calibri" w:hAnsi="Calibri"/>
          <w:b w:val="0"/>
          <w:sz w:val="20"/>
        </w:rPr>
        <w:t>10. Datei / Adresse: allgemein\betriebsanweisungen\maschinen\b_heben_tragen_ziehen_schieben.doc</w:t>
      </w:r>
    </w:p>
    <w:p>
      <w:pPr>
        <w:rPr>
          <w:rFonts w:ascii="Calibri" w:hAnsi="Calibri"/>
          <w:b w:val="0"/>
          <w:sz w:val="20"/>
        </w:rPr>
      </w:pPr>
      <w:r>
        <w:rPr>
          <w:rFonts w:ascii="Calibri" w:hAnsi="Calibri"/>
          <w:b w:val="0"/>
          <w:sz w:val="20"/>
        </w:rPr>
        <w:t>11.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Mutterschutzgesetz (MuschG), Inhalt</w:t>
      </w:r>
    </w:p>
    <w:p>
      <w:pPr>
        <w:rPr>
          <w:rFonts w:ascii="Calibri" w:hAnsi="Calibri"/>
          <w:b w:val="0"/>
          <w:sz w:val="20"/>
        </w:rPr>
      </w:pPr>
      <w:r>
        <w:rPr>
          <w:rFonts w:ascii="Calibri" w:hAnsi="Calibri"/>
          <w:b w:val="0"/>
          <w:sz w:val="20"/>
        </w:rPr>
        <w:t>DGUV-Information 208-006: Transport- und Lagerarbeiten, Inhalt</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5" w:name="_Toc831732465"/>
      <w:r>
        <w:instrText>Hitze- oder Kältearbeit</w:instrText>
      </w:r>
      <w:bookmarkEnd w:id="25"/>
      <w:r>
        <w:instrText>" \f "bgetem" \l 2</w:instrText>
      </w:r>
      <w:r>
        <w:fldChar w:fldCharType="separate"/>
      </w:r>
      <w:r>
        <w:fldChar w:fldCharType="end"/>
      </w:r>
      <w:r>
        <w:rPr>
          <w:rFonts w:ascii="Calibri" w:hAnsi="Calibri"/>
          <w:b w:val="1"/>
          <w:color w:val="233B81"/>
          <w:sz w:val="26"/>
        </w:rPr>
        <w:t>Hitze- oder Kältearbeit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Hitze oder Kälte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Klimakenngrößen (Raumtemperatur, Luftgeschwindigkeit, Luftfeuchte, Wärmestrahlung) sind gemessen und bewertet.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Technische, organisatorische, und persönliche Schutzmaßnahmen sind getroffen, z. B.: </w:t>
            </w:r>
          </w:p>
          <w:p>
            <w:pPr>
              <w:pStyle w:val="P1"/>
              <w:rPr>
                <w:b w:val="0"/>
                <w:sz w:val="18"/>
              </w:rPr>
            </w:pPr>
            <w:r>
              <w:rPr>
                <w:b w:val="0"/>
                <w:sz w:val="18"/>
              </w:rPr>
              <w:t xml:space="preserve">- Die Einsatzzeiten sind begrenzt. </w:t>
            </w:r>
          </w:p>
          <w:p>
            <w:pPr>
              <w:pStyle w:val="P1"/>
              <w:rPr>
                <w:b w:val="0"/>
                <w:sz w:val="18"/>
              </w:rPr>
            </w:pPr>
            <w:r>
              <w:rPr>
                <w:b w:val="0"/>
                <w:sz w:val="18"/>
              </w:rPr>
              <w:t xml:space="preserve">- Schutzbekleidung gegen Kälte oder Hitze wird zur Verfügung gestellt. </w:t>
            </w:r>
          </w:p>
          <w:p>
            <w:pPr>
              <w:pStyle w:val="P1"/>
              <w:rPr>
                <w:b w:val="0"/>
                <w:sz w:val="18"/>
              </w:rPr>
            </w:pPr>
            <w:r>
              <w:rPr>
                <w:b w:val="0"/>
                <w:sz w:val="18"/>
              </w:rPr>
              <w:t xml:space="preserve">- Zusätzliche Pausen sind vorgesehen. </w:t>
            </w:r>
          </w:p>
          <w:p>
            <w:pPr>
              <w:pStyle w:val="P1"/>
              <w:rPr>
                <w:b w:val="0"/>
                <w:sz w:val="18"/>
              </w:rPr>
            </w:pPr>
            <w:r>
              <w:rPr>
                <w:b w:val="0"/>
                <w:sz w:val="18"/>
              </w:rPr>
              <w:t xml:space="preserve">- Bei Hitzearbeit werden Getränke zur Verfügung gestellt. </w:t>
            </w:r>
          </w:p>
          <w:p>
            <w:pPr>
              <w:pStyle w:val="P1"/>
              <w:rPr>
                <w:b w:val="0"/>
                <w:sz w:val="18"/>
              </w:rPr>
            </w:pPr>
            <w:r>
              <w:rPr>
                <w:b w:val="0"/>
                <w:sz w:val="18"/>
              </w:rPr>
              <w:t>- Ein Hautschutzplan ist erstellt und durchgesetzt.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Arbeitsmedizinische Vorsorgeuntersuchungen werden bei Tätigkeiten mit extremer Hitze- oder Kältebelastung nach der ArbMedVV </w:t>
            </w:r>
            <w:r>
              <w:rPr>
                <w:b w:val="0"/>
                <w:sz w:val="18"/>
                <w:u w:val="single"/>
              </w:rPr>
              <w:t>Anhang Teil 3</w:t>
            </w:r>
            <w:r>
              <w:rPr>
                <w:b w:val="0"/>
                <w:sz w:val="18"/>
              </w:rPr>
              <w:t xml:space="preserve"> vor Beginn der Beschäftigung und in regelmäßigen Abständen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Untersuchungsanlässe und -fristen werden berücksichtigt: </w:t>
            </w:r>
          </w:p>
          <w:p>
            <w:pPr>
              <w:pStyle w:val="P1"/>
              <w:rPr>
                <w:b w:val="0"/>
                <w:sz w:val="18"/>
              </w:rPr>
            </w:pPr>
            <w:r>
              <w:rPr>
                <w:b w:val="0"/>
                <w:sz w:val="18"/>
              </w:rPr>
              <w:t xml:space="preserve">- bei Hitzearbeiten die Handlungsanleitung </w:t>
            </w:r>
            <w:r>
              <w:rPr>
                <w:b w:val="0"/>
                <w:sz w:val="18"/>
                <w:u w:val="single"/>
              </w:rPr>
              <w:t>DGUV Information 240-300</w:t>
            </w:r>
            <w:r>
              <w:rPr>
                <w:b w:val="0"/>
                <w:sz w:val="18"/>
              </w:rPr>
              <w:t xml:space="preserve">, </w:t>
            </w:r>
          </w:p>
          <w:p>
            <w:pPr>
              <w:pStyle w:val="P1"/>
              <w:rPr>
                <w:b w:val="0"/>
                <w:sz w:val="18"/>
              </w:rPr>
            </w:pPr>
            <w:r>
              <w:rPr>
                <w:b w:val="0"/>
                <w:sz w:val="18"/>
              </w:rPr>
              <w:t xml:space="preserve">- bei Kältearbeiten die ArbmedVV </w:t>
            </w:r>
            <w:r>
              <w:rPr>
                <w:b w:val="0"/>
                <w:sz w:val="18"/>
                <w:u w:val="single"/>
              </w:rPr>
              <w:t>Anhang Teil 3 Nummer 1</w:t>
            </w:r>
            <w:r>
              <w:rPr>
                <w:b w:val="0"/>
                <w:sz w:val="18"/>
              </w:rPr>
              <w:t xml:space="preserve"> “Tätigkeiten mit physikalischen Einwirkungen“.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Richtlinie 2006/42/EG, Anhang I, 2 Zusätzliche grundlegende Sicherheits- und Gesundheitsschutzanforderungen an bestimmte Maschinengattungen</w:t>
      </w:r>
    </w:p>
    <w:p>
      <w:pPr>
        <w:rPr>
          <w:rFonts w:ascii="Calibri" w:hAnsi="Calibri"/>
          <w:b w:val="0"/>
          <w:sz w:val="20"/>
        </w:rPr>
      </w:pPr>
      <w:r>
        <w:rPr>
          <w:rFonts w:ascii="Calibri" w:hAnsi="Calibri"/>
          <w:b w:val="0"/>
          <w:sz w:val="20"/>
        </w:rPr>
        <w:t>2. Regelwerk: Verordnung zur arbeitsmedizinischen Vorsorge (ArbMedVV), Anhang</w:t>
      </w:r>
    </w:p>
    <w:p>
      <w:pPr>
        <w:rPr>
          <w:rFonts w:ascii="Calibri" w:hAnsi="Calibri"/>
          <w:b w:val="0"/>
          <w:sz w:val="20"/>
        </w:rPr>
      </w:pPr>
      <w:r>
        <w:rPr>
          <w:rFonts w:ascii="Calibri" w:hAnsi="Calibri"/>
          <w:b w:val="0"/>
          <w:sz w:val="20"/>
        </w:rPr>
        <w:t>3. Regelwerk: DGUV-Information 240-300: Handlungsanleitung für die arbeitsmedizinische Vorsorge 'Hitze', Inhaltsverzeichnis</w:t>
      </w:r>
    </w:p>
    <w:p>
      <w:pPr>
        <w:rPr>
          <w:rFonts w:ascii="Calibri" w:hAnsi="Calibri"/>
          <w:b w:val="0"/>
          <w:sz w:val="20"/>
        </w:rPr>
      </w:pPr>
      <w:r>
        <w:rPr>
          <w:rFonts w:ascii="Calibri" w:hAnsi="Calibri"/>
          <w:b w:val="0"/>
          <w:sz w:val="20"/>
        </w:rPr>
        <w:t>4. Regelwerk: Verordnung zur arbeitsmedizinischen Vorsorge (ArbMedVV), Anhang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112-989 : Benutzung von Schutzkleidung, Titel</w:t>
      </w:r>
    </w:p>
    <w:p>
      <w:pPr>
        <w:rPr>
          <w:rFonts w:ascii="Calibri" w:hAnsi="Calibri"/>
          <w:b w:val="0"/>
          <w:sz w:val="20"/>
        </w:rPr>
      </w:pPr>
      <w:r>
        <w:rPr>
          <w:rFonts w:ascii="Calibri" w:hAnsi="Calibri"/>
          <w:b w:val="0"/>
          <w:sz w:val="20"/>
        </w:rPr>
        <w:t>DGUV-Information 240-300: Handlungsanleitung für die arbeitsmedizinische Vorsorge 'Hitze', Titel</w:t>
      </w:r>
    </w:p>
    <w:p>
      <w:pPr>
        <w:rPr>
          <w:rFonts w:ascii="Calibri" w:hAnsi="Calibri"/>
          <w:b w:val="0"/>
          <w:sz w:val="20"/>
        </w:rPr>
      </w:pPr>
      <w:r>
        <w:rPr>
          <w:rFonts w:ascii="Calibri" w:hAnsi="Calibri"/>
          <w:b w:val="0"/>
          <w:sz w:val="20"/>
        </w:rPr>
        <w:t>Verordnung zur arbeitsmedizinischen Vorsorge (ArbMedVV),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6" w:name="_Toc774527877"/>
      <w:r>
        <w:instrText>Kraftfahrzeuge</w:instrText>
      </w:r>
      <w:bookmarkEnd w:id="26"/>
      <w:r>
        <w:instrText>" \f "bgetem" \l 2</w:instrText>
      </w:r>
      <w:r>
        <w:fldChar w:fldCharType="separate"/>
      </w:r>
      <w:r>
        <w:fldChar w:fldCharType="end"/>
      </w:r>
      <w:r>
        <w:rPr>
          <w:rFonts w:ascii="Calibri" w:hAnsi="Calibri"/>
          <w:b w:val="1"/>
          <w:color w:val="233B81"/>
          <w:sz w:val="26"/>
        </w:rPr>
        <w:t>Kraftfahrzeuge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Organisatorische und technische Bedingungen,</w:t>
      </w:r>
    </w:p>
    <w:p>
      <w:pPr>
        <w:pStyle w:val="P2"/>
        <w:rPr>
          <w:b w:val="1"/>
          <w:sz w:val="20"/>
        </w:rPr>
      </w:pPr>
      <w:r>
        <w:rPr>
          <w:b w:val="1"/>
          <w:sz w:val="20"/>
        </w:rPr>
        <w:t>Unkontrolliert bewegte Teile durch rutschende Ladung,</w:t>
      </w:r>
    </w:p>
    <w:p>
      <w:pPr>
        <w:pStyle w:val="P2"/>
        <w:rPr>
          <w:b w:val="1"/>
          <w:sz w:val="20"/>
        </w:rPr>
      </w:pPr>
      <w:r>
        <w:rPr>
          <w:b w:val="1"/>
          <w:sz w:val="20"/>
        </w:rPr>
        <w:t>Sturz bzw. Absturz bei Arbeiten auf der Ladefläche oder der Ladebordwand</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Einrichtungen zur Ladungssicherung wie Zurrösen sind vorhanden und Zurrmaterial ist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Fahrzeuge haben feste Einbauten für Werkzeuge und Material.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Zur Verfügung gestellte LKW‘s mit Hubladebühne (Ladebordwände) sind mit Tritten und Griffen zum Auf-/Absteigen von den Ladeflächen ausgestattet.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zur Verfügung gestellten Kombis haben eine feste, trennende Einrichtung zwischen Fahrer- und Laderaum, z. B. Gitter, Netz oder Wand.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Arbeitsplätze und Verkehrswege auf Fahrzeugen mit Sonderaufbauten gewährleisten einen sicheren Aufenthalt.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Den Mitarbeitern wird ein Fahrsicherheitstraining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Alle Fahrzeuge sind mit Warnkleidung ausgestattet (z.B. mit einer Warnweste nach DIN EN 471) und allen Fahrern von LKW´s mit Ladebordwänden werden Schutzschuhe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Führen von Fahrzeugen</w:t>
            </w:r>
            <w:r>
              <w:rPr>
                <w:b w:val="0"/>
                <w:sz w:val="18"/>
              </w:rPr>
              <w:t xml:space="preserve"> und eine Betriebsanweisung für </w:t>
            </w:r>
            <w:r>
              <w:rPr>
                <w:b w:val="0"/>
                <w:sz w:val="18"/>
                <w:u w:val="single"/>
              </w:rPr>
              <w:t>Arbeiten mit der Hubladebühne</w:t>
            </w:r>
            <w:r>
              <w:rPr>
                <w:b w:val="0"/>
                <w:sz w:val="18"/>
              </w:rPr>
              <w:t xml:space="preserve"> (Ladebordwand) an Fahrzeugen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Mitarbeiter sind mit Hilfe der arbeitsplatzspezifischen Betriebsanweisungen und/ oder der Unterweisungshilfen Merkblatt </w:t>
            </w:r>
            <w:r>
              <w:rPr>
                <w:b w:val="0"/>
                <w:sz w:val="18"/>
                <w:u w:val="single"/>
              </w:rPr>
              <w:t>T 17</w:t>
            </w:r>
            <w:r>
              <w:rPr>
                <w:b w:val="0"/>
                <w:sz w:val="18"/>
              </w:rPr>
              <w:t xml:space="preserve"> unterwiesen.</w:t>
            </w:r>
          </w:p>
          <w:p>
            <w:pPr>
              <w:pStyle w:val="P1"/>
              <w:rPr>
                <w:b w:val="0"/>
                <w:sz w:val="18"/>
              </w:rPr>
            </w:pPr>
            <w:r>
              <w:rPr>
                <w:b w:val="0"/>
                <w:sz w:val="18"/>
              </w:rPr>
              <w:t>Die Mitarbeiter werden anhand der DGUV Information 214-003 zur Ladungssicherung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Titel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allgemein\betriebsanweisungen\maschinen\b_fuehren_kraftfahrzeuge.doc</w:t>
      </w:r>
    </w:p>
    <w:p>
      <w:pPr>
        <w:rPr>
          <w:rFonts w:ascii="Calibri" w:hAnsi="Calibri"/>
          <w:b w:val="0"/>
          <w:sz w:val="20"/>
        </w:rPr>
      </w:pPr>
      <w:r>
        <w:rPr>
          <w:rFonts w:ascii="Calibri" w:hAnsi="Calibri"/>
          <w:b w:val="0"/>
          <w:sz w:val="20"/>
        </w:rPr>
        <w:t>4. Datei / Adresse: allgemein\betriebsanweisungen\maschinen\b_hubladebuehne.doc</w:t>
      </w:r>
    </w:p>
    <w:p>
      <w:pPr>
        <w:rPr>
          <w:rFonts w:ascii="Calibri" w:hAnsi="Calibri"/>
          <w:b w:val="0"/>
          <w:sz w:val="20"/>
        </w:rPr>
      </w:pPr>
      <w:r>
        <w:rPr>
          <w:rFonts w:ascii="Calibri" w:hAnsi="Calibri"/>
          <w:b w:val="0"/>
          <w:sz w:val="20"/>
        </w:rPr>
        <w:t>5. BG-Katalog: Prüfung</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T 017: Führen von Kraftfahrzeugen,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70: Inhaltsverzeichnis: Fahrzeuge</w:t>
      </w:r>
    </w:p>
    <w:p>
      <w:pPr>
        <w:rPr>
          <w:rFonts w:ascii="Calibri" w:hAnsi="Calibri"/>
          <w:b w:val="0"/>
          <w:sz w:val="20"/>
        </w:rPr>
      </w:pPr>
      <w:r>
        <w:rPr>
          <w:rFonts w:ascii="Calibri" w:hAnsi="Calibri"/>
          <w:b w:val="0"/>
          <w:sz w:val="20"/>
        </w:rPr>
        <w:t>T 017: Führen von Kraftfahrzeugen, Titel</w:t>
      </w:r>
    </w:p>
    <w:p>
      <w:pPr>
        <w:rPr>
          <w:rFonts w:ascii="Calibri" w:hAnsi="Calibri"/>
          <w:b w:val="0"/>
          <w:sz w:val="20"/>
        </w:rPr>
      </w:pPr>
      <w:r>
        <w:rPr>
          <w:rFonts w:ascii="Calibri" w:hAnsi="Calibri"/>
          <w:b w:val="0"/>
          <w:sz w:val="20"/>
        </w:rPr>
        <w:t>DGUV Grundsatz 314-003: Prüfung von Fahrzeugen durch Sachkundige,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7" w:name="_Toc783867267"/>
      <w:r>
        <w:instrText>Lärm</w:instrText>
      </w:r>
      <w:bookmarkEnd w:id="27"/>
      <w:r>
        <w:instrText>" \f "bgetem" \l 2</w:instrText>
      </w:r>
      <w:r>
        <w:fldChar w:fldCharType="separate"/>
      </w:r>
      <w:r>
        <w:fldChar w:fldCharType="end"/>
      </w:r>
      <w:r>
        <w:rPr>
          <w:rFonts w:ascii="Calibri" w:hAnsi="Calibri"/>
          <w:b w:val="1"/>
          <w:color w:val="233B81"/>
          <w:sz w:val="26"/>
        </w:rPr>
        <w:t>Lärm</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Lärm</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wird geprüft, ob lärmarme Arbeitsverfahren oder Arbeitsmittel eingesetzt werden können.</w:t>
            </w:r>
          </w:p>
          <w:p>
            <w:pPr>
              <w:pStyle w:val="P1"/>
              <w:rPr>
                <w:b w:val="0"/>
                <w:sz w:val="18"/>
              </w:rPr>
            </w:pPr>
            <w:r>
              <w:rPr>
                <w:b w:val="0"/>
                <w:sz w:val="18"/>
              </w:rPr>
              <w:t>Zur Lärmminderung werden bevorzugt technische Maßnahmen angewendet, z. B. Kapselung, Abschirmung.</w:t>
            </w:r>
          </w:p>
          <w:p>
            <w:pPr>
              <w:pStyle w:val="P1"/>
              <w:rPr>
                <w:b w:val="0"/>
                <w:sz w:val="18"/>
              </w:rPr>
            </w:pPr>
            <w:r>
              <w:rPr>
                <w:b w:val="0"/>
                <w:sz w:val="18"/>
              </w:rPr>
              <w:t>Es wird geprüft, ob organisatorische Schutzmaßnahmen, z. B. die zeitliche Verlegung lärmintensiver Arbeiten oder die Verteilung der Exposition im Wechsel auf mehrere Mitarbeiter, durchführbar sind.</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Lärmexposition in den verschiedenen Arbeitsbereichen sind ermittelt (</w:t>
            </w:r>
            <w:r>
              <w:rPr>
                <w:b w:val="0"/>
                <w:sz w:val="18"/>
                <w:u w:val="single"/>
              </w:rPr>
              <w:t>Lärm-Belastungs-Rechner</w:t>
            </w:r>
            <w:r>
              <w:rPr>
                <w:b w:val="0"/>
                <w:sz w:val="18"/>
              </w:rPr>
              <w:t>).</w:t>
            </w:r>
          </w:p>
          <w:p>
            <w:pPr>
              <w:pStyle w:val="P1"/>
              <w:rPr>
                <w:b w:val="0"/>
                <w:sz w:val="18"/>
              </w:rPr>
            </w:pPr>
            <w:r>
              <w:rPr>
                <w:b w:val="0"/>
                <w:sz w:val="18"/>
              </w:rPr>
              <w:t>Hinweis: Die Auslösewerte nach TRLV Lärm in Bezug auf den Tages-Lärmexpositionspegel und den Spitzenschalldruckpegel betragen:</w:t>
            </w:r>
          </w:p>
          <w:p>
            <w:pPr>
              <w:pStyle w:val="P1"/>
              <w:rPr>
                <w:b w:val="0"/>
                <w:sz w:val="18"/>
              </w:rPr>
            </w:pPr>
            <w:r>
              <w:rPr>
                <w:b w:val="0"/>
                <w:sz w:val="18"/>
              </w:rPr>
              <w:t>1. Obere Auslösewerte: LEX,8h = 85 dB(A) bzw. LpC,peak = 137 dB(C)</w:t>
            </w:r>
          </w:p>
          <w:p>
            <w:pPr>
              <w:pStyle w:val="P1"/>
              <w:rPr>
                <w:b w:val="0"/>
                <w:sz w:val="18"/>
              </w:rPr>
            </w:pPr>
            <w:r>
              <w:rPr>
                <w:b w:val="0"/>
                <w:sz w:val="18"/>
              </w:rPr>
              <w:t>2. Untere Auslösewerte: LEX,8h = 80 dB(A) bzw. LpC,peak = 135 dB(C).</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Überschreitung eines unteren Auslösewertes ist:</w:t>
            </w:r>
          </w:p>
          <w:p>
            <w:pPr>
              <w:pStyle w:val="P1"/>
              <w:rPr>
                <w:b w:val="0"/>
                <w:sz w:val="18"/>
              </w:rPr>
            </w:pPr>
            <w:r>
              <w:rPr>
                <w:b w:val="0"/>
                <w:sz w:val="18"/>
              </w:rPr>
              <w:t>- geeigneter persönlicher Gehörschutz zur Verfügung gestellt,</w:t>
            </w:r>
          </w:p>
          <w:p>
            <w:pPr>
              <w:pStyle w:val="P1"/>
              <w:rPr>
                <w:b w:val="0"/>
                <w:sz w:val="18"/>
              </w:rPr>
            </w:pPr>
            <w:r>
              <w:rPr>
                <w:b w:val="0"/>
                <w:sz w:val="18"/>
              </w:rPr>
              <w:t>- die allgemeine arbeitsmedizinische Beratung im Rahmen der Unterweisung oder durch den Betriebsarzt durchgeführt,</w:t>
            </w:r>
          </w:p>
          <w:p>
            <w:pPr>
              <w:pStyle w:val="P1"/>
              <w:rPr>
                <w:b w:val="0"/>
                <w:sz w:val="18"/>
              </w:rPr>
            </w:pPr>
            <w:r>
              <w:rPr>
                <w:b w:val="0"/>
                <w:sz w:val="18"/>
              </w:rPr>
              <w:t>- arbeitsmedizinische Vorsorge (G 20)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Überschreitung eines oberen Auslösewertes ist/sind:</w:t>
            </w:r>
          </w:p>
          <w:p>
            <w:pPr>
              <w:pStyle w:val="P1"/>
              <w:rPr>
                <w:b w:val="0"/>
                <w:sz w:val="18"/>
              </w:rPr>
            </w:pPr>
            <w:r>
              <w:rPr>
                <w:b w:val="0"/>
                <w:sz w:val="18"/>
              </w:rPr>
              <w:t>- Lärmbereiche gekennzeichnet,</w:t>
            </w:r>
          </w:p>
          <w:p>
            <w:pPr>
              <w:pStyle w:val="P1"/>
              <w:rPr>
                <w:b w:val="0"/>
                <w:sz w:val="18"/>
              </w:rPr>
            </w:pPr>
            <w:r>
              <w:rPr>
                <w:b w:val="0"/>
                <w:sz w:val="18"/>
              </w:rPr>
              <w:t>- ein Lärmminderungsprogramm mit technischen und organisatorischen Maßnahmen ausgearbeitet und umgesetzt,</w:t>
            </w:r>
          </w:p>
          <w:p>
            <w:pPr>
              <w:pStyle w:val="P1"/>
              <w:rPr>
                <w:b w:val="0"/>
                <w:sz w:val="18"/>
              </w:rPr>
            </w:pPr>
            <w:r>
              <w:rPr>
                <w:b w:val="0"/>
                <w:sz w:val="18"/>
              </w:rPr>
              <w:t>- arbeitsmedizinische Pflichtvorsorge (G 20) veranlasst.</w:t>
            </w:r>
          </w:p>
          <w:p>
            <w:pPr>
              <w:pStyle w:val="P1"/>
              <w:rPr>
                <w:b w:val="0"/>
                <w:sz w:val="18"/>
              </w:rPr>
            </w:pPr>
          </w:p>
          <w:p>
            <w:pPr>
              <w:pStyle w:val="P1"/>
              <w:rPr>
                <w:b w:val="0"/>
                <w:sz w:val="18"/>
              </w:rPr>
            </w:pPr>
            <w:r>
              <w:rPr>
                <w:b w:val="0"/>
                <w:sz w:val="18"/>
              </w:rPr>
              <w:t>Es besteht Tragepflicht für Gehörschutz.</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Beschäftigten werden regelmäßig anhand der Betriebsanweisung "</w:t>
            </w:r>
            <w:r>
              <w:rPr>
                <w:b w:val="0"/>
                <w:sz w:val="18"/>
                <w:u w:val="single"/>
              </w:rPr>
              <w:t>Benutzung von Gehörschutz</w:t>
            </w:r>
            <w:r>
              <w:rPr>
                <w:b w:val="0"/>
                <w:sz w:val="18"/>
              </w:rPr>
              <w:t>"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allgemein\betriebsanweisungen\gefahrstoffe\b_046_handloetplatz_ghs.doc</w:t>
      </w:r>
    </w:p>
    <w:p>
      <w:pPr>
        <w:rPr>
          <w:rFonts w:ascii="Calibri" w:hAnsi="Calibri"/>
          <w:b w:val="0"/>
          <w:sz w:val="20"/>
        </w:rPr>
      </w:pPr>
      <w:r>
        <w:rPr>
          <w:rFonts w:ascii="Calibri" w:hAnsi="Calibri"/>
          <w:b w:val="0"/>
          <w:sz w:val="20"/>
        </w:rPr>
        <w:t>2. Datei / Adresse: allgemein\bewertungshilfen\noise-calculator.xls</w:t>
      </w:r>
    </w:p>
    <w:p>
      <w:pPr>
        <w:rPr>
          <w:rFonts w:ascii="Calibri" w:hAnsi="Calibri"/>
          <w:b w:val="0"/>
          <w:sz w:val="20"/>
        </w:rPr>
      </w:pPr>
      <w:r>
        <w:rPr>
          <w:rFonts w:ascii="Calibri" w:hAnsi="Calibri"/>
          <w:b w:val="0"/>
          <w:sz w:val="20"/>
        </w:rPr>
        <w:t>3. Datei / Adresse: allgemein\betriebsanweisungen\maschinen\b_gehoerschutz.doc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Lärm Teil: Allgemeines, Inhalt</w:t>
      </w:r>
    </w:p>
    <w:p>
      <w:pPr>
        <w:rPr>
          <w:rFonts w:ascii="Calibri" w:hAnsi="Calibri"/>
          <w:b w:val="0"/>
          <w:sz w:val="20"/>
        </w:rPr>
      </w:pPr>
      <w:r>
        <w:rPr>
          <w:rFonts w:ascii="Calibri" w:hAnsi="Calibri"/>
          <w:b w:val="0"/>
          <w:sz w:val="20"/>
        </w:rPr>
        <w:t>TRLV Lärm Teil 1: Beurteilung der Gefährdung durch Lärm, Inhalt</w:t>
      </w:r>
    </w:p>
    <w:p>
      <w:pPr>
        <w:rPr>
          <w:rFonts w:ascii="Calibri" w:hAnsi="Calibri"/>
          <w:b w:val="0"/>
          <w:sz w:val="20"/>
        </w:rPr>
      </w:pPr>
      <w:r>
        <w:rPr>
          <w:rFonts w:ascii="Calibri" w:hAnsi="Calibri"/>
          <w:b w:val="0"/>
          <w:sz w:val="20"/>
        </w:rPr>
        <w:t>TRLV Lärm Teil 2: Messung von Lärm, Inhalt</w:t>
      </w:r>
    </w:p>
    <w:p>
      <w:pPr>
        <w:rPr>
          <w:rFonts w:ascii="Calibri" w:hAnsi="Calibri"/>
          <w:b w:val="0"/>
          <w:sz w:val="20"/>
        </w:rPr>
      </w:pPr>
      <w:r>
        <w:rPr>
          <w:rFonts w:ascii="Calibri" w:hAnsi="Calibri"/>
          <w:b w:val="0"/>
          <w:sz w:val="20"/>
        </w:rPr>
        <w:t>TRLV Lärm Teil 3: Lärmschutzmaßnahmen, Inhalt</w:t>
      </w:r>
    </w:p>
    <w:p>
      <w:pPr>
        <w:rPr>
          <w:rFonts w:ascii="Calibri" w:hAnsi="Calibri"/>
          <w:b w:val="0"/>
          <w:sz w:val="20"/>
        </w:rPr>
      </w:pPr>
      <w:r>
        <w:rPr>
          <w:rFonts w:ascii="Calibri" w:hAnsi="Calibri"/>
          <w:b w:val="0"/>
          <w:sz w:val="20"/>
        </w:rPr>
        <w:t>DGUV Regel 112-194: Benutzung von Gehörschutz,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8" w:name="_Toc597255125"/>
      <w:r>
        <w:instrText>Leitern und Tritte</w:instrText>
      </w:r>
      <w:bookmarkEnd w:id="28"/>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29" w:name="_Toc217171459"/>
      <w:r>
        <w:instrText>Sicherheits- und Gesundheitsschutzkennzeichnung</w:instrText>
      </w:r>
      <w:bookmarkEnd w:id="29"/>
      <w:r>
        <w:instrText>" \f "bgetem" \l 2</w:instrText>
      </w:r>
      <w:r>
        <w:fldChar w:fldCharType="separate"/>
      </w:r>
      <w:r>
        <w:fldChar w:fldCharType="end"/>
      </w:r>
      <w:r>
        <w:rPr>
          <w:rFonts w:ascii="Calibri" w:hAnsi="Calibri"/>
          <w:b w:val="1"/>
          <w:color w:val="233B81"/>
          <w:sz w:val="26"/>
        </w:rPr>
        <w:t>Sicherheits- und Gesundheitsschutzkennzeichnung</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Mangelhafte Sicherheits- und Gesundheitsschutzkennzeichnung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 überprüft, ob Risiken oder Gefahren trotz Maßnahmen zu deren Verhinderung durch den Einsatz technischer Schutzeinrichtungen, arbeitsorganisatorischer Maßnahmen, Methoden oder Verfahren verbleiben. Die erforderliche Sicherheits- und Gesundheitsschutzkennzeichnung wird durch die Gefährdungsbeurteilung ermittelt.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erforderliche Sicherheits- und Gesundheitsschutzkennzeichnung ist entsprechend der gesetzlichen Grundlagen gestaltet und so platziert, dass sie die größte Schutzwirkung entfalten kann. </w:t>
            </w:r>
          </w:p>
          <w:p>
            <w:pPr>
              <w:pStyle w:val="P1"/>
              <w:rPr>
                <w:b w:val="0"/>
                <w:sz w:val="18"/>
              </w:rPr>
            </w:pPr>
            <w:r>
              <w:rPr>
                <w:b w:val="0"/>
                <w:sz w:val="18"/>
                <w:u w:val="single"/>
              </w:rPr>
              <w:t>ASR A1.3: Anlage 1 - Sicherheitszeichen und Sicherheitsaussagen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Sicherheits- und Gesundheitsschutzkennzeichnung, die für den gesamten Betrieb, eine Halle oder einen Hallenbereich gilt, ist da angebracht, wo die Sicherheitsaussage den Kreis der Betroffenen erreicht (z.B. an der Werkseinfahrt, am Eingang von Gebäuden oder an einem abgegrenzten Hallenbereich).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Anhäufung von Sicherheits- und Gesundheitsschutzkennzeichnungen wurde vermieden. Hinweis: </w:t>
            </w:r>
          </w:p>
          <w:p>
            <w:pPr>
              <w:pStyle w:val="P1"/>
              <w:rPr>
                <w:b w:val="0"/>
                <w:sz w:val="18"/>
              </w:rPr>
            </w:pPr>
            <w:r>
              <w:rPr>
                <w:b w:val="0"/>
                <w:sz w:val="18"/>
              </w:rPr>
              <w:t>- Anhäufungen mindern die Wirksamkeit und damit die Aussagekraft des einzelnen Sicherheitszeichens</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Unterweisungen der Mitarbeiter</w:t>
            </w:r>
            <w:r>
              <w:rPr>
                <w:b w:val="0"/>
                <w:sz w:val="18"/>
              </w:rPr>
              <w:t xml:space="preserve">“ ist beachtet. </w:t>
            </w:r>
          </w:p>
          <w:p>
            <w:pPr>
              <w:pStyle w:val="P1"/>
              <w:rPr>
                <w:b w:val="0"/>
                <w:sz w:val="18"/>
              </w:rPr>
            </w:pPr>
            <w:r>
              <w:rPr>
                <w:b w:val="0"/>
                <w:sz w:val="18"/>
              </w:rPr>
              <w:t>Die Beschäftigten sind über die Bedeutung, sowie über die Verpflichtung zur Beachtung der eingesetzten Sicherheits- und Gesundheitsschutzkennzeichnung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ASR A1.3: Sicherheits- und Gesundheitsschutzkennzeichnung,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0" w:name="_Toc1134004417"/>
      <w:r>
        <w:instrText>Verkehr: Fluchtwege, Notausgänge</w:instrText>
      </w:r>
      <w:bookmarkEnd w:id="30"/>
      <w:r>
        <w:instrText>" \f "bgetem" \l 2</w:instrText>
      </w:r>
      <w:r>
        <w:fldChar w:fldCharType="separate"/>
      </w:r>
      <w:r>
        <w:fldChar w:fldCharType="end"/>
      </w:r>
      <w:r>
        <w:rPr>
          <w:rFonts w:ascii="Calibri" w:hAnsi="Calibri"/>
          <w:b w:val="1"/>
          <w:color w:val="233B81"/>
          <w:sz w:val="26"/>
        </w:rPr>
        <w:t>Verkehr: Fluchtwege, Notausgänge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Schnelles und sicheres Verlassen von Arbeitsplätzen ist nicht möglich, </w:t>
      </w:r>
    </w:p>
    <w:p>
      <w:pPr>
        <w:pStyle w:val="P2"/>
        <w:rPr>
          <w:b w:val="1"/>
          <w:sz w:val="20"/>
        </w:rPr>
      </w:pPr>
      <w:r>
        <w:rPr>
          <w:b w:val="1"/>
          <w:sz w:val="20"/>
        </w:rPr>
        <w:t>Rettungsmaßnahmen werden verzögert.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Zur Kennzeichnung sind die Rettungszeichen aus den ASR A1.3 </w:t>
            </w:r>
            <w:r>
              <w:rPr>
                <w:b w:val="0"/>
                <w:sz w:val="18"/>
                <w:u w:val="single"/>
              </w:rPr>
              <w:t>Anlage 1</w:t>
            </w:r>
            <w:r>
              <w:rPr>
                <w:b w:val="0"/>
                <w:sz w:val="18"/>
              </w:rPr>
              <w:t xml:space="preserve"> Nr. 4 verwendet. </w:t>
            </w:r>
          </w:p>
          <w:p>
            <w:pPr>
              <w:pStyle w:val="P1"/>
              <w:rPr>
                <w:b w:val="0"/>
                <w:sz w:val="18"/>
              </w:rPr>
            </w:pPr>
            <w:r>
              <w:rPr>
                <w:b w:val="0"/>
                <w:sz w:val="18"/>
              </w:rPr>
              <w:t xml:space="preserve">Bei der Installation von Sicherheitsbeleuchtungen oder optischen Leitsystemen sind die </w:t>
            </w:r>
            <w:r>
              <w:rPr>
                <w:b w:val="0"/>
                <w:sz w:val="18"/>
                <w:u w:val="single"/>
              </w:rPr>
              <w:t>ASR A3.4/3</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Flucht- und Rettungspläne nach ArbStättV </w:t>
            </w:r>
            <w:r>
              <w:rPr>
                <w:b w:val="0"/>
                <w:sz w:val="18"/>
                <w:u w:val="single"/>
              </w:rPr>
              <w:t>§ 4</w:t>
            </w:r>
            <w:r>
              <w:rPr>
                <w:b w:val="0"/>
                <w:sz w:val="18"/>
              </w:rPr>
              <w:t xml:space="preserve"> Abs. 5 und ASR A2.3 </w:t>
            </w:r>
            <w:r>
              <w:rPr>
                <w:b w:val="0"/>
                <w:sz w:val="18"/>
                <w:u w:val="single"/>
              </w:rPr>
              <w:t>Nr. 9</w:t>
            </w:r>
            <w:r>
              <w:rPr>
                <w:b w:val="0"/>
                <w:sz w:val="18"/>
              </w:rPr>
              <w:t xml:space="preserve"> sind ausgehängt und aktuell.</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Flucht- und Rettungswege sind freigehalten und sicher begehbar. Dies wird durch regelmäßige Kontrollen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ASR A1.3: Sicherheits- und Gesundheitsschutzkennzeichnung, Anhang 1</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Arbeitsstättenverordnung (ArbStättV), § 4 Besondere Anforderungen an das Betreiben von Arbeitsstätten</w:t>
      </w:r>
    </w:p>
    <w:p>
      <w:pPr>
        <w:rPr>
          <w:rFonts w:ascii="Calibri" w:hAnsi="Calibri"/>
          <w:b w:val="0"/>
          <w:sz w:val="20"/>
        </w:rPr>
      </w:pPr>
      <w:r>
        <w:rPr>
          <w:rFonts w:ascii="Calibri" w:hAnsi="Calibri"/>
          <w:b w:val="0"/>
          <w:sz w:val="20"/>
        </w:rPr>
        <w:t>4. Regelwerk: ASR A2.3: Fluchtwege, Notausgänge, Flucht- und Rettungsplan, 9 Flucht- und Rettungsplan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A3.4/3: Sicherheitsbeleuchtung, optische Sicherheitsleitsysteme, Titelseite</w:t>
      </w:r>
    </w:p>
    <w:p>
      <w:pPr>
        <w:rPr>
          <w:rFonts w:ascii="Calibri" w:hAnsi="Calibri"/>
          <w:b w:val="0"/>
          <w:sz w:val="20"/>
        </w:rPr>
      </w:pPr>
      <w:r>
        <w:rPr>
          <w:rFonts w:ascii="Calibri" w:hAnsi="Calibri"/>
          <w:b w:val="0"/>
          <w:sz w:val="20"/>
        </w:rPr>
        <w:t>ASR A1.3: Sicherheits- und Gesundheitsschutzkennzeichnung, Inhalt</w:t>
      </w:r>
    </w:p>
    <w:p>
      <w:pPr>
        <w:rPr>
          <w:rFonts w:ascii="Calibri" w:hAnsi="Calibri"/>
          <w:b w:val="0"/>
          <w:sz w:val="20"/>
        </w:rPr>
      </w:pPr>
      <w:r>
        <w:rPr>
          <w:rFonts w:ascii="Calibri" w:hAnsi="Calibri"/>
          <w:b w:val="0"/>
          <w:sz w:val="20"/>
        </w:rPr>
        <w:t>ASR A2.3: Fluchtwege, Notausgänge, Flucht- und Rettungsplan,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1" w:name="_Toc545154036"/>
      <w:r>
        <w:instrText>Verkehrswege</w:instrText>
      </w:r>
      <w:bookmarkEnd w:id="31"/>
      <w:r>
        <w:instrText>" \f "bgetem" \l 2</w:instrText>
      </w:r>
      <w:r>
        <w:fldChar w:fldCharType="separate"/>
      </w:r>
      <w:r>
        <w:fldChar w:fldCharType="end"/>
      </w:r>
      <w:r>
        <w:rPr>
          <w:rFonts w:ascii="Calibri" w:hAnsi="Calibri"/>
          <w:b w:val="1"/>
          <w:color w:val="233B81"/>
          <w:sz w:val="26"/>
        </w:rPr>
        <w:t>Verkehrswege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Sturz auf der Ebene durch Stolperstellen,</w:t>
      </w:r>
    </w:p>
    <w:p>
      <w:pPr>
        <w:pStyle w:val="P2"/>
        <w:rPr>
          <w:b w:val="1"/>
          <w:sz w:val="20"/>
        </w:rPr>
      </w:pPr>
      <w:r>
        <w:rPr>
          <w:b w:val="1"/>
          <w:sz w:val="20"/>
        </w:rPr>
        <w:t>Bewegte Arbeitsmittel durch Fahrzeuge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Verkehrswege sind mit ihren Abmessungen, Verläufen und Sicherheitsabständen nach der </w:t>
            </w:r>
            <w:r>
              <w:rPr>
                <w:b w:val="0"/>
                <w:sz w:val="18"/>
                <w:u w:val="single"/>
              </w:rPr>
              <w:t>ArbStättV Anhang Nr. 1.8</w:t>
            </w:r>
            <w:r>
              <w:rPr>
                <w:b w:val="0"/>
                <w:sz w:val="18"/>
              </w:rPr>
              <w:t xml:space="preserve"> und der </w:t>
            </w:r>
            <w:r>
              <w:rPr>
                <w:b w:val="0"/>
                <w:sz w:val="18"/>
                <w:u w:val="single"/>
              </w:rPr>
              <w:t>ASR</w:t>
            </w:r>
            <w:r>
              <w:rPr>
                <w:b w:val="0"/>
                <w:sz w:val="18"/>
              </w:rPr>
              <w:t xml:space="preserve"> A1.8 gestaltet. 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Fußböden sind sicher begehbar. </w:t>
            </w:r>
          </w:p>
          <w:p>
            <w:pPr>
              <w:pStyle w:val="P1"/>
              <w:rPr>
                <w:b w:val="0"/>
                <w:sz w:val="18"/>
              </w:rPr>
            </w:pPr>
            <w:r>
              <w:rPr>
                <w:b w:val="0"/>
                <w:sz w:val="18"/>
              </w:rPr>
              <w:t xml:space="preserve">Stolperstellen sind entschärft: </w:t>
            </w:r>
          </w:p>
          <w:p>
            <w:pPr>
              <w:pStyle w:val="P1"/>
              <w:rPr>
                <w:b w:val="0"/>
                <w:sz w:val="18"/>
              </w:rPr>
            </w:pPr>
            <w:r>
              <w:rPr>
                <w:b w:val="0"/>
                <w:sz w:val="18"/>
              </w:rPr>
              <w:t xml:space="preserve">- Kanten von Ausgleichsstufen sind gekennzeichnet, z.B. durch Farbwechsel im Bodenbelag. </w:t>
            </w:r>
          </w:p>
          <w:p>
            <w:pPr>
              <w:pStyle w:val="P1"/>
              <w:rPr>
                <w:b w:val="0"/>
                <w:sz w:val="18"/>
              </w:rPr>
            </w:pPr>
            <w:r>
              <w:rPr>
                <w:b w:val="0"/>
                <w:sz w:val="18"/>
              </w:rPr>
              <w:t xml:space="preserve">- Steigungen/ Rampen sind erkennbar, z.B. durch farbliche Kennzeichnung. </w:t>
            </w:r>
          </w:p>
          <w:p>
            <w:pPr>
              <w:pStyle w:val="P1"/>
              <w:rPr>
                <w:b w:val="0"/>
                <w:sz w:val="18"/>
              </w:rPr>
            </w:pPr>
            <w:r>
              <w:rPr>
                <w:b w:val="0"/>
                <w:sz w:val="18"/>
              </w:rPr>
              <w:t xml:space="preserve">- Unebenheiten (&gt; 4 mm) sind beseitigt. </w:t>
            </w:r>
          </w:p>
          <w:p>
            <w:pPr>
              <w:pStyle w:val="P1"/>
              <w:rPr>
                <w:b w:val="0"/>
                <w:sz w:val="18"/>
              </w:rPr>
            </w:pPr>
            <w:r>
              <w:rPr>
                <w:b w:val="0"/>
                <w:sz w:val="18"/>
              </w:rPr>
              <w:t xml:space="preserve">- Hochstehende Teppichkanten sind verklebt oder mit Abschlussleisten fixiert. </w:t>
            </w:r>
          </w:p>
          <w:p>
            <w:pPr>
              <w:pStyle w:val="P1"/>
              <w:rPr>
                <w:b w:val="0"/>
                <w:sz w:val="18"/>
              </w:rPr>
            </w:pPr>
            <w:r>
              <w:rPr>
                <w:b w:val="0"/>
                <w:sz w:val="18"/>
              </w:rPr>
              <w:t xml:space="preserve">- Kabel und Schläuche liegen nicht auf dem Fußboden, sondern sind z.B. in der Zwischendecke   verlegt oder von oben zugeführt.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In Bereichen mit erhöhter Rutschgefahr sind Fußböden mit rutschhemmenden Bodenbelägen verlegt.</w:t>
            </w:r>
          </w:p>
          <w:p>
            <w:pPr>
              <w:pStyle w:val="P1"/>
              <w:rPr>
                <w:b w:val="0"/>
                <w:sz w:val="18"/>
              </w:rPr>
            </w:pPr>
            <w:r>
              <w:rPr>
                <w:b w:val="0"/>
                <w:sz w:val="18"/>
              </w:rPr>
              <w:t>- ASR A1.5/1.2</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Gitterroste sind gegen Ausheben oder Verschieben gesichert.</w:t>
            </w:r>
          </w:p>
          <w:p>
            <w:pPr>
              <w:pStyle w:val="P1"/>
              <w:rPr>
                <w:b w:val="0"/>
                <w:sz w:val="18"/>
              </w:rPr>
            </w:pPr>
            <w:r>
              <w:rPr>
                <w:b w:val="0"/>
                <w:sz w:val="18"/>
              </w:rPr>
              <w:t xml:space="preserve">- </w:t>
            </w:r>
            <w:r>
              <w:rPr>
                <w:b w:val="0"/>
                <w:sz w:val="18"/>
                <w:u w:val="single"/>
              </w:rPr>
              <w:t>DGUV Information 208-008</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Begrenzungen von Verkehrswegen in Räumen sind gekennzeichnet </w:t>
            </w:r>
          </w:p>
          <w:p>
            <w:pPr>
              <w:pStyle w:val="P1"/>
              <w:rPr>
                <w:b w:val="0"/>
                <w:sz w:val="18"/>
              </w:rPr>
            </w:pPr>
            <w:r>
              <w:rPr>
                <w:b w:val="0"/>
                <w:sz w:val="18"/>
              </w:rPr>
              <w:t xml:space="preserve">- in Räumen mit Grundflächen über 1000 m² oder </w:t>
            </w:r>
          </w:p>
          <w:p>
            <w:pPr>
              <w:pStyle w:val="P1"/>
              <w:rPr>
                <w:b w:val="0"/>
                <w:sz w:val="18"/>
              </w:rPr>
            </w:pPr>
            <w:r>
              <w:rPr>
                <w:b w:val="0"/>
                <w:sz w:val="18"/>
              </w:rPr>
              <w:t>- zum Schutz der Beschäftigten wegen der Nutzung oder Einrichtung der Räume.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Beschaffenheit und Maße von Treppen und Geländern ist die ASR A1.8: Verkehrswege, "4 </w:t>
            </w:r>
            <w:r>
              <w:rPr>
                <w:b w:val="0"/>
                <w:sz w:val="18"/>
                <w:u w:val="single"/>
              </w:rPr>
              <w:t>Einrichten von Verkehrswegen</w:t>
            </w:r>
            <w:r>
              <w:rPr>
                <w:b w:val="0"/>
                <w:sz w:val="18"/>
              </w:rPr>
              <w: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Stufenkanten sind deutlich erkennbar und ausgetretene oder beschädigte Stufen werden unverzüglich instandgesetzt.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Bei Feuchtreinigung wird vor Glätte gewarnt und Außentreppen werden im Winter geräumt und gestreut.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Gefahrstellen mit Stolper- oder Sturzgefahr und Hindernisse sind nach ASR A1.8: Verkehrswege, "4 </w:t>
            </w:r>
            <w:r>
              <w:rPr>
                <w:b w:val="0"/>
                <w:sz w:val="18"/>
                <w:u w:val="single"/>
              </w:rPr>
              <w:t>Einrichten von Verkehrswegen</w:t>
            </w:r>
            <w:r>
              <w:rPr>
                <w:b w:val="0"/>
                <w:sz w:val="18"/>
              </w:rPr>
              <w:t>" gekennzeichnet.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Verkehrswege sind ausreichend beleuchtet; siehe ASR A3.4 Anhang 1.</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Boden- und Wandöffnungen sind durch Geländer oder Abdeckungen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Anordnung und Gestaltung von Türen und Toren sind die </w:t>
            </w:r>
            <w:r>
              <w:rPr>
                <w:b w:val="0"/>
                <w:sz w:val="18"/>
                <w:u w:val="single"/>
              </w:rPr>
              <w:t>ArbStättV Anhang Nr. 1.7</w:t>
            </w:r>
            <w:r>
              <w:rPr>
                <w:b w:val="0"/>
                <w:sz w:val="18"/>
              </w:rPr>
              <w:t xml:space="preserve"> und die </w:t>
            </w:r>
            <w:r>
              <w:rPr>
                <w:b w:val="0"/>
                <w:sz w:val="18"/>
                <w:u w:val="single"/>
              </w:rPr>
              <w:t>ASR A1.7 Nr. 4 und Nr. 5</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Ausführung von kraftbetätigten Türen und Toren entspricht der </w:t>
            </w:r>
            <w:r>
              <w:rPr>
                <w:b w:val="0"/>
                <w:sz w:val="18"/>
                <w:u w:val="single"/>
              </w:rPr>
              <w:t>ArbStättV Anhang Nr. 1.7 Abs. 7</w:t>
            </w:r>
            <w:r>
              <w:rPr>
                <w:b w:val="0"/>
                <w:sz w:val="18"/>
              </w:rPr>
              <w:t xml:space="preserve"> und der </w:t>
            </w:r>
            <w:r>
              <w:rPr>
                <w:b w:val="0"/>
                <w:sz w:val="18"/>
                <w:u w:val="single"/>
              </w:rPr>
              <w:t>ASR A1.7 Nr. 5</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Ausführung und Einbau von Steigeisen und Steigleitern sind die </w:t>
            </w:r>
            <w:r>
              <w:rPr>
                <w:b w:val="0"/>
                <w:sz w:val="18"/>
                <w:u w:val="single"/>
              </w:rPr>
              <w:t>ArbStättV Anhang Nr. 1.11</w:t>
            </w:r>
            <w:r>
              <w:rPr>
                <w:b w:val="0"/>
                <w:sz w:val="18"/>
              </w:rPr>
              <w:t xml:space="preserve"> und die </w:t>
            </w:r>
            <w:r>
              <w:rPr>
                <w:b w:val="0"/>
                <w:sz w:val="18"/>
                <w:u w:val="single"/>
              </w:rPr>
              <w:t>ASR A1.8</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Steigeisen und Steigleitern in Schächten, Behältern u. Ä. ist die </w:t>
            </w:r>
            <w:r>
              <w:rPr>
                <w:b w:val="0"/>
                <w:sz w:val="18"/>
                <w:u w:val="single"/>
              </w:rPr>
              <w:t>DGUV Regel 103-007</w:t>
            </w:r>
            <w:r>
              <w:rPr>
                <w:b w:val="0"/>
                <w:sz w:val="18"/>
              </w:rPr>
              <w:t xml:space="preserve">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Die Beschäftigten wurden unterwiesen: </w:t>
            </w:r>
          </w:p>
          <w:p>
            <w:pPr>
              <w:pStyle w:val="P1"/>
              <w:rPr>
                <w:b w:val="0"/>
                <w:sz w:val="18"/>
              </w:rPr>
            </w:pPr>
            <w:r>
              <w:rPr>
                <w:b w:val="0"/>
                <w:sz w:val="18"/>
              </w:rPr>
              <w:t xml:space="preserve">- Handläufe von Treppen zu benutzen, </w:t>
            </w:r>
          </w:p>
          <w:p>
            <w:pPr>
              <w:pStyle w:val="P1"/>
              <w:rPr>
                <w:b w:val="0"/>
                <w:sz w:val="18"/>
              </w:rPr>
            </w:pPr>
            <w:r>
              <w:rPr>
                <w:b w:val="0"/>
                <w:sz w:val="18"/>
              </w:rPr>
              <w:t xml:space="preserve">- Rettungswege und Notausgänge immer frei zu halten, </w:t>
            </w:r>
          </w:p>
          <w:p>
            <w:pPr>
              <w:pStyle w:val="P1"/>
              <w:rPr>
                <w:b w:val="0"/>
                <w:sz w:val="18"/>
              </w:rPr>
            </w:pPr>
            <w:r>
              <w:rPr>
                <w:b w:val="0"/>
                <w:sz w:val="18"/>
              </w:rPr>
              <w:t>- Feuerlöscheinrichtungen nicht zu verstellen.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Arbeitsstättenverordnung (ArbStättV), Anhang: 1 Allgemeine Anforderungen</w:t>
      </w:r>
    </w:p>
    <w:p>
      <w:pPr>
        <w:rPr>
          <w:rFonts w:ascii="Calibri" w:hAnsi="Calibri"/>
          <w:b w:val="0"/>
          <w:sz w:val="20"/>
        </w:rPr>
      </w:pPr>
      <w:r>
        <w:rPr>
          <w:rFonts w:ascii="Calibri" w:hAnsi="Calibri"/>
          <w:b w:val="0"/>
          <w:sz w:val="20"/>
        </w:rPr>
        <w:t>2. Regelwerk: ASR A1.8: Verkehrswege, Inhalt</w:t>
      </w:r>
    </w:p>
    <w:p>
      <w:pPr>
        <w:rPr>
          <w:rFonts w:ascii="Calibri" w:hAnsi="Calibri"/>
          <w:b w:val="0"/>
          <w:sz w:val="20"/>
        </w:rPr>
      </w:pPr>
      <w:r>
        <w:rPr>
          <w:rFonts w:ascii="Calibri" w:hAnsi="Calibri"/>
          <w:b w:val="0"/>
          <w:sz w:val="20"/>
        </w:rPr>
        <w:t>3. Regelwerk: DGUV Information 208-008: Roste – Montage , Inhalt</w:t>
      </w:r>
    </w:p>
    <w:p>
      <w:pPr>
        <w:rPr>
          <w:rFonts w:ascii="Calibri" w:hAnsi="Calibri"/>
          <w:b w:val="0"/>
          <w:sz w:val="20"/>
        </w:rPr>
      </w:pPr>
      <w:r>
        <w:rPr>
          <w:rFonts w:ascii="Calibri" w:hAnsi="Calibri"/>
          <w:b w:val="0"/>
          <w:sz w:val="20"/>
        </w:rPr>
        <w:t>4. Regelwerk: ASR A1.8: Verkehrswege, 4 Einrichten von Verkehrswegen</w:t>
      </w:r>
    </w:p>
    <w:p>
      <w:pPr>
        <w:rPr>
          <w:rFonts w:ascii="Calibri" w:hAnsi="Calibri"/>
          <w:b w:val="0"/>
          <w:sz w:val="20"/>
        </w:rPr>
      </w:pPr>
      <w:r>
        <w:rPr>
          <w:rFonts w:ascii="Calibri" w:hAnsi="Calibri"/>
          <w:b w:val="0"/>
          <w:sz w:val="20"/>
        </w:rPr>
        <w:t>5. Regelwerk: ASR A1.8: Verkehrswege, 4 Einrichten von Verkehrswegen</w:t>
      </w:r>
    </w:p>
    <w:p>
      <w:pPr>
        <w:rPr>
          <w:rFonts w:ascii="Calibri" w:hAnsi="Calibri"/>
          <w:b w:val="0"/>
          <w:sz w:val="20"/>
        </w:rPr>
      </w:pPr>
      <w:r>
        <w:rPr>
          <w:rFonts w:ascii="Calibri" w:hAnsi="Calibri"/>
          <w:b w:val="0"/>
          <w:sz w:val="20"/>
        </w:rPr>
        <w:t>6. Regelwerk: Arbeitsstättenverordnung (ArbStättV), Anhang: 1 Allgemeine Anforderungen</w:t>
      </w:r>
    </w:p>
    <w:p>
      <w:pPr>
        <w:rPr>
          <w:rFonts w:ascii="Calibri" w:hAnsi="Calibri"/>
          <w:b w:val="0"/>
          <w:sz w:val="20"/>
        </w:rPr>
      </w:pPr>
      <w:r>
        <w:rPr>
          <w:rFonts w:ascii="Calibri" w:hAnsi="Calibri"/>
          <w:b w:val="0"/>
          <w:sz w:val="20"/>
        </w:rPr>
        <w:t>7. Regelwerk: ASR A1.7: Türen und Tore, 4 Planung von Türen und Toren</w:t>
      </w:r>
    </w:p>
    <w:p>
      <w:pPr>
        <w:rPr>
          <w:rFonts w:ascii="Calibri" w:hAnsi="Calibri"/>
          <w:b w:val="0"/>
          <w:sz w:val="20"/>
        </w:rPr>
      </w:pPr>
      <w:r>
        <w:rPr>
          <w:rFonts w:ascii="Calibri" w:hAnsi="Calibri"/>
          <w:b w:val="0"/>
          <w:sz w:val="20"/>
        </w:rPr>
        <w:t>8. Regelwerk: Arbeitsstättenverordnung (ArbStättV), Anhang: 1 Allgemeine Anforderungen</w:t>
      </w:r>
    </w:p>
    <w:p>
      <w:pPr>
        <w:rPr>
          <w:rFonts w:ascii="Calibri" w:hAnsi="Calibri"/>
          <w:b w:val="0"/>
          <w:sz w:val="20"/>
        </w:rPr>
      </w:pPr>
      <w:r>
        <w:rPr>
          <w:rFonts w:ascii="Calibri" w:hAnsi="Calibri"/>
          <w:b w:val="0"/>
          <w:sz w:val="20"/>
        </w:rPr>
        <w:t>9. Regelwerk: ASR A1.7: Türen und Tore, 5 Auswahl von Türen und Toren</w:t>
      </w:r>
    </w:p>
    <w:p>
      <w:pPr>
        <w:rPr>
          <w:rFonts w:ascii="Calibri" w:hAnsi="Calibri"/>
          <w:b w:val="0"/>
          <w:sz w:val="20"/>
        </w:rPr>
      </w:pPr>
      <w:r>
        <w:rPr>
          <w:rFonts w:ascii="Calibri" w:hAnsi="Calibri"/>
          <w:b w:val="0"/>
          <w:sz w:val="20"/>
        </w:rPr>
        <w:t>10. Regelwerk: Arbeitsstättenverordnung (ArbStättV), Anhang: 1 Allgemeine Anforderungen</w:t>
      </w:r>
    </w:p>
    <w:p>
      <w:pPr>
        <w:rPr>
          <w:rFonts w:ascii="Calibri" w:hAnsi="Calibri"/>
          <w:b w:val="0"/>
          <w:sz w:val="20"/>
        </w:rPr>
      </w:pPr>
      <w:r>
        <w:rPr>
          <w:rFonts w:ascii="Calibri" w:hAnsi="Calibri"/>
          <w:b w:val="0"/>
          <w:sz w:val="20"/>
        </w:rPr>
        <w:t>11. Regelwerk: ASR A1.8: Verkehrswege, Inhalt</w:t>
      </w:r>
    </w:p>
    <w:p>
      <w:pPr>
        <w:rPr>
          <w:rFonts w:ascii="Calibri" w:hAnsi="Calibri"/>
          <w:b w:val="0"/>
          <w:sz w:val="20"/>
        </w:rPr>
      </w:pPr>
      <w:r>
        <w:rPr>
          <w:rFonts w:ascii="Calibri" w:hAnsi="Calibri"/>
          <w:b w:val="0"/>
          <w:sz w:val="20"/>
        </w:rPr>
        <w:t>12. Regelwerk: DGUV Regel 103-007: Steiggänge für Behälter und umschlossene Räume, Inhalt</w:t>
      </w:r>
    </w:p>
    <w:p>
      <w:pPr>
        <w:rPr>
          <w:rFonts w:ascii="Calibri" w:hAnsi="Calibri"/>
          <w:b w:val="0"/>
          <w:sz w:val="20"/>
        </w:rPr>
      </w:pPr>
      <w:r>
        <w:rPr>
          <w:rFonts w:ascii="Calibri" w:hAnsi="Calibri"/>
          <w:b w:val="0"/>
          <w:sz w:val="20"/>
        </w:rPr>
        <w:t>13.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Inhaltsübersicht</w:t>
      </w:r>
    </w:p>
    <w:p>
      <w:pPr>
        <w:rPr>
          <w:rFonts w:ascii="Calibri" w:hAnsi="Calibri"/>
          <w:b w:val="0"/>
          <w:sz w:val="20"/>
        </w:rPr>
      </w:pPr>
      <w:r>
        <w:rPr>
          <w:rFonts w:ascii="Calibri" w:hAnsi="Calibri"/>
          <w:b w:val="0"/>
          <w:sz w:val="20"/>
        </w:rPr>
        <w:t>ASR A1.7: Türen und Tore, Inhalt</w:t>
      </w:r>
    </w:p>
    <w:p>
      <w:pPr>
        <w:rPr>
          <w:rFonts w:ascii="Calibri" w:hAnsi="Calibri"/>
          <w:b w:val="0"/>
          <w:sz w:val="20"/>
        </w:rPr>
      </w:pPr>
      <w:r>
        <w:rPr>
          <w:rFonts w:ascii="Calibri" w:hAnsi="Calibri"/>
          <w:b w:val="0"/>
          <w:sz w:val="20"/>
        </w:rPr>
        <w:t>DGUV Regel 103-007: Steiggänge für Behälter und umschlossene Räume, Inhalt</w:t>
      </w:r>
    </w:p>
    <w:p>
      <w:pPr>
        <w:rPr>
          <w:rFonts w:ascii="Calibri" w:hAnsi="Calibri"/>
          <w:b w:val="0"/>
          <w:sz w:val="20"/>
        </w:rPr>
      </w:pPr>
      <w:r>
        <w:rPr>
          <w:rFonts w:ascii="Calibri" w:hAnsi="Calibri"/>
          <w:b w:val="0"/>
          <w:sz w:val="20"/>
        </w:rPr>
        <w:t>DGUV Regel 108-003 : Fußböden in Arbeitsräumen und Arbeitsbereichen mit Rutschgefahr,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4. Gesamter Betrieb/Übergreifendes</w:t>
      </w:r>
    </w:p>
    <w:p/>
    <w:p>
      <w:pPr>
        <w:pStyle w:val="P8"/>
        <w:rPr>
          <w:rFonts w:ascii="Calibri" w:hAnsi="Calibri"/>
          <w:b w:val="1"/>
          <w:color w:val="233B81"/>
          <w:sz w:val="26"/>
        </w:rPr>
      </w:pPr>
      <w:r>
        <w:fldChar w:fldCharType="begin"/>
      </w:r>
      <w:r>
        <w:instrText>TC "</w:instrText>
      </w:r>
      <w:bookmarkStart w:id="32" w:name="_Toc1792049310"/>
      <w:r>
        <w:instrText>Vibration; Hand-Arm-Vibration</w:instrText>
      </w:r>
      <w:bookmarkEnd w:id="32"/>
      <w:r>
        <w:instrText>" \f "bgetem" \l 2</w:instrText>
      </w:r>
      <w:r>
        <w:fldChar w:fldCharType="separate"/>
      </w:r>
      <w:r>
        <w:fldChar w:fldCharType="end"/>
      </w:r>
      <w:r>
        <w:rPr>
          <w:rFonts w:ascii="Calibri" w:hAnsi="Calibri"/>
          <w:b w:val="1"/>
          <w:color w:val="233B81"/>
          <w:sz w:val="26"/>
        </w:rPr>
        <w:t>Vibration; Hand-Arm-Vibration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Hand-Arm-Vibration durch die Nutzung von vibrierenden Arbeitsmitteln, die in der Hand gehalten oder mit der Hand geführt werden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pPr>
              <w:pStyle w:val="P1"/>
              <w:rPr>
                <w:b w:val="0"/>
                <w:sz w:val="18"/>
              </w:rPr>
            </w:pPr>
            <w:r>
              <w:rPr>
                <w:b w:val="0"/>
                <w:sz w:val="18"/>
              </w:rPr>
              <w:t>Beim Einkauf neuer Maschinen werden bei gleicher Eignung Maschinen mit der geringsten Vibrationsemission (nach Herstellerangaben) bestellt.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wird geprüft, ob vibrationsarme Arbeitsverfahren eingesetzt werden können.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Vibrationsexposition nach </w:t>
            </w:r>
            <w:r>
              <w:rPr>
                <w:b w:val="0"/>
                <w:sz w:val="18"/>
                <w:u w:val="single"/>
              </w:rPr>
              <w:t>TRLV Vibration</w:t>
            </w:r>
            <w:r>
              <w:rPr>
                <w:b w:val="0"/>
                <w:sz w:val="18"/>
              </w:rPr>
              <w:t xml:space="preserve"> (Teil 1 Punkt 6.2, Abb. 5) ist anhand von Kennwertrechnern zu ermitteln:</w:t>
            </w:r>
          </w:p>
          <w:p>
            <w:pPr>
              <w:pStyle w:val="P1"/>
              <w:rPr>
                <w:b w:val="0"/>
                <w:sz w:val="18"/>
              </w:rPr>
            </w:pPr>
            <w:r>
              <w:rPr>
                <w:b w:val="0"/>
                <w:sz w:val="18"/>
              </w:rPr>
              <w:t>- http://bb.osha.de/docs/gkv_calculator.xls für GKV, Hrsg.: Landesamt für Arbeitsschutz, Potsdam</w:t>
            </w:r>
          </w:p>
          <w:p>
            <w:pPr>
              <w:pStyle w:val="P1"/>
              <w:rPr>
                <w:b w:val="0"/>
                <w:sz w:val="18"/>
              </w:rPr>
            </w:pPr>
            <w:r>
              <w:rPr>
                <w:b w:val="0"/>
                <w:sz w:val="18"/>
              </w:rPr>
              <w:t>- http://www.dguv.de/ifa, Webcode: d3245, Hrsg.: Institut für Arbeitsschutz der Deutschen</w:t>
            </w:r>
          </w:p>
          <w:p>
            <w:pPr>
              <w:pStyle w:val="P1"/>
              <w:rPr>
                <w:b w:val="0"/>
                <w:sz w:val="18"/>
              </w:rPr>
            </w:pPr>
            <w:r>
              <w:rPr>
                <w:b w:val="0"/>
                <w:sz w:val="18"/>
              </w:rPr>
              <w:t xml:space="preserve">  Gesetzlichen Unfallversicherung (IFA)</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Auslösewert: A(8) = 2,5 m/s²  überschreiten, wird</w:t>
            </w:r>
          </w:p>
          <w:p>
            <w:pPr>
              <w:pStyle w:val="P1"/>
              <w:rPr>
                <w:b w:val="0"/>
                <w:sz w:val="18"/>
              </w:rPr>
            </w:pPr>
            <w:r>
              <w:rPr>
                <w:b w:val="0"/>
                <w:sz w:val="18"/>
              </w:rPr>
              <w:t>- ein Vibrationsminderungsprogramm erarbeitet und umgesetzt,</w:t>
            </w:r>
          </w:p>
          <w:p>
            <w:pPr>
              <w:pStyle w:val="P1"/>
              <w:rPr>
                <w:b w:val="0"/>
                <w:sz w:val="18"/>
              </w:rPr>
            </w:pPr>
            <w:r>
              <w:rPr>
                <w:b w:val="0"/>
                <w:sz w:val="18"/>
              </w:rPr>
              <w:t>- arbeitsmedizinische Vorsorge (G 46) angeboten.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Tätigkeiten mit einer ermittelten Vibrationsexposition, die den Hand-Arm-Vibrationen (HAV) Expositionsgrenzwert: A(8) = 5 m/s²  erreichen oder überschreiten, werden</w:t>
            </w:r>
          </w:p>
          <w:p>
            <w:pPr>
              <w:pStyle w:val="P1"/>
              <w:rPr>
                <w:b w:val="0"/>
                <w:sz w:val="18"/>
              </w:rPr>
            </w:pPr>
            <w:r>
              <w:rPr>
                <w:b w:val="0"/>
                <w:sz w:val="18"/>
              </w:rPr>
              <w:t>- Sofort-Maßnahmen ergriffen und weitere Überschreitungen verhindert,</w:t>
            </w:r>
          </w:p>
          <w:p>
            <w:pPr>
              <w:pStyle w:val="P1"/>
              <w:rPr>
                <w:b w:val="0"/>
                <w:sz w:val="18"/>
              </w:rPr>
            </w:pPr>
            <w:r>
              <w:rPr>
                <w:b w:val="0"/>
                <w:sz w:val="18"/>
              </w:rPr>
              <w:t>- die regelmäßige arbeitsmedizinische Vorsorge ( G 46) organisiert und veranlasst.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das </w:t>
            </w:r>
            <w:r>
              <w:rPr>
                <w:b w:val="0"/>
                <w:sz w:val="18"/>
                <w:u w:val="single"/>
              </w:rPr>
              <w:t>Arbeiten mit Werkzeugen</w:t>
            </w:r>
            <w:r>
              <w:rPr>
                <w:b w:val="0"/>
                <w:sz w:val="18"/>
              </w:rPr>
              <w:t xml:space="preserve"> und Maschinen, bei denen Hand-Arm-Schwingungen auftreten,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 Die allgemeine arbeitsmedizinische Beratung nach </w:t>
            </w:r>
            <w:r>
              <w:rPr>
                <w:b w:val="0"/>
                <w:sz w:val="18"/>
                <w:u w:val="single"/>
              </w:rPr>
              <w:t>TRLV Vibration (Teil 1, Punkt 8)</w:t>
            </w:r>
            <w:r>
              <w:rPr>
                <w:b w:val="0"/>
                <w:sz w:val="18"/>
              </w:rPr>
              <w:t xml:space="preserve"> ist im Rahmen der Unterweisung oder durch den Betriebsarzt sichergestellt.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TRLV Vibrationen Teil 1: Beurteilung der Gefährdung durch Vibrationen, 6 Bewertung der Vibrationsexposition</w:t>
      </w:r>
    </w:p>
    <w:p>
      <w:pPr>
        <w:rPr>
          <w:rFonts w:ascii="Calibri" w:hAnsi="Calibri"/>
          <w:b w:val="0"/>
          <w:sz w:val="20"/>
        </w:rPr>
      </w:pPr>
      <w:r>
        <w:rPr>
          <w:rFonts w:ascii="Calibri" w:hAnsi="Calibri"/>
          <w:b w:val="0"/>
          <w:sz w:val="20"/>
        </w:rPr>
        <w:t>3. Datei / Adresse: allgemein\betriebsanweisungen\maschinen\b_hand_arm_vibration.doc</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TRLV Vibrationen Teil 1: Beurteilung der Gefährdung durch Vibrationen, 8 Allgemeine arbeitsmedizinische Beratung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Lärm- und Vibrations-Arbeitsschutzverordnung (LärmVibrationsArbSchV), Inhalt</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TRLV Vibrationen Teil 1: Beurteilung der Gefährdung durch Vibrationen, Inhalt</w:t>
      </w:r>
    </w:p>
    <w:p>
      <w:pPr>
        <w:rPr>
          <w:rFonts w:ascii="Calibri" w:hAnsi="Calibri"/>
          <w:b w:val="0"/>
          <w:sz w:val="20"/>
        </w:rPr>
      </w:pPr>
      <w:r>
        <w:rPr>
          <w:rFonts w:ascii="Calibri" w:hAnsi="Calibri"/>
          <w:b w:val="0"/>
          <w:sz w:val="20"/>
        </w:rPr>
        <w:t>TRLV Vibrationen Teil 2: Messung von Vibrationen, Inhalt</w:t>
      </w:r>
    </w:p>
    <w:p>
      <w:pPr>
        <w:rPr>
          <w:rFonts w:ascii="Calibri" w:hAnsi="Calibri"/>
          <w:b w:val="0"/>
          <w:sz w:val="20"/>
        </w:rPr>
      </w:pPr>
      <w:r>
        <w:rPr>
          <w:rFonts w:ascii="Calibri" w:hAnsi="Calibri"/>
          <w:b w:val="0"/>
          <w:sz w:val="20"/>
        </w:rPr>
        <w:t>TRLV Vibrationen Teil 3: Vibrationsschutzmaßnahmen, Inhalt</w:t>
      </w:r>
    </w:p>
    <w:p>
      <w:pPr>
        <w:rPr>
          <w:rFonts w:ascii="Calibri" w:hAnsi="Calibri"/>
          <w:b w:val="0"/>
          <w:sz w:val="20"/>
        </w:rPr>
      </w:pPr>
      <w:r>
        <w:rPr>
          <w:rFonts w:ascii="Calibri" w:hAnsi="Calibri"/>
          <w:b w:val="0"/>
          <w:sz w:val="20"/>
        </w:rPr>
        <w:t>TRLV Vibrationen Teil Allgemeines,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3" w:name="_Toc1644787928"/>
      <w:r>
        <w:instrText>5. Lager</w:instrText>
      </w:r>
      <w:bookmarkEnd w:id="33"/>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34" w:name="_Toc820361681"/>
      <w:r>
        <w:instrText>Leitern und Tritte</w:instrText>
      </w:r>
      <w:bookmarkEnd w:id="34"/>
      <w:r>
        <w:instrText>" \f "bgetem" \l 2</w:instrText>
      </w:r>
      <w:r>
        <w:fldChar w:fldCharType="separate"/>
      </w:r>
      <w:r>
        <w:fldChar w:fldCharType="end"/>
      </w:r>
      <w:r>
        <w:rPr>
          <w:rFonts w:ascii="Calibri" w:hAnsi="Calibri"/>
          <w:b w:val="1"/>
          <w:color w:val="233B81"/>
          <w:sz w:val="26"/>
        </w:rPr>
        <w:t>Leitern und Tritte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Absturz, unkontrolliert bewegte Teile durch herabfallende Materialien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Leitern und Tritte werden entsprechend der Arbeitsaufgabe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Leitern und Tritte:</w:t>
            </w:r>
          </w:p>
          <w:p>
            <w:pPr>
              <w:pStyle w:val="P1"/>
              <w:rPr>
                <w:b w:val="0"/>
                <w:sz w:val="18"/>
              </w:rPr>
            </w:pPr>
            <w:r>
              <w:rPr>
                <w:b w:val="0"/>
                <w:sz w:val="18"/>
              </w:rPr>
              <w:t xml:space="preserve">- mit Stufen, Haltegriff oder Haltebügel, </w:t>
            </w:r>
          </w:p>
          <w:p>
            <w:pPr>
              <w:pStyle w:val="P1"/>
              <w:rPr>
                <w:b w:val="0"/>
                <w:sz w:val="18"/>
              </w:rPr>
            </w:pPr>
            <w:r>
              <w:rPr>
                <w:b w:val="0"/>
                <w:sz w:val="18"/>
              </w:rPr>
              <w:t xml:space="preserve">- mit ausreichender Größe und  </w:t>
            </w:r>
          </w:p>
          <w:p>
            <w:pPr>
              <w:pStyle w:val="P1"/>
              <w:rPr>
                <w:b w:val="0"/>
                <w:sz w:val="18"/>
              </w:rPr>
            </w:pPr>
            <w:r>
              <w:rPr>
                <w:b w:val="0"/>
                <w:sz w:val="18"/>
              </w:rPr>
              <w:t xml:space="preserve">- ausreichender Tragkraft </w:t>
            </w:r>
          </w:p>
          <w:p>
            <w:pPr>
              <w:pStyle w:val="P1"/>
              <w:rPr>
                <w:b w:val="0"/>
                <w:sz w:val="18"/>
              </w:rPr>
            </w:pPr>
            <w:r>
              <w:rPr>
                <w:b w:val="0"/>
                <w:sz w:val="18"/>
              </w:rPr>
              <w:t>sind zur Verfügung gestellt.</w:t>
            </w:r>
          </w:p>
          <w:p>
            <w:pPr>
              <w:pStyle w:val="P1"/>
              <w:rPr>
                <w:b w:val="0"/>
                <w:sz w:val="18"/>
              </w:rPr>
            </w:pPr>
            <w:r>
              <w:rPr>
                <w:b w:val="0"/>
                <w:sz w:val="18"/>
                <w:u w:val="single"/>
              </w:rPr>
              <w:t>Leiterarten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Betriebsanleitungen sind an den Leitern angebracht, z.B. in Form von </w:t>
            </w:r>
            <w:r>
              <w:rPr>
                <w:b w:val="0"/>
                <w:sz w:val="18"/>
                <w:u w:val="single"/>
              </w:rPr>
              <w:t>Kurzanleitungen oder Piktogrammen</w:t>
            </w:r>
            <w:r>
              <w:rPr>
                <w:b w:val="0"/>
                <w:sz w:val="18"/>
              </w:rPr>
              <w:t xml:space="preserve"> auf der Leiter.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Es ist eine Betriebsanweisung für das </w:t>
            </w:r>
            <w:r>
              <w:rPr>
                <w:b w:val="0"/>
                <w:sz w:val="18"/>
                <w:u w:val="single"/>
              </w:rPr>
              <w:t>Benutzen von Anlegeleitern</w:t>
            </w:r>
            <w:r>
              <w:rPr>
                <w:b w:val="0"/>
                <w:sz w:val="18"/>
              </w:rPr>
              <w:t xml:space="preserve"> und eine Betriebsanweisung für das </w:t>
            </w:r>
            <w:r>
              <w:rPr>
                <w:b w:val="0"/>
                <w:sz w:val="18"/>
                <w:u w:val="single"/>
              </w:rPr>
              <w:t>Benutzen von Stehleitern</w:t>
            </w:r>
            <w:r>
              <w:rPr>
                <w:b w:val="0"/>
                <w:sz w:val="18"/>
              </w:rPr>
              <w:t xml:space="preserve">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den Umgang mit Leitern und Tritten anhand der arbeitsplatzspezifischen Betriebsanweisungen und/ oder den Unterweisungshilfen Testbogen Nr. 14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 Die Prüfungen sind z. B. in einem Leiternprüfbuch (http://www.bgetem.de/medien-service - "Leiternprüfbuch S 20") zu dokumentieren.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Betriebssicherheitsverordnung (BetrSichV), Anhang 3: (zu § 14 Absatz 4) Prüfvorschriften für bestimmte Arbeitsmittel</w:t>
      </w:r>
    </w:p>
    <w:p>
      <w:pPr>
        <w:rPr>
          <w:rFonts w:ascii="Calibri" w:hAnsi="Calibri"/>
          <w:b w:val="0"/>
          <w:sz w:val="20"/>
        </w:rPr>
      </w:pPr>
      <w:r>
        <w:rPr>
          <w:rFonts w:ascii="Calibri" w:hAnsi="Calibri"/>
          <w:b w:val="0"/>
          <w:sz w:val="20"/>
        </w:rPr>
        <w:t>2. BG-Katalog: Beschaffung technischer Arbeitsmittel</w:t>
      </w:r>
    </w:p>
    <w:p>
      <w:pPr>
        <w:rPr>
          <w:rFonts w:ascii="Calibri" w:hAnsi="Calibri"/>
          <w:b w:val="0"/>
          <w:sz w:val="20"/>
        </w:rPr>
      </w:pPr>
      <w:r>
        <w:rPr>
          <w:rFonts w:ascii="Calibri" w:hAnsi="Calibri"/>
          <w:b w:val="0"/>
          <w:sz w:val="20"/>
        </w:rPr>
        <w:t>3. Regelwerk: TRBS 2121 Teil 2: Gefährdungen von Personen durch Absturz - Bereitstellung und Benutzung von Leitern, 2 Begriffsbestimmungen</w:t>
      </w:r>
    </w:p>
    <w:p>
      <w:pPr>
        <w:rPr>
          <w:rFonts w:ascii="Calibri" w:hAnsi="Calibri"/>
          <w:b w:val="0"/>
          <w:sz w:val="20"/>
        </w:rPr>
      </w:pPr>
      <w:r>
        <w:rPr>
          <w:rFonts w:ascii="Calibri" w:hAnsi="Calibri"/>
          <w:b w:val="0"/>
          <w:sz w:val="20"/>
        </w:rPr>
        <w:t>4. Regelwerk: TRBS 2121 Teil 2: Gefährdungen von Personen durch Absturz - Bereitstellung und Benutzung von Leitern, 4 Maßnahmen</w:t>
      </w:r>
    </w:p>
    <w:p>
      <w:pPr>
        <w:rPr>
          <w:rFonts w:ascii="Calibri" w:hAnsi="Calibri"/>
          <w:b w:val="0"/>
          <w:sz w:val="20"/>
        </w:rPr>
      </w:pPr>
      <w:r>
        <w:rPr>
          <w:rFonts w:ascii="Calibri" w:hAnsi="Calibri"/>
          <w:b w:val="0"/>
          <w:sz w:val="20"/>
        </w:rPr>
        <w:t>5. Datei / Adresse: allgemein\betriebsanweisungen\maschinen\b_anlegeleiter.doc</w:t>
      </w:r>
    </w:p>
    <w:p>
      <w:pPr>
        <w:rPr>
          <w:rFonts w:ascii="Calibri" w:hAnsi="Calibri"/>
          <w:b w:val="0"/>
          <w:sz w:val="20"/>
        </w:rPr>
      </w:pPr>
      <w:r>
        <w:rPr>
          <w:rFonts w:ascii="Calibri" w:hAnsi="Calibri"/>
          <w:b w:val="0"/>
          <w:sz w:val="20"/>
        </w:rPr>
        <w:t>6. Datei / Adresse: allgemein\betriebsanweisungen\maschinen\b_stehleitern.doc</w:t>
      </w:r>
    </w:p>
    <w:p>
      <w:pPr>
        <w:rPr>
          <w:rFonts w:ascii="Calibri" w:hAnsi="Calibri"/>
          <w:b w:val="0"/>
          <w:sz w:val="20"/>
        </w:rPr>
      </w:pPr>
      <w:r>
        <w:rPr>
          <w:rFonts w:ascii="Calibri" w:hAnsi="Calibri"/>
          <w:b w:val="0"/>
          <w:sz w:val="20"/>
        </w:rPr>
        <w:t>7. BG-Katalog: Unterweisungen der Beschäftigten</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Pr>
        <w:rPr>
          <w:rFonts w:ascii="Calibri" w:hAnsi="Calibri"/>
          <w:b w:val="0"/>
          <w:sz w:val="20"/>
        </w:rPr>
      </w:pPr>
      <w:r>
        <w:rPr>
          <w:rFonts w:ascii="Calibri" w:hAnsi="Calibri"/>
          <w:b w:val="0"/>
          <w:sz w:val="20"/>
        </w:rPr>
        <w:t>HK 010: Betriebsanleitung für Anlegeleitern</w:t>
      </w:r>
    </w:p>
    <w:p>
      <w:pPr>
        <w:rPr>
          <w:rFonts w:ascii="Calibri" w:hAnsi="Calibri"/>
          <w:b w:val="0"/>
          <w:sz w:val="20"/>
        </w:rPr>
      </w:pPr>
      <w:r>
        <w:rPr>
          <w:rFonts w:ascii="Calibri" w:hAnsi="Calibri"/>
          <w:b w:val="0"/>
          <w:sz w:val="20"/>
        </w:rPr>
        <w:t>HK 011: Betriebsanleitung für Stehleitern</w:t>
      </w:r>
    </w:p>
    <w:p>
      <w:pPr>
        <w:rPr>
          <w:rFonts w:ascii="Calibri" w:hAnsi="Calibri"/>
          <w:b w:val="0"/>
          <w:sz w:val="20"/>
        </w:rPr>
      </w:pPr>
      <w:r>
        <w:rPr>
          <w:rFonts w:ascii="Calibri" w:hAnsi="Calibri"/>
          <w:b w:val="0"/>
          <w:sz w:val="20"/>
        </w:rPr>
        <w:t>TRBS 1203: Befähigte Personen, Inhalt</w:t>
      </w:r>
    </w:p>
    <w:p>
      <w:pPr>
        <w:rPr>
          <w:rFonts w:ascii="Calibri" w:hAnsi="Calibri"/>
          <w:b w:val="0"/>
          <w:sz w:val="20"/>
        </w:rPr>
      </w:pPr>
      <w:r>
        <w:rPr>
          <w:rFonts w:ascii="Calibri" w:hAnsi="Calibri"/>
          <w:b w:val="0"/>
          <w:sz w:val="20"/>
        </w:rPr>
        <w:t>TRBS 2121 Teil 2: Gefährdungen von Personen durch Absturz - Bereitstellung und Benutzung von Leitern,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35" w:name="_Toc956053539"/>
      <w:r>
        <w:instrText>Regale</w:instrText>
      </w:r>
      <w:bookmarkEnd w:id="35"/>
      <w:r>
        <w:instrText>" \f "bgetem" \l 2</w:instrText>
      </w:r>
      <w:r>
        <w:fldChar w:fldCharType="separate"/>
      </w:r>
      <w:r>
        <w:fldChar w:fldCharType="end"/>
      </w:r>
      <w:r>
        <w:rPr>
          <w:rFonts w:ascii="Calibri" w:hAnsi="Calibri"/>
          <w:b w:val="1"/>
          <w:color w:val="233B81"/>
          <w:sz w:val="26"/>
        </w:rPr>
        <w:t>Regale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Standsicherheit und Tragfähigkeit</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Ausreichende Dimensionierung und geeignete Aufstellung sicherstellen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Regale gegen Umstürzen geeignet sichern (z. B. durch Befestigen)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Regalkennzeichnung bei Fachlasten &gt;200 kg bzw. Feldlasten &gt;1000 kg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Kennzeichnung der zulässigen Fußbodenbelastung bei Lagerung auf Zwischenböden, Gallerien und Lagerräumen, unter denen sich andere Räume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Kleinteile in Behältnisse einlagern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Lagergut und Lagergutabmessungen bei Auswahl der Regale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Aufstiege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Sicherheitsabstand zwischen Lagergut und Leuchten einhalten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Arbeitsstättenverordnung (ArbStättV), Titel</w:t>
      </w:r>
    </w:p>
    <w:p>
      <w:pPr>
        <w:rPr>
          <w:rFonts w:ascii="Calibri" w:hAnsi="Calibri"/>
          <w:b w:val="0"/>
          <w:sz w:val="20"/>
        </w:rPr>
      </w:pPr>
      <w:r>
        <w:rPr>
          <w:rFonts w:ascii="Calibri" w:hAnsi="Calibri"/>
          <w:b w:val="0"/>
          <w:sz w:val="20"/>
        </w:rPr>
        <w:t>DGUV Regel 108-007: Lagereinrichtungen und -geräte, Titel</w:t>
      </w:r>
    </w:p>
    <w:p>
      <w:pPr>
        <w:rPr>
          <w:rFonts w:ascii="Calibri" w:hAnsi="Calibri"/>
          <w:b w:val="0"/>
          <w:sz w:val="20"/>
        </w:rPr>
      </w:pPr>
      <w:r>
        <w:rPr>
          <w:rFonts w:ascii="Calibri" w:hAnsi="Calibri"/>
          <w:b w:val="0"/>
          <w:sz w:val="20"/>
        </w:rPr>
        <w:t>DGUV Vorschrift 1: Grundsätze der Prävention,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5. Lager</w:t>
      </w:r>
    </w:p>
    <w:p/>
    <w:p>
      <w:pPr>
        <w:pStyle w:val="P8"/>
        <w:rPr>
          <w:rFonts w:ascii="Calibri" w:hAnsi="Calibri"/>
          <w:b w:val="1"/>
          <w:color w:val="233B81"/>
          <w:sz w:val="26"/>
        </w:rPr>
      </w:pPr>
      <w:r>
        <w:fldChar w:fldCharType="begin"/>
      </w:r>
      <w:r>
        <w:instrText>TC "</w:instrText>
      </w:r>
      <w:bookmarkStart w:id="36" w:name="_Toc1908663715"/>
      <w:r>
        <w:instrText>Transportmittel, handbetrieben</w:instrText>
      </w:r>
      <w:bookmarkEnd w:id="36"/>
      <w:r>
        <w:instrText>" \f "bgetem" \l 2</w:instrText>
      </w:r>
      <w:r>
        <w:fldChar w:fldCharType="separate"/>
      </w:r>
      <w:r>
        <w:fldChar w:fldCharType="end"/>
      </w:r>
      <w:r>
        <w:rPr>
          <w:rFonts w:ascii="Calibri" w:hAnsi="Calibri"/>
          <w:b w:val="1"/>
          <w:color w:val="233B81"/>
          <w:sz w:val="26"/>
        </w:rPr>
        <w:t>Transportmittel, handbetrieben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Lastabsturz, </w:t>
      </w:r>
    </w:p>
    <w:p>
      <w:pPr>
        <w:pStyle w:val="P2"/>
        <w:rPr>
          <w:b w:val="1"/>
          <w:sz w:val="20"/>
        </w:rPr>
      </w:pPr>
      <w:r>
        <w:rPr>
          <w:b w:val="1"/>
          <w:sz w:val="20"/>
        </w:rPr>
        <w:t>Quetschen durch Transport- und Arbeitsmittel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Geeignete handbetriebene Transportmittel werden zur Verfügung gestellt; siehe Prüfliste </w:t>
            </w:r>
            <w:r>
              <w:rPr>
                <w:b w:val="0"/>
                <w:sz w:val="18"/>
                <w:u w:val="single"/>
              </w:rPr>
              <w:t>PL 25</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z. B. anhand der </w:t>
            </w:r>
            <w:r>
              <w:rPr>
                <w:b w:val="0"/>
                <w:sz w:val="18"/>
                <w:u w:val="single"/>
              </w:rPr>
              <w:t>DGUV Information 208-006</w:t>
            </w:r>
            <w:r>
              <w:rPr>
                <w:b w:val="0"/>
                <w:sz w:val="18"/>
              </w:rPr>
              <w:t xml:space="preserve"> Nr. 5 und 6 unterwiesen.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Flurförderzeuge mit Hubeinrichtung sind regelmäßig von befähigten Personen (Sachkundigen) an Hand der Betriebsanleitung geprüft. </w:t>
            </w:r>
          </w:p>
          <w:p>
            <w:pPr>
              <w:pStyle w:val="P1"/>
              <w:rPr>
                <w:b w:val="0"/>
                <w:sz w:val="18"/>
              </w:rPr>
            </w:pPr>
            <w:r>
              <w:rPr>
                <w:b w:val="0"/>
                <w:sz w:val="18"/>
              </w:rPr>
              <w:t xml:space="preserve">Die Prüfungen sind dokumentiert; Mängel sind beseitigt. </w:t>
            </w:r>
          </w:p>
          <w:p>
            <w:pPr>
              <w:pStyle w:val="P1"/>
              <w:rPr>
                <w:b w:val="0"/>
                <w:sz w:val="18"/>
              </w:rPr>
            </w:pPr>
            <w:r>
              <w:rPr>
                <w:b w:val="0"/>
                <w:sz w:val="18"/>
              </w:rPr>
              <w:t>Empfehlung für die Prüffrist, wenn in Betriebsanleitungen nicht genannt: 1 Jahr.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allgemein\prueflisten\pl_25.pdf</w:t>
      </w:r>
    </w:p>
    <w:p>
      <w:pPr>
        <w:rPr>
          <w:rFonts w:ascii="Calibri" w:hAnsi="Calibri"/>
          <w:b w:val="0"/>
          <w:sz w:val="20"/>
        </w:rPr>
      </w:pPr>
      <w:r>
        <w:rPr>
          <w:rFonts w:ascii="Calibri" w:hAnsi="Calibri"/>
          <w:b w:val="0"/>
          <w:sz w:val="20"/>
        </w:rPr>
        <w:t>2. Regelwerk: DGUV-Information 208-006: Transport- und Lagerarbeiten, Inhalt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208-006: Transport- und Lagerarbeiten, Titel</w:t>
      </w:r>
    </w:p>
    <w:p>
      <w:pPr>
        <w:rPr>
          <w:rFonts w:ascii="Calibri" w:hAnsi="Calibri"/>
          <w:b w:val="0"/>
          <w:sz w:val="20"/>
        </w:rPr>
      </w:pPr>
      <w:r>
        <w:rPr>
          <w:rFonts w:ascii="Calibri" w:hAnsi="Calibri"/>
          <w:b w:val="0"/>
          <w:sz w:val="20"/>
        </w:rPr>
        <w:t>TRBS 1203: Befähigte Personen,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fldChar w:fldCharType="begin"/>
      </w:r>
      <w:r>
        <w:instrText>TC "</w:instrText>
      </w:r>
      <w:bookmarkStart w:id="37" w:name="_Toc1221845382"/>
      <w:r>
        <w:instrText>6. Werkstatt</w:instrText>
      </w:r>
      <w:bookmarkEnd w:id="37"/>
      <w:r>
        <w:instrText>" \f "bgetem" \l 1</w:instrText>
      </w:r>
      <w:r>
        <w:fldChar w:fldCharType="separate"/>
      </w:r>
      <w:r>
        <w:fldChar w:fldCharType="end"/>
      </w: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8" w:name="_Toc904752060"/>
      <w:r>
        <w:instrText>Bandsäge</w:instrText>
      </w:r>
      <w:bookmarkEnd w:id="38"/>
      <w:r>
        <w:instrText>" \f "bgetem" \l 2</w:instrText>
      </w:r>
      <w:r>
        <w:fldChar w:fldCharType="separate"/>
      </w:r>
      <w:r>
        <w:fldChar w:fldCharType="end"/>
      </w:r>
      <w:r>
        <w:rPr>
          <w:rFonts w:ascii="Calibri" w:hAnsi="Calibri"/>
          <w:b w:val="1"/>
          <w:color w:val="233B81"/>
          <w:sz w:val="26"/>
        </w:rPr>
        <w:t>Bandsäge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Sägeband, Wegschleudern von Material oder Werkstückhalterung, Lärm, Holzstaub</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technischen Anforderungen nach DGUV Information 209-031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Hilfsmittel, wie Anschläge (Parallel-, Hilfsanschlag) und Laden (Schiebe-, Keillade), sind bereitgestellt.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S 015: Gefahrstoffe in der Galvanotechnik und der Oberflächenveredelung, Inhaltsverzeichnis</w:t>
      </w:r>
    </w:p>
    <w:p>
      <w:pPr>
        <w:rPr>
          <w:rFonts w:ascii="Calibri" w:hAnsi="Calibri"/>
          <w:b w:val="0"/>
          <w:sz w:val="20"/>
        </w:rPr>
      </w:pPr>
      <w:r>
        <w:rPr>
          <w:rFonts w:ascii="Calibri" w:hAnsi="Calibri"/>
          <w:b w:val="0"/>
          <w:sz w:val="20"/>
        </w:rPr>
        <w:t>2. Datei / Adresse: allgemein\betriebsanweisungen\maschinen\b_bandsaege.doc</w:t>
      </w:r>
    </w:p>
    <w:p>
      <w:pPr>
        <w:rPr>
          <w:rFonts w:ascii="Calibri" w:hAnsi="Calibri"/>
          <w:b w:val="0"/>
          <w:sz w:val="20"/>
        </w:rPr>
      </w:pPr>
      <w:r>
        <w:rPr>
          <w:rFonts w:ascii="Calibri" w:hAnsi="Calibri"/>
          <w:b w:val="0"/>
          <w:sz w:val="20"/>
        </w:rPr>
        <w:t>3. Regelwerk: S 018: Leitfaden zur Erstellung des Explosionsschutzdokumentes, Inhaltsverzeichnis</w:t>
      </w:r>
    </w:p>
    <w:p>
      <w:pPr>
        <w:rPr>
          <w:rFonts w:ascii="Calibri" w:hAnsi="Calibri"/>
          <w:b w:val="0"/>
          <w:sz w:val="20"/>
        </w:rPr>
      </w:pPr>
      <w:r>
        <w:rPr>
          <w:rFonts w:ascii="Calibri" w:hAnsi="Calibri"/>
          <w:b w:val="0"/>
          <w:sz w:val="20"/>
        </w:rPr>
        <w:t>4. BG-Katalog: Lärm</w:t>
      </w:r>
    </w:p>
    <w:p>
      <w:pPr>
        <w:rPr>
          <w:rFonts w:ascii="Calibri" w:hAnsi="Calibri"/>
          <w:b w:val="0"/>
          <w:sz w:val="20"/>
        </w:rPr>
      </w:pPr>
      <w:r>
        <w:rPr>
          <w:rFonts w:ascii="Calibri" w:hAnsi="Calibri"/>
          <w:b w:val="0"/>
          <w:sz w:val="20"/>
        </w:rPr>
        <w:t>5. BG-Katalog: Holzstäube</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Anlagen - Bandsäge</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39" w:name="_Toc105559128"/>
      <w:r>
        <w:instrText>Bandschleifmaschine, Tischschleifmaschine; Orthopädie</w:instrText>
      </w:r>
      <w:bookmarkEnd w:id="39"/>
      <w:r>
        <w:instrText>" \f "bgetem" \l 2</w:instrText>
      </w:r>
      <w:r>
        <w:fldChar w:fldCharType="separate"/>
      </w:r>
      <w:r>
        <w:fldChar w:fldCharType="end"/>
      </w:r>
      <w:r>
        <w:rPr>
          <w:rFonts w:ascii="Calibri" w:hAnsi="Calibri"/>
          <w:b w:val="1"/>
          <w:color w:val="233B81"/>
          <w:sz w:val="26"/>
        </w:rPr>
        <w:t>Bandschleifmaschine, Tischschleifmaschine; Orthopädie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Schleifverletzungen an den Händen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DGUV Information </w:t>
            </w:r>
            <w:r>
              <w:rPr>
                <w:b w:val="0"/>
                <w:sz w:val="18"/>
                <w:u w:val="single"/>
              </w:rPr>
              <w:t>209-031</w:t>
            </w:r>
            <w:r>
              <w:rPr>
                <w:b w:val="0"/>
                <w:sz w:val="18"/>
              </w:rPr>
              <w:t>, Kapitel 4.4.2,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unverzügliche Austausch beschädigter Schleifbänder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PSA (Schutzbrille und Schutzhandschuhe) ist zur Verfügung gestellt und wird getragen.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209-031: Arbeitssicherheit und Gesundheitsschutz Schreinereien/Tischlereien, 4 Holzbearbeitungsmaschinen</w:t>
      </w:r>
    </w:p>
    <w:p>
      <w:pPr>
        <w:rPr>
          <w:rFonts w:ascii="Calibri" w:hAnsi="Calibri"/>
          <w:b w:val="0"/>
          <w:sz w:val="20"/>
        </w:rPr>
      </w:pPr>
      <w:r>
        <w:rPr>
          <w:rFonts w:ascii="Calibri" w:hAnsi="Calibri"/>
          <w:b w:val="0"/>
          <w:sz w:val="20"/>
        </w:rPr>
        <w:t>3. BG-Katalog: Holzstäube</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0" w:name="_Toc987438215"/>
      <w:r>
        <w:instrText>Beschichtungen mit PUR-Kunststoffen (Gummilack)</w:instrText>
      </w:r>
      <w:bookmarkEnd w:id="40"/>
      <w:r>
        <w:instrText>" \f "bgetem" \l 2</w:instrText>
      </w:r>
      <w:r>
        <w:fldChar w:fldCharType="separate"/>
      </w:r>
      <w:r>
        <w:fldChar w:fldCharType="end"/>
      </w:r>
      <w:r>
        <w:rPr>
          <w:rFonts w:ascii="Calibri" w:hAnsi="Calibri"/>
          <w:b w:val="1"/>
          <w:color w:val="233B81"/>
          <w:sz w:val="26"/>
        </w:rPr>
        <w:t>Beschichtungen mit PUR-Kunststoffen (Gummilack)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Isocyanate,</w:t>
      </w:r>
    </w:p>
    <w:p>
      <w:pPr>
        <w:pStyle w:val="P2"/>
        <w:rPr>
          <w:b w:val="1"/>
          <w:sz w:val="20"/>
        </w:rPr>
      </w:pPr>
      <w:r>
        <w:rPr>
          <w:b w:val="1"/>
          <w:sz w:val="20"/>
        </w:rPr>
        <w:t>Lösemittel</w:t>
      </w:r>
    </w:p>
    <w:p>
      <w:pPr>
        <w:pStyle w:val="P2"/>
        <w:rPr>
          <w:b w:val="1"/>
          <w:sz w:val="20"/>
        </w:rPr>
      </w:pPr>
      <w:r>
        <w:rPr>
          <w:b w:val="1"/>
          <w:sz w:val="20"/>
        </w:rPr>
        <w:t>Haut- und Atemwegskontakt,</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Gefahrstoffe;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Regelungen zur </w:t>
            </w:r>
            <w:r>
              <w:rPr>
                <w:b w:val="0"/>
                <w:sz w:val="18"/>
                <w:u w:val="single"/>
              </w:rPr>
              <w:t>arbeitsmedizinischen Vorsorge</w:t>
            </w:r>
            <w:r>
              <w:rPr>
                <w:b w:val="0"/>
                <w:sz w:val="18"/>
              </w:rPr>
              <w:t xml:space="preserve"> sind getroffen.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Maschinen und Anlagen entsprechen der </w:t>
            </w:r>
            <w:r>
              <w:rPr>
                <w:b w:val="0"/>
                <w:sz w:val="18"/>
                <w:u w:val="single"/>
              </w:rPr>
              <w:t>TRGS 430: 4.1 Technische Maßnahmen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Technische Schutzmaßnahmen zur Einhaltung der Arbeitsplatzgrenzwerte (</w:t>
            </w:r>
            <w:r>
              <w:rPr>
                <w:b w:val="0"/>
                <w:sz w:val="18"/>
                <w:u w:val="single"/>
              </w:rPr>
              <w:t>TRGS 900</w:t>
            </w:r>
            <w:r>
              <w:rPr>
                <w:b w:val="0"/>
                <w:sz w:val="18"/>
              </w:rPr>
              <w:t>)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Raum ist sehr gut be- und entlüftet (auch im Bodenbereich).</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Feuer- und Explosionsschutzmaßnahmen sowie Maßnahmen gegen elektrostatische Aufladungen sind getroffen.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Ein Hautschutzplan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Handschuhe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eine Betriebsanweisung für das Arbeiten mit Gummilösungen und eine Betriebsanweisung für das Arbeiten mit Isocyanaten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Die Beschäftigten sind über die erforderlichen Maßnahmen für Arbeiten mit Gummilösungen und Isocyanate anhand der arbeitsplatzspezifischen Betriebsanweisungen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Arbeitsmedizinische Vorsorge</w:t>
      </w:r>
    </w:p>
    <w:p>
      <w:pPr>
        <w:rPr>
          <w:rFonts w:ascii="Calibri" w:hAnsi="Calibri"/>
          <w:b w:val="0"/>
          <w:sz w:val="20"/>
        </w:rPr>
      </w:pPr>
      <w:r>
        <w:rPr>
          <w:rFonts w:ascii="Calibri" w:hAnsi="Calibri"/>
          <w:b w:val="0"/>
          <w:sz w:val="20"/>
        </w:rPr>
        <w:t>3. Regelwerk: TRGS 430: Isocyanate Gefährdungsbeurteilung und Schutzmaßnahmen, 4 Schutzmaßnahmen</w:t>
      </w:r>
    </w:p>
    <w:p>
      <w:pPr>
        <w:rPr>
          <w:rFonts w:ascii="Calibri" w:hAnsi="Calibri"/>
          <w:b w:val="0"/>
          <w:sz w:val="20"/>
        </w:rPr>
      </w:pPr>
      <w:r>
        <w:rPr>
          <w:rFonts w:ascii="Calibri" w:hAnsi="Calibri"/>
          <w:b w:val="0"/>
          <w:sz w:val="20"/>
        </w:rPr>
        <w:t>4. Regelwerk: TRGS 900: Arbeitsplatzgrenzwerte, Inhalt</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Verordnung zur arbeitsmedizinischen Vorsorge (ArbMedVV), Inhalt</w:t>
      </w:r>
    </w:p>
    <w:p>
      <w:pPr>
        <w:rPr>
          <w:rFonts w:ascii="Calibri" w:hAnsi="Calibri"/>
          <w:b w:val="0"/>
          <w:sz w:val="20"/>
        </w:rPr>
      </w:pPr>
      <w:r>
        <w:rPr>
          <w:rFonts w:ascii="Calibri" w:hAnsi="Calibri"/>
          <w:b w:val="0"/>
          <w:sz w:val="20"/>
        </w:rPr>
        <w:t>TRGS 430: Isocyanate Gefährdungsbeurteilung und Schutzmaßnahmen, Inhalt</w:t>
      </w:r>
    </w:p>
    <w:p>
      <w:pPr>
        <w:rPr>
          <w:rFonts w:ascii="Calibri" w:hAnsi="Calibri"/>
          <w:b w:val="0"/>
          <w:sz w:val="20"/>
        </w:rPr>
      </w:pPr>
      <w:r>
        <w:rPr>
          <w:rFonts w:ascii="Calibri" w:hAnsi="Calibri"/>
          <w:b w:val="0"/>
          <w:sz w:val="20"/>
        </w:rPr>
        <w:t>TRGS 900: Arbeitsplatzgrenzwerte, Inhalt</w:t>
      </w:r>
    </w:p>
    <w:p>
      <w:pPr>
        <w:rPr>
          <w:rFonts w:ascii="Calibri" w:hAnsi="Calibri"/>
          <w:b w:val="0"/>
          <w:sz w:val="20"/>
        </w:rPr>
      </w:pPr>
      <w:r>
        <w:rPr>
          <w:rFonts w:ascii="Calibri" w:hAnsi="Calibri"/>
          <w:b w:val="0"/>
          <w:sz w:val="20"/>
        </w:rPr>
        <w:t>DGUV Regel 112-989 : Benutzung von Schutzkleidung, Inhalt</w:t>
      </w:r>
    </w:p>
    <w:p>
      <w:pPr>
        <w:rPr>
          <w:rFonts w:ascii="Calibri" w:hAnsi="Calibri"/>
          <w:b w:val="0"/>
          <w:sz w:val="20"/>
        </w:rPr>
      </w:pPr>
      <w:r>
        <w:rPr>
          <w:rFonts w:ascii="Calibri" w:hAnsi="Calibri"/>
          <w:b w:val="0"/>
          <w:sz w:val="20"/>
        </w:rPr>
        <w:t>DGUV Regel 100-500: Betreiben von Arbeitsmitteln,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1" w:name="_Toc1907511007"/>
      <w:r>
        <w:instrText>Bunsenbrenner</w:instrText>
      </w:r>
      <w:bookmarkEnd w:id="41"/>
      <w:r>
        <w:instrText>" \f "bgetem" \l 2</w:instrText>
      </w:r>
      <w:r>
        <w:fldChar w:fldCharType="separate"/>
      </w:r>
      <w:r>
        <w:fldChar w:fldCharType="end"/>
      </w:r>
      <w:r>
        <w:rPr>
          <w:rFonts w:ascii="Calibri" w:hAnsi="Calibri"/>
          <w:b w:val="1"/>
          <w:color w:val="233B81"/>
          <w:sz w:val="26"/>
        </w:rPr>
        <w:t>Bunsenbrenner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 an heißer Flamme oder Werkstücken,</w:t>
      </w:r>
    </w:p>
    <w:p>
      <w:pPr>
        <w:pStyle w:val="P2"/>
        <w:rPr>
          <w:b w:val="1"/>
          <w:sz w:val="20"/>
        </w:rPr>
      </w:pPr>
      <w:r>
        <w:rPr>
          <w:b w:val="1"/>
          <w:sz w:val="20"/>
        </w:rPr>
        <w:t>Brand durch unkontrolliert austretendes Brenngas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ist organisiert.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u w:val="single"/>
              </w:rPr>
              <w:t>Sicherheitshinweis</w:t>
            </w:r>
            <w:r>
              <w:rPr>
                <w:b w:val="0"/>
                <w:sz w:val="18"/>
              </w:rPr>
              <w:t>: "Bunsenbrenner";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 xml:space="preserve">2. Regelwerk: DGUV Vorschrift 80: Verwendung von Flüssiggas, § 9: Anschluß von Verbrauchseinrichtungenmit Schlauchleitungen </w:t>
      </w:r>
    </w:p>
    <w:p>
      <w:pPr>
        <w:rPr>
          <w:rFonts w:ascii="Calibri" w:hAnsi="Calibri"/>
          <w:b w:val="0"/>
          <w:sz w:val="20"/>
        </w:rPr>
      </w:pPr>
      <w:r>
        <w:rPr>
          <w:rFonts w:ascii="Calibri" w:hAnsi="Calibri"/>
          <w:b w:val="0"/>
          <w:sz w:val="20"/>
        </w:rPr>
        <w:t>3. Datei / Adresse: allgemein\info\s_bunsenbrenner.doc</w:t>
      </w:r>
    </w:p>
    <w:p>
      <w:pPr>
        <w:rPr>
          <w:rFonts w:ascii="Calibri" w:hAnsi="Calibri"/>
          <w:b w:val="0"/>
          <w:sz w:val="20"/>
        </w:rPr>
      </w:pPr>
      <w:r>
        <w:rPr>
          <w:rFonts w:ascii="Calibri" w:hAnsi="Calibri"/>
          <w:b w:val="0"/>
          <w:sz w:val="20"/>
        </w:rPr>
        <w:t>4.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80: Verwendung von Flüssiggas, Titelseite</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2" w:name="_Toc1318633494"/>
      <w:r>
        <w:instrText>Drehmaschine, Metallbearbeitung (Drehbank)</w:instrText>
      </w:r>
      <w:bookmarkEnd w:id="42"/>
      <w:r>
        <w:instrText>" \f "bgetem" \l 2</w:instrText>
      </w:r>
      <w:r>
        <w:fldChar w:fldCharType="separate"/>
      </w:r>
      <w:r>
        <w:fldChar w:fldCharType="end"/>
      </w:r>
      <w:r>
        <w:rPr>
          <w:rFonts w:ascii="Calibri" w:hAnsi="Calibri"/>
          <w:b w:val="1"/>
          <w:color w:val="233B81"/>
          <w:sz w:val="26"/>
        </w:rPr>
        <w:t>Drehmaschine, Metallbearbeitung (Drehbank)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Erfassen von Körperteilen oder Kleidung, wegfliegende Werkstücke oder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technischen Anforderungen nach </w:t>
            </w:r>
            <w:r>
              <w:rPr>
                <w:b w:val="0"/>
                <w:sz w:val="18"/>
                <w:u w:val="single"/>
              </w:rPr>
              <w:t>DGUV Information 209-005, Kapitel 7.7</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"Kühlschmierstoffe"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(Schutzbrille, ggf. Haarnetz) ist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werden anhand der Betriebsanweisung </w:t>
            </w:r>
            <w:r>
              <w:rPr>
                <w:b w:val="0"/>
                <w:sz w:val="18"/>
                <w:u w:val="single"/>
              </w:rPr>
              <w:t>unterwiesen</w:t>
            </w:r>
            <w:r>
              <w:rPr>
                <w:b w:val="0"/>
                <w:sz w:val="18"/>
              </w:rPr>
              <w:t>, die 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209-005: Handwerker, 7. Werkzeugmaschinen</w:t>
      </w:r>
    </w:p>
    <w:p>
      <w:pPr>
        <w:rPr>
          <w:rFonts w:ascii="Calibri" w:hAnsi="Calibri"/>
          <w:b w:val="0"/>
          <w:sz w:val="20"/>
        </w:rPr>
      </w:pPr>
      <w:r>
        <w:rPr>
          <w:rFonts w:ascii="Calibri" w:hAnsi="Calibri"/>
          <w:b w:val="0"/>
          <w:sz w:val="20"/>
        </w:rPr>
        <w:t>3. BG-Katalog: Kühlschmierstoffe (KSS)</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allgemein\betriebsanweisungen\maschinen\b_drehmaschine.doc</w:t>
      </w:r>
    </w:p>
    <w:p>
      <w:pPr>
        <w:rPr>
          <w:rFonts w:ascii="Calibri" w:hAnsi="Calibri"/>
          <w:b w:val="0"/>
          <w:sz w:val="20"/>
        </w:rPr>
      </w:pPr>
      <w:r>
        <w:rPr>
          <w:rFonts w:ascii="Calibri" w:hAnsi="Calibri"/>
          <w:b w:val="0"/>
          <w:sz w:val="20"/>
        </w:rPr>
        <w:t>6.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209-005: Handwerker,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3" w:name="_Toc312175133"/>
      <w:r>
        <w:instrText>Druckluftbehälter mit Kompressor</w:instrText>
      </w:r>
      <w:bookmarkEnd w:id="43"/>
      <w:r>
        <w:instrText>" \f "bgetem" \l 2</w:instrText>
      </w:r>
      <w:r>
        <w:fldChar w:fldCharType="separate"/>
      </w:r>
      <w:r>
        <w:fldChar w:fldCharType="end"/>
      </w:r>
      <w:r>
        <w:rPr>
          <w:rFonts w:ascii="Calibri" w:hAnsi="Calibri"/>
          <w:b w:val="1"/>
          <w:color w:val="233B81"/>
          <w:sz w:val="26"/>
        </w:rPr>
        <w:t>Druckluftbehälter mit Kompressor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Teile durch Zerknall des Druckbehälters</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Das Objekt „Lärm; allgemein“ ist beachtet. Der Kompressor wird in einem separaten Raum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Armaturen zur Veränderung des Abblasdrucks sind verplombt.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Verdichter ist so aufgestellt, dass das Ansaugen von leicht entzündlichen und entzündlichen Gasen und Dämpfen ausgeschlossen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Bewegliche Antriebsteile (Keilriemen, Lüfterräder, usw.) sind verkleidet.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Prüfbescheinigung ist am Betriebsort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w:t>
            </w:r>
          </w:p>
          <w:p>
            <w:pPr>
              <w:pStyle w:val="P1"/>
              <w:rPr>
                <w:b w:val="0"/>
                <w:sz w:val="18"/>
              </w:rPr>
            </w:pPr>
            <w:r>
              <w:rPr>
                <w:b w:val="0"/>
                <w:sz w:val="18"/>
              </w:rPr>
              <w:t>Es ist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mit Kompressoren</w:t>
            </w:r>
            <w:r>
              <w:rPr>
                <w:b w:val="0"/>
                <w:sz w:val="18"/>
              </w:rPr>
              <w:t xml:space="preserve"> für Drucklufterzeugung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Sicherheitseinrichtungen werden auf Wirksamkeit geprüft und die Funktionsfähigkeit wird erhalten.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Anhang 1: Prüfungen elektrischer Anlagen und Betriebsmittel nach der Unfallverhütungsvorschrift "Elektrische Anlagen und Betriebsmittel"</w:t>
      </w:r>
    </w:p>
    <w:p>
      <w:pPr>
        <w:rPr>
          <w:rFonts w:ascii="Calibri" w:hAnsi="Calibri"/>
          <w:b w:val="0"/>
          <w:sz w:val="20"/>
        </w:rPr>
      </w:pPr>
      <w:r>
        <w:rPr>
          <w:rFonts w:ascii="Calibri" w:hAnsi="Calibri"/>
          <w:b w:val="0"/>
          <w:sz w:val="20"/>
        </w:rPr>
        <w:t>3. BG-Katalog: Persönliche Schutzausrüstung (PSA)</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Datei / Adresse: allgemein\betriebsanweisungen\maschinen\b_druckluftkompressoren.doc</w:t>
      </w:r>
    </w:p>
    <w:p>
      <w:pPr>
        <w:rPr>
          <w:rFonts w:ascii="Calibri" w:hAnsi="Calibri"/>
          <w:b w:val="0"/>
          <w:sz w:val="20"/>
        </w:rPr>
      </w:pPr>
      <w:r>
        <w:rPr>
          <w:rFonts w:ascii="Calibri" w:hAnsi="Calibri"/>
          <w:b w:val="0"/>
          <w:sz w:val="20"/>
        </w:rPr>
        <w:t>6.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4" w:name="_Toc612772204"/>
      <w:r>
        <w:instrText>Elektrotacker, Drucklufttacker</w:instrText>
      </w:r>
      <w:bookmarkEnd w:id="44"/>
      <w:r>
        <w:instrText>" \f "bgetem" \l 2</w:instrText>
      </w:r>
      <w:r>
        <w:fldChar w:fldCharType="separate"/>
      </w:r>
      <w:r>
        <w:fldChar w:fldCharType="end"/>
      </w:r>
      <w:r>
        <w:rPr>
          <w:rFonts w:ascii="Calibri" w:hAnsi="Calibri"/>
          <w:b w:val="1"/>
          <w:color w:val="233B81"/>
          <w:sz w:val="26"/>
        </w:rPr>
        <w:t>Elektrotacker, Drucklufttacker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Unbeabsichtigtes Auslösen, Stichverletzungen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Ortsfeste Geräte sind zusätzlich mit überdecktem Fußschalter ohne Selbsthaltung ausgerüstet.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3.3.2 Nr.2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rPr>
              <w:t>Unterweisungshilfe: Broschüre S 031, Kapitel 5.6 "Pneumatische Tacker und Nagler";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5" w:name="_Toc62554744"/>
      <w:r>
        <w:instrText>Feuchtarbeit, Hände beim Gipsen</w:instrText>
      </w:r>
      <w:bookmarkEnd w:id="45"/>
      <w:r>
        <w:instrText>" \f "bgetem" \l 2</w:instrText>
      </w:r>
      <w:r>
        <w:fldChar w:fldCharType="separate"/>
      </w:r>
      <w:r>
        <w:fldChar w:fldCharType="end"/>
      </w:r>
      <w:r>
        <w:rPr>
          <w:rFonts w:ascii="Calibri" w:hAnsi="Calibri"/>
          <w:b w:val="1"/>
          <w:color w:val="233B81"/>
          <w:sz w:val="26"/>
        </w:rPr>
        <w:t>Feuchtarbeit, Hände beim Gipsen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Gefahr von Hauterkrankungen durch häufige Nass-, Feuchtarbeit </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Hautschutzplan</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Auswahl der </w:t>
            </w:r>
            <w:r>
              <w:rPr>
                <w:b w:val="0"/>
                <w:sz w:val="18"/>
                <w:u w:val="single"/>
              </w:rPr>
              <w:t>Schutzhandschuhe</w:t>
            </w:r>
            <w:r>
              <w:rPr>
                <w:b w:val="0"/>
                <w:sz w:val="18"/>
              </w:rPr>
              <w:t xml:space="preserve"> ist mit Hilfe des Online-Portals </w:t>
            </w:r>
            <w:r>
              <w:rPr>
                <w:b w:val="0"/>
                <w:sz w:val="18"/>
                <w:u w:val="single"/>
              </w:rPr>
              <w:t>BASIS</w:t>
            </w:r>
            <w:r>
              <w:rPr>
                <w:b w:val="0"/>
                <w:sz w:val="18"/>
              </w:rPr>
              <w:t xml:space="preserve"> erfolgt (www.basis-bgetem.de).</w:t>
            </w:r>
          </w:p>
          <w:p>
            <w:pPr>
              <w:pStyle w:val="P1"/>
              <w:rPr>
                <w:b w:val="0"/>
                <w:sz w:val="18"/>
              </w:rPr>
            </w:pPr>
            <w:r>
              <w:rPr>
                <w:b w:val="0"/>
                <w:sz w:val="18"/>
              </w:rPr>
              <w:t>Geeignete Schutzhandschuhe sind mit Hilfe desOnline-Portals BASIS ausgewählt und bereitgestellt.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w:t>
            </w:r>
          </w:p>
          <w:p>
            <w:pPr>
              <w:pStyle w:val="P1"/>
              <w:rPr>
                <w:b w:val="0"/>
                <w:sz w:val="18"/>
              </w:rPr>
            </w:pPr>
            <w:r>
              <w:rPr>
                <w:b w:val="0"/>
                <w:sz w:val="18"/>
              </w:rPr>
              <w:t>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allgemein\plaene\hautschutzplan.docx</w:t>
      </w:r>
    </w:p>
    <w:p>
      <w:pPr>
        <w:rPr>
          <w:rFonts w:ascii="Calibri" w:hAnsi="Calibri"/>
          <w:b w:val="0"/>
          <w:sz w:val="20"/>
        </w:rPr>
      </w:pPr>
      <w:r>
        <w:rPr>
          <w:rFonts w:ascii="Calibri" w:hAnsi="Calibri"/>
          <w:b w:val="0"/>
          <w:sz w:val="20"/>
        </w:rPr>
        <w:t>2. Datei / Adresse: allgemein\betriebsanweisungen\gefahrstoffe\b_feuchtarbeit.doc</w:t>
      </w:r>
    </w:p>
    <w:p>
      <w:pPr>
        <w:rPr>
          <w:rFonts w:ascii="Calibri" w:hAnsi="Calibri"/>
          <w:b w:val="0"/>
          <w:sz w:val="20"/>
        </w:rPr>
      </w:pPr>
      <w:r>
        <w:rPr>
          <w:rFonts w:ascii="Calibri" w:hAnsi="Calibri"/>
          <w:b w:val="0"/>
          <w:sz w:val="20"/>
        </w:rPr>
        <w:t>3. Regelwerk: DGUV Regel 112-195 : Benutzung von Schutzhandschuhen, 4 Bewertung und Auswahl</w:t>
      </w:r>
    </w:p>
    <w:p>
      <w:pPr>
        <w:rPr>
          <w:rFonts w:ascii="Calibri" w:hAnsi="Calibri"/>
          <w:b w:val="0"/>
          <w:sz w:val="20"/>
        </w:rPr>
      </w:pPr>
      <w:r>
        <w:rPr>
          <w:rFonts w:ascii="Calibri" w:hAnsi="Calibri"/>
          <w:b w:val="0"/>
          <w:sz w:val="20"/>
        </w:rPr>
        <w:t>4. Datei / Adresse: https:\\hautschutz.bgetem.de</w:t>
      </w:r>
    </w:p>
    <w:p>
      <w:pPr>
        <w:rPr>
          <w:rFonts w:ascii="Calibri" w:hAnsi="Calibri"/>
          <w:b w:val="0"/>
          <w:sz w:val="20"/>
        </w:rPr>
      </w:pPr>
      <w:r>
        <w:rPr>
          <w:rFonts w:ascii="Calibri" w:hAnsi="Calibri"/>
          <w:b w:val="0"/>
          <w:sz w:val="20"/>
        </w:rPr>
        <w:t>5.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112-195 : Benutzung von Schutzhandschuhen,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6" w:name="_Toc276965684"/>
      <w:r>
        <w:instrText>Flurförderzeuge, kraftbetrieben (Gabelstapler)</w:instrText>
      </w:r>
      <w:bookmarkEnd w:id="46"/>
      <w:r>
        <w:instrText>" \f "bgetem" \l 2</w:instrText>
      </w:r>
      <w:r>
        <w:fldChar w:fldCharType="separate"/>
      </w:r>
      <w:r>
        <w:fldChar w:fldCharType="end"/>
      </w:r>
      <w:r>
        <w:rPr>
          <w:rFonts w:ascii="Calibri" w:hAnsi="Calibri"/>
          <w:b w:val="1"/>
          <w:color w:val="233B81"/>
          <w:sz w:val="26"/>
        </w:rPr>
        <w:t>Flurförderzeuge, kraftbetrieben (Gabelstapler)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schadhafte Flurförderzeuge und unsachgemäße Benutzung, Absturz, Umkippen, Anfahren und Überfahren von Personen</w:t>
      </w:r>
    </w:p>
    <w:p>
      <w:pPr>
        <w:pStyle w:val="P2"/>
        <w:rPr>
          <w:b w:val="1"/>
          <w:sz w:val="20"/>
        </w:rPr>
      </w:pPr>
      <w:r>
        <w:rPr>
          <w:b w:val="1"/>
          <w:sz w:val="20"/>
        </w:rPr>
        <w:t>Gesundheitsgefahren durch Dieselmotoremissionen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Anforderungen nach DGUV Information 208-004, </w:t>
            </w:r>
            <w:r>
              <w:rPr>
                <w:b w:val="0"/>
                <w:sz w:val="18"/>
                <w:u w:val="single"/>
              </w:rPr>
              <w:t>Kapitel 2</w:t>
            </w:r>
            <w:r>
              <w:rPr>
                <w:b w:val="0"/>
                <w:sz w:val="18"/>
              </w:rPr>
              <w:t xml:space="preserve"> sind erfüllt.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Bei Einsatz von Dieselstaplern ist das </w:t>
            </w:r>
            <w:r>
              <w:rPr>
                <w:b w:val="0"/>
                <w:sz w:val="18"/>
                <w:u w:val="single"/>
              </w:rPr>
              <w:t>Objekt</w:t>
            </w:r>
            <w:r>
              <w:rPr>
                <w:b w:val="0"/>
                <w:sz w:val="18"/>
              </w:rPr>
              <w:t xml:space="preserve"> "Fahrzeuge in geschlossenen Räumen; Dieselmotoremissionen"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nach </w:t>
            </w:r>
            <w:r>
              <w:rPr>
                <w:b w:val="0"/>
                <w:sz w:val="18"/>
                <w:u w:val="single"/>
              </w:rPr>
              <w:t>DGUV Vorschrift 68</w:t>
            </w:r>
            <w:r>
              <w:rPr>
                <w:b w:val="0"/>
                <w:sz w:val="18"/>
              </w:rPr>
              <w:t xml:space="preserve"> ausschließlich solche Beschäftigte mit dem Führen von Flurförderzeugen beauftragt, die</w:t>
            </w:r>
          </w:p>
          <w:p>
            <w:pPr>
              <w:pStyle w:val="P1"/>
              <w:rPr>
                <w:b w:val="0"/>
                <w:sz w:val="18"/>
              </w:rPr>
            </w:pPr>
            <w:r>
              <w:rPr>
                <w:b w:val="0"/>
                <w:sz w:val="18"/>
              </w:rPr>
              <w:t>1. mindestens 18 Jahre alt sind,</w:t>
            </w:r>
          </w:p>
          <w:p>
            <w:pPr>
              <w:pStyle w:val="P1"/>
              <w:rPr>
                <w:b w:val="0"/>
                <w:sz w:val="18"/>
              </w:rPr>
            </w:pPr>
            <w:r>
              <w:rPr>
                <w:b w:val="0"/>
                <w:sz w:val="18"/>
              </w:rPr>
              <w:t xml:space="preserve">2. für diese Tätigkeit geeignet und nach </w:t>
            </w:r>
            <w:r>
              <w:rPr>
                <w:b w:val="0"/>
                <w:sz w:val="18"/>
                <w:u w:val="single"/>
              </w:rPr>
              <w:t>DGUV Grundsatz 308-001</w:t>
            </w:r>
            <w:r>
              <w:rPr>
                <w:b w:val="0"/>
                <w:sz w:val="18"/>
              </w:rPr>
              <w:t xml:space="preserve"> "Ausbildung und Beauftragung der Fahrer von Flurförderzeugen mit Fahrersitz und Fahrerstand" ausgebildet sind,</w:t>
            </w:r>
          </w:p>
          <w:p>
            <w:pPr>
              <w:pStyle w:val="P1"/>
              <w:rPr>
                <w:b w:val="0"/>
                <w:sz w:val="18"/>
              </w:rPr>
            </w:pPr>
            <w:r>
              <w:rPr>
                <w:b w:val="0"/>
                <w:sz w:val="18"/>
              </w:rPr>
              <w:t>und</w:t>
            </w:r>
          </w:p>
          <w:p>
            <w:pPr>
              <w:pStyle w:val="P1"/>
              <w:rPr>
                <w:b w:val="0"/>
                <w:sz w:val="18"/>
              </w:rPr>
            </w:pPr>
            <w:r>
              <w:rPr>
                <w:b w:val="0"/>
                <w:sz w:val="18"/>
              </w:rPr>
              <w:t>3. ihre Befähigung nachgewiesen haben.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schriftliche </w:t>
            </w:r>
            <w:r>
              <w:rPr>
                <w:b w:val="0"/>
                <w:sz w:val="18"/>
                <w:u w:val="single"/>
              </w:rPr>
              <w:t>Beauftragung</w:t>
            </w:r>
            <w:r>
              <w:rPr>
                <w:b w:val="0"/>
                <w:sz w:val="18"/>
              </w:rPr>
              <w:t xml:space="preserve"> ist erfolgt.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Beschäftigten sind anhand der Betriebsanweisung </w:t>
            </w:r>
            <w:r>
              <w:rPr>
                <w:b w:val="0"/>
                <w:sz w:val="18"/>
                <w:u w:val="single"/>
              </w:rPr>
              <w:t>unterwiesen</w:t>
            </w:r>
            <w:r>
              <w:rPr>
                <w:b w:val="0"/>
                <w:sz w:val="18"/>
              </w:rPr>
              <w:t xml:space="preserve">. Die Unterweisung ist </w:t>
            </w:r>
            <w:r>
              <w:rPr>
                <w:b w:val="0"/>
                <w:sz w:val="18"/>
                <w:u w:val="single"/>
              </w:rPr>
              <w:t>dokumentiert</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tägliche Einsatzprüfung gemäß </w:t>
            </w:r>
            <w:r>
              <w:rPr>
                <w:b w:val="0"/>
                <w:sz w:val="18"/>
                <w:u w:val="single"/>
              </w:rPr>
              <w:t>Prüfliste</w:t>
            </w:r>
            <w:r>
              <w:rPr>
                <w:b w:val="0"/>
                <w:sz w:val="18"/>
              </w:rPr>
              <w:t xml:space="preserve">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Regelmäßige </w:t>
            </w:r>
            <w:r>
              <w:rPr>
                <w:b w:val="0"/>
                <w:sz w:val="18"/>
                <w:u w:val="single"/>
              </w:rPr>
              <w:t>Prüfung</w:t>
            </w:r>
            <w:r>
              <w:rPr>
                <w:b w:val="0"/>
                <w:sz w:val="18"/>
              </w:rPr>
              <w:t>en durch befähigte Personen sind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DGUV-Information 208-004: Gabelstapler, 2 Beschaffenheitsanforderungen</w:t>
      </w:r>
    </w:p>
    <w:p>
      <w:pPr>
        <w:rPr>
          <w:rFonts w:ascii="Calibri" w:hAnsi="Calibri"/>
          <w:b w:val="0"/>
          <w:sz w:val="20"/>
        </w:rPr>
      </w:pPr>
      <w:r>
        <w:rPr>
          <w:rFonts w:ascii="Calibri" w:hAnsi="Calibri"/>
          <w:b w:val="0"/>
          <w:sz w:val="20"/>
        </w:rPr>
        <w:t>3. BG-Katalog: Dieselmotoremissionen</w:t>
      </w:r>
    </w:p>
    <w:p>
      <w:pPr>
        <w:rPr>
          <w:rFonts w:ascii="Calibri" w:hAnsi="Calibri"/>
          <w:b w:val="0"/>
          <w:sz w:val="20"/>
        </w:rPr>
      </w:pPr>
      <w:r>
        <w:rPr>
          <w:rFonts w:ascii="Calibri" w:hAnsi="Calibri"/>
          <w:b w:val="0"/>
          <w:sz w:val="20"/>
        </w:rPr>
        <w:t>4. Regelwerk: DGUV Vorschrift 68: Flurförderzeuge, Inhaltsverzeichnis</w:t>
      </w:r>
    </w:p>
    <w:p>
      <w:pPr>
        <w:rPr>
          <w:rFonts w:ascii="Calibri" w:hAnsi="Calibri"/>
          <w:b w:val="0"/>
          <w:sz w:val="20"/>
        </w:rPr>
      </w:pPr>
      <w:r>
        <w:rPr>
          <w:rFonts w:ascii="Calibri" w:hAnsi="Calibri"/>
          <w:b w:val="0"/>
          <w:sz w:val="20"/>
        </w:rPr>
        <w:t>5. Regelwerk: DGUV Grundsatz 308-001: Ausbildung und Beauftragung der Fahrer von Flurförderzeugen mit Fahrersitz und Fahrerstand, Inhalt</w:t>
      </w:r>
    </w:p>
    <w:p>
      <w:pPr>
        <w:rPr>
          <w:rFonts w:ascii="Calibri" w:hAnsi="Calibri"/>
          <w:b w:val="0"/>
          <w:sz w:val="20"/>
        </w:rPr>
      </w:pPr>
      <w:r>
        <w:rPr>
          <w:rFonts w:ascii="Calibri" w:hAnsi="Calibri"/>
          <w:b w:val="0"/>
          <w:sz w:val="20"/>
        </w:rPr>
        <w:t>6. Datei / Adresse: allgemein\stapler_beauftragung.doc</w:t>
      </w:r>
    </w:p>
    <w:p>
      <w:pPr>
        <w:rPr>
          <w:rFonts w:ascii="Calibri" w:hAnsi="Calibri"/>
          <w:b w:val="0"/>
          <w:sz w:val="20"/>
        </w:rPr>
      </w:pPr>
      <w:r>
        <w:rPr>
          <w:rFonts w:ascii="Calibri" w:hAnsi="Calibri"/>
          <w:b w:val="0"/>
          <w:sz w:val="20"/>
        </w:rPr>
        <w:t>7. Datei / Adresse: allgemein\betriebsanweisungen\maschinen\b_flurfoerderzeuge.doc</w:t>
      </w:r>
    </w:p>
    <w:p>
      <w:pPr>
        <w:rPr>
          <w:rFonts w:ascii="Calibri" w:hAnsi="Calibri"/>
          <w:b w:val="0"/>
          <w:sz w:val="20"/>
        </w:rPr>
      </w:pPr>
      <w:r>
        <w:rPr>
          <w:rFonts w:ascii="Calibri" w:hAnsi="Calibri"/>
          <w:b w:val="0"/>
          <w:sz w:val="20"/>
        </w:rPr>
        <w:t>8. BG-Katalog: Unterweisungen der Beschäftigten</w:t>
      </w:r>
    </w:p>
    <w:p>
      <w:pPr>
        <w:rPr>
          <w:rFonts w:ascii="Calibri" w:hAnsi="Calibri"/>
          <w:b w:val="0"/>
          <w:sz w:val="20"/>
        </w:rPr>
      </w:pPr>
      <w:r>
        <w:rPr>
          <w:rFonts w:ascii="Calibri" w:hAnsi="Calibri"/>
          <w:b w:val="0"/>
          <w:sz w:val="20"/>
        </w:rPr>
        <w:t>9. Datei / Adresse: allgemein\handlungshilfen\unterweisungsnachweis-muster.docx</w:t>
      </w:r>
    </w:p>
    <w:p>
      <w:pPr>
        <w:rPr>
          <w:rFonts w:ascii="Calibri" w:hAnsi="Calibri"/>
          <w:b w:val="0"/>
          <w:sz w:val="20"/>
        </w:rPr>
      </w:pPr>
      <w:r>
        <w:rPr>
          <w:rFonts w:ascii="Calibri" w:hAnsi="Calibri"/>
          <w:b w:val="0"/>
          <w:sz w:val="20"/>
        </w:rPr>
        <w:t>10. Datei / Adresse: allgemein\prueflisten\pl_fuer_die_taegliche_ei.pdf</w:t>
      </w:r>
    </w:p>
    <w:p>
      <w:pPr>
        <w:rPr>
          <w:rFonts w:ascii="Calibri" w:hAnsi="Calibri"/>
          <w:b w:val="0"/>
          <w:sz w:val="20"/>
        </w:rPr>
      </w:pPr>
      <w:r>
        <w:rPr>
          <w:rFonts w:ascii="Calibri" w:hAnsi="Calibri"/>
          <w:b w:val="0"/>
          <w:sz w:val="20"/>
        </w:rPr>
        <w:t>11. Regelwerk: DGUV Vorschrift 68: Flurförderzeuge, § 37: Wiederkehrende Prüfungen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68: Flurförderzeuge, Titelseite</w:t>
      </w:r>
    </w:p>
    <w:p>
      <w:pPr>
        <w:rPr>
          <w:rFonts w:ascii="Calibri" w:hAnsi="Calibri"/>
          <w:b w:val="0"/>
          <w:sz w:val="20"/>
        </w:rPr>
      </w:pPr>
      <w:r>
        <w:rPr>
          <w:rFonts w:ascii="Calibri" w:hAnsi="Calibri"/>
          <w:b w:val="0"/>
          <w:sz w:val="20"/>
        </w:rPr>
        <w:t>DGUV Grundsatz 308-001: Ausbildung und Beauftragung der Fahrer von Flurförderzeugen mit Fahrersitz und Fahrerstand,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7" w:name="_Toc1128358511"/>
      <w:r>
        <w:instrText>Gipsstäube</w:instrText>
      </w:r>
      <w:bookmarkEnd w:id="47"/>
      <w:r>
        <w:instrText>" \f "bgetem" \l 2</w:instrText>
      </w:r>
      <w:r>
        <w:fldChar w:fldCharType="separate"/>
      </w:r>
      <w:r>
        <w:fldChar w:fldCharType="end"/>
      </w:r>
      <w:r>
        <w:rPr>
          <w:rFonts w:ascii="Calibri" w:hAnsi="Calibri"/>
          <w:b w:val="1"/>
          <w:color w:val="233B81"/>
          <w:sz w:val="26"/>
        </w:rPr>
        <w:t>Gipsstäube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Gefährdung der Haut und Atemwege durch sensibilisierende Inhaltsstoffe</w:t>
      </w:r>
    </w:p>
    <w:p>
      <w:pPr>
        <w:pStyle w:val="P2"/>
        <w:rPr>
          <w:b w:val="1"/>
          <w:sz w:val="20"/>
        </w:rPr>
      </w:pPr>
      <w:r>
        <w:rPr>
          <w:b w:val="1"/>
          <w:sz w:val="20"/>
        </w:rPr>
        <w:t>Gefährdung der Augen durch wegfliegende grobe Partikel</w:t>
      </w:r>
    </w:p>
    <w:p>
      <w:pPr>
        <w:pStyle w:val="P2"/>
        <w:rPr>
          <w:b w:val="1"/>
          <w:sz w:val="20"/>
        </w:rPr>
      </w:pPr>
      <w:r>
        <w:rPr>
          <w:b w:val="1"/>
          <w:sz w:val="20"/>
        </w:rPr>
        <w:t>Inhalative Gefährdung durch Gipsstäube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Gefahrstoffe, allgemein</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Sofern möglich, wird Gips ohne Zusätze von bekanntermaßen sensibilisierenden Stoffen eingesetzt (z. B. Formaldehyd). Herstellerauskunft über eingesetzten Gips einholen.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 Geeignete Schutzhandschuhe (siehe Produktdateblatt) sowie Augenschutz (Schutzbrille oder Sichtscheibe)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Auswahl der Schutzhandschuhe ist mit Hilfe des Online-Portals BASIS erfolgt (</w:t>
            </w:r>
            <w:r>
              <w:rPr>
                <w:b w:val="0"/>
                <w:sz w:val="18"/>
                <w:u w:val="single"/>
              </w:rPr>
              <w:t>www.basis-bgetem.de</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 </w:t>
            </w:r>
            <w:r>
              <w:rPr>
                <w:b w:val="0"/>
                <w:sz w:val="18"/>
                <w:u w:val="single"/>
              </w:rPr>
              <w:t>Hautschutzplan</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Fräs- und Schleifarbeiten finden nur bei wirksamer </w:t>
            </w:r>
            <w:r>
              <w:rPr>
                <w:b w:val="0"/>
                <w:sz w:val="18"/>
                <w:u w:val="single"/>
              </w:rPr>
              <w:t>Arbeitsplatzabsaugung</w:t>
            </w:r>
            <w:r>
              <w:rPr>
                <w:b w:val="0"/>
                <w:sz w:val="18"/>
              </w:rPr>
              <w:t xml:space="preserve">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Arbeitsplatzgrenzwert für Gips ist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arbeitsmedizinische Vorsorge</w:t>
            </w:r>
            <w:r>
              <w:rPr>
                <w:b w:val="0"/>
                <w:sz w:val="18"/>
              </w:rPr>
              <w:t xml:space="preserve"> (G 1.4 Allgemeine Staubbelastung) ist organisiert.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Gefahrstoffe; allgemein</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Datei / Adresse: allgemein\plaene\hautschutzplan.docx</w:t>
      </w:r>
    </w:p>
    <w:p>
      <w:pPr>
        <w:rPr>
          <w:rFonts w:ascii="Calibri" w:hAnsi="Calibri"/>
          <w:b w:val="0"/>
          <w:sz w:val="20"/>
        </w:rPr>
      </w:pPr>
      <w:r>
        <w:rPr>
          <w:rFonts w:ascii="Calibri" w:hAnsi="Calibri"/>
          <w:b w:val="0"/>
          <w:sz w:val="20"/>
        </w:rPr>
        <w:t>5. BG-Katalog: Arbeitsplatzabsaugung; Dentallabor</w:t>
      </w:r>
    </w:p>
    <w:p>
      <w:pPr>
        <w:rPr>
          <w:rFonts w:ascii="Calibri" w:hAnsi="Calibri"/>
          <w:b w:val="0"/>
          <w:sz w:val="20"/>
        </w:rPr>
      </w:pPr>
      <w:r>
        <w:rPr>
          <w:rFonts w:ascii="Calibri" w:hAnsi="Calibri"/>
          <w:b w:val="0"/>
          <w:sz w:val="20"/>
        </w:rPr>
        <w:t>6. BG-Katalog: Arbeitsmedizinische Vorsorge</w:t>
      </w:r>
    </w:p>
    <w:p>
      <w:pPr>
        <w:rPr>
          <w:rFonts w:ascii="Calibri" w:hAnsi="Calibri"/>
          <w:b w:val="0"/>
          <w:sz w:val="20"/>
        </w:rPr>
      </w:pPr>
      <w:r>
        <w:rPr>
          <w:rFonts w:ascii="Calibri" w:hAnsi="Calibri"/>
          <w:b w:val="0"/>
          <w:sz w:val="20"/>
        </w:rPr>
        <w:t>7.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Inhalt</w:t>
      </w:r>
    </w:p>
    <w:p>
      <w:pPr>
        <w:rPr>
          <w:rFonts w:ascii="Calibri" w:hAnsi="Calibri"/>
          <w:b w:val="0"/>
          <w:sz w:val="20"/>
        </w:rPr>
      </w:pPr>
      <w:r>
        <w:rPr>
          <w:rFonts w:ascii="Calibri" w:hAnsi="Calibri"/>
          <w:b w:val="0"/>
          <w:sz w:val="20"/>
        </w:rPr>
        <w:t>Gefahrstoffverordnung (GefStoffV), Titel</w:t>
      </w:r>
    </w:p>
    <w:p>
      <w:pPr>
        <w:rPr>
          <w:rFonts w:ascii="Calibri" w:hAnsi="Calibri"/>
          <w:b w:val="0"/>
          <w:sz w:val="20"/>
        </w:rPr>
      </w:pPr>
      <w:r>
        <w:rPr>
          <w:rFonts w:ascii="Calibri" w:hAnsi="Calibri"/>
          <w:b w:val="0"/>
          <w:sz w:val="20"/>
        </w:rPr>
        <w:t>TRGS 907: Verzeichnis sensibilisierender Stoffe und von Tätigkeiten mit sensibilisierenden Stoffen, Titel</w:t>
      </w:r>
    </w:p>
    <w:p>
      <w:pPr>
        <w:rPr>
          <w:rFonts w:ascii="Calibri" w:hAnsi="Calibri"/>
          <w:b w:val="0"/>
          <w:sz w:val="20"/>
        </w:rPr>
      </w:pPr>
      <w:r>
        <w:rPr>
          <w:rFonts w:ascii="Calibri" w:hAnsi="Calibri"/>
          <w:b w:val="0"/>
          <w:sz w:val="20"/>
        </w:rPr>
        <w:t>Verordnung zur arbeitsmedizinischen Vorsorge (ArbMedVV),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8" w:name="_Toc718705779"/>
      <w:r>
        <w:instrText>Handbohrmaschine, Bohrhammer</w:instrText>
      </w:r>
      <w:bookmarkEnd w:id="48"/>
      <w:r>
        <w:instrText>" \f "bgetem" \l 2</w:instrText>
      </w:r>
      <w:r>
        <w:fldChar w:fldCharType="separate"/>
      </w:r>
      <w:r>
        <w:fldChar w:fldCharType="end"/>
      </w:r>
      <w:r>
        <w:rPr>
          <w:rFonts w:ascii="Calibri" w:hAnsi="Calibri"/>
          <w:b w:val="1"/>
          <w:color w:val="233B81"/>
          <w:sz w:val="26"/>
        </w:rPr>
        <w:t>Handbohrmaschine, Bohrhammer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Umschlagen der Maschine,</w:t>
      </w:r>
    </w:p>
    <w:p>
      <w:pPr>
        <w:pStyle w:val="P2"/>
        <w:rPr>
          <w:b w:val="1"/>
          <w:sz w:val="20"/>
        </w:rPr>
      </w:pPr>
      <w:r>
        <w:rPr>
          <w:b w:val="1"/>
          <w:sz w:val="20"/>
        </w:rPr>
        <w:t>bewegte Teile durch rotierenden Bohrer,</w:t>
      </w:r>
    </w:p>
    <w:p>
      <w:pPr>
        <w:pStyle w:val="P2"/>
        <w:rPr>
          <w:b w:val="1"/>
          <w:sz w:val="20"/>
        </w:rPr>
      </w:pPr>
      <w:r>
        <w:rPr>
          <w:b w:val="1"/>
          <w:sz w:val="20"/>
        </w:rPr>
        <w:t>gefährliche Körperströme durch Anbohren von Leitungen,</w:t>
      </w:r>
    </w:p>
    <w:p>
      <w:pPr>
        <w:pStyle w:val="P2"/>
        <w:rPr>
          <w:b w:val="1"/>
          <w:sz w:val="20"/>
        </w:rPr>
      </w:pPr>
      <w:r>
        <w:rPr>
          <w:b w:val="1"/>
          <w:sz w:val="20"/>
        </w:rPr>
        <w:t>Hand-Arm-Vibration durch Halten der Maschine beim Arbeiten,</w:t>
      </w:r>
    </w:p>
    <w:p>
      <w:pPr>
        <w:pStyle w:val="P2"/>
        <w:rPr>
          <w:b w:val="1"/>
          <w:sz w:val="20"/>
        </w:rPr>
      </w:pPr>
      <w:r>
        <w:rPr>
          <w:b w:val="1"/>
          <w:sz w:val="20"/>
        </w:rPr>
        <w:t>Lärm durch Emission der Maschine beim Arbeiten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stehen die notwendigen Pläne über den Verlauf von Leitungen zur Verfügung.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Bohrhämmer und Bohrmaschinen mit Rutschkupplung zur Verfügung gestellt.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 zur Verfügung gestellten Bohrhämmern und Bohrmaschinen, die mehr als 2 kg wiegen, ist ein zweiter Griff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Einwirkungen durch </w:t>
            </w:r>
            <w:r>
              <w:rPr>
                <w:b w:val="0"/>
                <w:sz w:val="18"/>
                <w:u w:val="single"/>
              </w:rPr>
              <w:t>Vibrationen</w:t>
            </w:r>
            <w:r>
              <w:rPr>
                <w:b w:val="0"/>
                <w:sz w:val="18"/>
              </w:rPr>
              <w:t xml:space="preserve"> begrenzen (z. B. tägliche Einsatzzeit festlegen).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ist ein Leitungssuchgerät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Eine Betriebsanweisung für die </w:t>
            </w:r>
            <w:r>
              <w:rPr>
                <w:b w:val="0"/>
                <w:sz w:val="18"/>
                <w:u w:val="single"/>
              </w:rPr>
              <w:t>Arbeit mit Bohrhämmern und Bohrmaschinen</w:t>
            </w:r>
            <w:r>
              <w:rPr>
                <w:b w:val="0"/>
                <w:sz w:val="18"/>
              </w:rPr>
              <w:t xml:space="preserve"> ist vorhanden.</w:t>
            </w:r>
          </w:p>
          <w:p>
            <w:pPr>
              <w:pStyle w:val="P1"/>
              <w:rPr>
                <w:b w:val="0"/>
                <w:sz w:val="18"/>
              </w:rPr>
            </w:pPr>
            <w:r>
              <w:rPr>
                <w:b w:val="0"/>
                <w:sz w:val="18"/>
              </w:rPr>
              <w:t>Die Beschäftigten sind über den Umgang mit Bohrhämmern und Bohrmaschinen mit Hilfe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allgemein\handlungshilfen\einzel vibrationsrechner.xls</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allgemein\betriebsanweisungen\maschinen\b_handbohrmaschine_bohrhammer.doc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Betriebssicherheitsverordnung (BetrSichV),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49" w:name="_Toc39530714"/>
      <w:r>
        <w:instrText>Handhebelschere</w:instrText>
      </w:r>
      <w:bookmarkEnd w:id="49"/>
      <w:r>
        <w:instrText>" \f "bgetem" \l 2</w:instrText>
      </w:r>
      <w:r>
        <w:fldChar w:fldCharType="separate"/>
      </w:r>
      <w:r>
        <w:fldChar w:fldCharType="end"/>
      </w:r>
      <w:r>
        <w:rPr>
          <w:rFonts w:ascii="Calibri" w:hAnsi="Calibri"/>
          <w:b w:val="1"/>
          <w:color w:val="233B81"/>
          <w:sz w:val="26"/>
        </w:rPr>
        <w:t>Handhebelschere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Verletzungsgefahr durch zurückschlagenden oder vorkippenden Handhebel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Allgemeine Sicherheitsanforderungen an </w:t>
            </w:r>
            <w:r>
              <w:rPr>
                <w:b w:val="0"/>
                <w:sz w:val="18"/>
                <w:u w:val="single"/>
              </w:rPr>
              <w:t>Maschinen</w:t>
            </w:r>
            <w:r>
              <w:rPr>
                <w:b w:val="0"/>
                <w:sz w:val="18"/>
              </w:rPr>
              <w:t xml:space="preserve">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Selbsttätig wirkende Arretierung des Hebels in oberer Stellung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Schutzeinrichtungen (Balkenniederhalter, Nachschlagsicherung)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Niederhalter immer richtig einstellen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Maschinen, allgemein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0" w:name="_Toc115946944"/>
      <w:r>
        <w:instrText>Handwerkzeuge; Orthopädie, Schuhe</w:instrText>
      </w:r>
      <w:bookmarkEnd w:id="50"/>
      <w:r>
        <w:instrText>" \f "bgetem" \l 2</w:instrText>
      </w:r>
      <w:r>
        <w:fldChar w:fldCharType="separate"/>
      </w:r>
      <w:r>
        <w:fldChar w:fldCharType="end"/>
      </w:r>
      <w:r>
        <w:rPr>
          <w:rFonts w:ascii="Calibri" w:hAnsi="Calibri"/>
          <w:b w:val="1"/>
          <w:color w:val="233B81"/>
          <w:sz w:val="26"/>
        </w:rPr>
        <w:t>Handwerkzeuge; Orthopädie, Schuhe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Schadhafte oder ungeeignete Werkzeuge</w:t>
      </w:r>
    </w:p>
    <w:p>
      <w:pPr>
        <w:pStyle w:val="P2"/>
        <w:rPr>
          <w:b w:val="1"/>
          <w:sz w:val="20"/>
        </w:rPr>
      </w:pPr>
      <w:r>
        <w:rPr>
          <w:b w:val="1"/>
          <w:sz w:val="20"/>
        </w:rPr>
        <w:t>Unsachgemäße Aufbewahrung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w:t>
            </w:r>
            <w:r>
              <w:rPr>
                <w:b w:val="0"/>
                <w:sz w:val="18"/>
                <w:u w:val="single"/>
              </w:rPr>
              <w:t>DGUV Information 209-001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Es werden für die verschiedenen Arbeiten jeweils geeignete Werkzeuge zur Verfügung gestellt. Bei der </w:t>
            </w:r>
            <w:r>
              <w:rPr>
                <w:b w:val="0"/>
                <w:sz w:val="18"/>
                <w:u w:val="single"/>
              </w:rPr>
              <w:t>Beschaffung</w:t>
            </w:r>
            <w:r>
              <w:rPr>
                <w:b w:val="0"/>
                <w:sz w:val="18"/>
              </w:rPr>
              <w:t xml:space="preserve"> werden </w:t>
            </w:r>
            <w:r>
              <w:rPr>
                <w:b w:val="0"/>
                <w:sz w:val="18"/>
                <w:u w:val="single"/>
              </w:rPr>
              <w:t>ergonomische</w:t>
            </w:r>
            <w:r>
              <w:rPr>
                <w:b w:val="0"/>
                <w:sz w:val="18"/>
              </w:rPr>
              <w:t xml:space="preserve"> Gesichtspunkte (z. B. Gewicht, Griff) berücksichtigt. Nach Möglichkeit werden Werkzeuge mit GS-Prüfzeichen beschafft.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Werkzeuge werden sicher aufbewahrt und transportiert.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Werkzeuge werden regelmäßig kontrolliert, gepflegt und gewartet. </w:t>
            </w:r>
          </w:p>
          <w:p>
            <w:pPr>
              <w:pStyle w:val="P1"/>
              <w:rPr>
                <w:b w:val="0"/>
                <w:sz w:val="18"/>
              </w:rPr>
            </w:pPr>
            <w:r>
              <w:rPr>
                <w:b w:val="0"/>
                <w:sz w:val="18"/>
              </w:rPr>
              <w:t>Beschädigte Werkzeuge werden eingezogen und fachgerecht repariert.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 von Messern mit feststehender Klinge werden Schnittschutzhandschuhe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Betriebsanweisung für den </w:t>
            </w:r>
            <w:r>
              <w:rPr>
                <w:b w:val="0"/>
                <w:sz w:val="18"/>
                <w:u w:val="single"/>
              </w:rPr>
              <w:t>Umgang mit Handwerkzeugen</w:t>
            </w:r>
            <w:r>
              <w:rPr>
                <w:b w:val="0"/>
                <w:sz w:val="18"/>
              </w:rPr>
              <w:t xml:space="preserv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arbeitsplatzspezifischen Betriebsanweisung und/oder der Unterweisungshilfe Testbogen Werkzeug </w:t>
            </w:r>
            <w:r>
              <w:rPr>
                <w:b w:val="0"/>
                <w:sz w:val="18"/>
                <w:u w:val="single"/>
              </w:rPr>
              <w:t>ABL 009</w:t>
            </w:r>
            <w:r>
              <w:rPr>
                <w:b w:val="0"/>
                <w:sz w:val="18"/>
              </w:rPr>
              <w:t xml:space="preserve"> </w:t>
            </w:r>
            <w:r>
              <w:rPr>
                <w:b w:val="0"/>
                <w:sz w:val="18"/>
                <w:u w:val="single"/>
              </w:rPr>
              <w:t>unterwiesen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209-001: Arbeiten mit Handwerkszeugen, Inhaltsverzeichnis</w:t>
      </w:r>
    </w:p>
    <w:p>
      <w:pPr>
        <w:rPr>
          <w:rFonts w:ascii="Calibri" w:hAnsi="Calibri"/>
          <w:b w:val="0"/>
          <w:sz w:val="20"/>
        </w:rPr>
      </w:pPr>
      <w:r>
        <w:rPr>
          <w:rFonts w:ascii="Calibri" w:hAnsi="Calibri"/>
          <w:b w:val="0"/>
          <w:sz w:val="20"/>
        </w:rPr>
        <w:t>2. Regelwerk: ASR A1.7: Türen und Tore, 7 Sicherung der Flügelbewegung</w:t>
      </w:r>
    </w:p>
    <w:p>
      <w:pPr>
        <w:rPr>
          <w:rFonts w:ascii="Calibri" w:hAnsi="Calibri"/>
          <w:b w:val="0"/>
          <w:sz w:val="20"/>
        </w:rPr>
      </w:pPr>
      <w:r>
        <w:rPr>
          <w:rFonts w:ascii="Calibri" w:hAnsi="Calibri"/>
          <w:b w:val="0"/>
          <w:sz w:val="20"/>
        </w:rPr>
        <w:t>3. BG-Katalog: Beschaffung technischer Arbeitsmittel</w:t>
      </w:r>
    </w:p>
    <w:p>
      <w:pPr>
        <w:rPr>
          <w:rFonts w:ascii="Calibri" w:hAnsi="Calibri"/>
          <w:b w:val="0"/>
          <w:sz w:val="20"/>
        </w:rPr>
      </w:pPr>
      <w:r>
        <w:rPr>
          <w:rFonts w:ascii="Calibri" w:hAnsi="Calibri"/>
          <w:b w:val="0"/>
          <w:sz w:val="20"/>
        </w:rPr>
        <w:t>4. Regelwerk: DGUV-Information 209-001: Arbeiten mit Handwerkszeugen, 2.1 Auswahl des geeigneten Hammers</w:t>
      </w:r>
    </w:p>
    <w:p>
      <w:pPr>
        <w:rPr>
          <w:rFonts w:ascii="Calibri" w:hAnsi="Calibri"/>
          <w:b w:val="0"/>
          <w:sz w:val="20"/>
        </w:rPr>
      </w:pPr>
      <w:r>
        <w:rPr>
          <w:rFonts w:ascii="Calibri" w:hAnsi="Calibri"/>
          <w:b w:val="0"/>
          <w:sz w:val="20"/>
        </w:rPr>
        <w:t>5. Datei / Adresse: allgemein\betriebsanweisungen\maschinen\b_handwerkzeuge.doc</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Regelwerk: ABL 009: Werkzeug, Titel</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209-001: Arbeiten mit Handwerkszeugen, Inhaltsverzeichnis</w:t>
      </w:r>
    </w:p>
    <w:p>
      <w:pPr>
        <w:rPr>
          <w:rFonts w:ascii="Calibri" w:hAnsi="Calibri"/>
          <w:b w:val="0"/>
          <w:sz w:val="20"/>
        </w:rPr>
      </w:pPr>
      <w:r>
        <w:rPr>
          <w:rFonts w:ascii="Calibri" w:hAnsi="Calibri"/>
          <w:b w:val="0"/>
          <w:sz w:val="20"/>
        </w:rPr>
        <w:t>ABL 009: Werkzeug,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1" w:name="_Toc845627335"/>
      <w:r>
        <w:instrText>Heißluftgeräte, Fön</w:instrText>
      </w:r>
      <w:bookmarkEnd w:id="51"/>
      <w:r>
        <w:instrText>" \f "bgetem" \l 2</w:instrText>
      </w:r>
      <w:r>
        <w:fldChar w:fldCharType="separate"/>
      </w:r>
      <w:r>
        <w:fldChar w:fldCharType="end"/>
      </w:r>
      <w:r>
        <w:rPr>
          <w:rFonts w:ascii="Calibri" w:hAnsi="Calibri"/>
          <w:b w:val="1"/>
          <w:color w:val="233B81"/>
          <w:sz w:val="26"/>
        </w:rPr>
        <w:t>Heißluftgeräte, Fön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Verbrennungen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Geräte sind bis auf die Luftaustrittsstelle durch Metallkorb oder Gitter gegen unbeabsichtigtes Berühren heißer Oberflächen geschützt.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sichere Ablage der Geräte ist gewährleistet.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xml:space="preserve"> (Unterweisungshilfe: Broschüre S031, Kapitel 5.5 "Heißluftgeräte und Oberlederbügeleisen");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TRBS 1203: Befähigte Personen, 2 Allgemeine Anforderungen an befähigte Personen</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2" w:name="_Toc1429852549"/>
      <w:r>
        <w:instrText>Kombinierte Ausputzmaschine (Schuhmacherausputzmaschine)</w:instrText>
      </w:r>
      <w:bookmarkEnd w:id="52"/>
      <w:r>
        <w:instrText>" \f "bgetem" \l 2</w:instrText>
      </w:r>
      <w:r>
        <w:fldChar w:fldCharType="separate"/>
      </w:r>
      <w:r>
        <w:fldChar w:fldCharType="end"/>
      </w:r>
      <w:r>
        <w:rPr>
          <w:rFonts w:ascii="Calibri" w:hAnsi="Calibri"/>
          <w:b w:val="1"/>
          <w:color w:val="233B81"/>
          <w:sz w:val="26"/>
        </w:rPr>
        <w:t>Kombinierte Ausputzmaschine (Schuhmacherausputzmaschine)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 durch rotierende Werkzeuge, Brandgefahr,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Notbefehlseinrichtung (ab Baujahr 1992)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Maschine wird mit wirksamer </w:t>
            </w:r>
            <w:r>
              <w:rPr>
                <w:b w:val="0"/>
                <w:sz w:val="18"/>
                <w:u w:val="single"/>
              </w:rPr>
              <w:t>Absaugung</w:t>
            </w:r>
            <w:r>
              <w:rPr>
                <w:b w:val="0"/>
                <w:sz w:val="18"/>
              </w:rPr>
              <w:t xml:space="preserve">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3.3.1 Nr.2</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Objekt "</w:t>
            </w:r>
            <w:r>
              <w:rPr>
                <w:b w:val="0"/>
                <w:sz w:val="18"/>
                <w:u w:val="single"/>
              </w:rPr>
              <w:t>Holzstäube</w:t>
            </w:r>
            <w:r>
              <w:rPr>
                <w:b w:val="0"/>
                <w:sz w:val="18"/>
              </w:rPr>
              <w:t>"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sind anhand der Betriebsanweisung </w:t>
            </w:r>
            <w:r>
              <w:rPr>
                <w:b w:val="0"/>
                <w:sz w:val="18"/>
                <w:u w:val="single"/>
              </w:rPr>
              <w:t>unterwiesen</w:t>
            </w:r>
            <w:r>
              <w:rPr>
                <w:b w:val="0"/>
                <w:sz w:val="18"/>
              </w:rPr>
              <w:t>; die Unterweisung ist dokumentiert.</w:t>
            </w:r>
          </w:p>
          <w:p>
            <w:pPr>
              <w:pStyle w:val="P1"/>
              <w:rPr>
                <w:b w:val="0"/>
                <w:sz w:val="18"/>
              </w:rPr>
            </w:pPr>
            <w:r>
              <w:rPr>
                <w:b w:val="0"/>
                <w:sz w:val="18"/>
              </w:rPr>
              <w:t>Unterweisungshilfe: "Sicheres Arbeiten an Ausputzmaschinen";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TROS: Laserstrahlung, Teil: Allgemeines , Inhalt</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4. Datei / Adresse: allgemein\betriebsanweisungen\maschinen\b_ausputzmaschine.doc</w:t>
      </w:r>
    </w:p>
    <w:p>
      <w:pPr>
        <w:rPr>
          <w:rFonts w:ascii="Calibri" w:hAnsi="Calibri"/>
          <w:b w:val="0"/>
          <w:sz w:val="20"/>
        </w:rPr>
      </w:pPr>
      <w:r>
        <w:rPr>
          <w:rFonts w:ascii="Calibri" w:hAnsi="Calibri"/>
          <w:b w:val="0"/>
          <w:sz w:val="20"/>
        </w:rPr>
        <w:t>5.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6. BG-Katalog: Lärm</w:t>
      </w:r>
    </w:p>
    <w:p>
      <w:pPr>
        <w:rPr>
          <w:rFonts w:ascii="Calibri" w:hAnsi="Calibri"/>
          <w:b w:val="0"/>
          <w:sz w:val="20"/>
        </w:rPr>
      </w:pPr>
      <w:r>
        <w:rPr>
          <w:rFonts w:ascii="Calibri" w:hAnsi="Calibri"/>
          <w:b w:val="0"/>
          <w:sz w:val="20"/>
        </w:rPr>
        <w:t>7. BG-Katalog: Holzstäube</w:t>
      </w:r>
    </w:p>
    <w:p>
      <w:pPr>
        <w:rPr>
          <w:rFonts w:ascii="Calibri" w:hAnsi="Calibri"/>
          <w:b w:val="0"/>
          <w:sz w:val="20"/>
        </w:rPr>
      </w:pPr>
      <w:r>
        <w:rPr>
          <w:rFonts w:ascii="Calibri" w:hAnsi="Calibri"/>
          <w:b w:val="0"/>
          <w:sz w:val="20"/>
        </w:rPr>
        <w:t>8.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3" w:name="_Toc28007841"/>
      <w:r>
        <w:instrText>Kreissäge</w:instrText>
      </w:r>
      <w:bookmarkEnd w:id="53"/>
      <w:r>
        <w:instrText>" \f "bgetem" \l 2</w:instrText>
      </w:r>
      <w:r>
        <w:fldChar w:fldCharType="separate"/>
      </w:r>
      <w:r>
        <w:fldChar w:fldCharType="end"/>
      </w:r>
      <w:r>
        <w:rPr>
          <w:rFonts w:ascii="Calibri" w:hAnsi="Calibri"/>
          <w:b w:val="1"/>
          <w:color w:val="233B81"/>
          <w:sz w:val="26"/>
        </w:rPr>
        <w:t>Kreissäge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Falscher Umgang, nicht ordnungsgemäße Maschinen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Nur geeignete </w:t>
            </w:r>
            <w:r>
              <w:rPr>
                <w:b w:val="0"/>
                <w:sz w:val="18"/>
                <w:u w:val="single"/>
              </w:rPr>
              <w:t>Kreissägeblätter</w:t>
            </w:r>
            <w:r>
              <w:rPr>
                <w:b w:val="0"/>
                <w:sz w:val="18"/>
              </w:rPr>
              <w:t xml:space="preserve"> verwenden, wenn möglich lärmgeminderte Sägeblätter einsetzen, und schadhafte aussondern.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Vorschubgeschwindigkeit / Drehzahl benutzen, höchstzulässige Drehzahl beachten.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Spaltkeil</w:t>
            </w:r>
            <w:r>
              <w:rPr>
                <w:b w:val="0"/>
                <w:sz w:val="18"/>
              </w:rPr>
              <w:t xml:space="preserve"> benutzen und einstellen, Schutzhaube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Absaugung einschalten, auf Funktion 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Hilfsmittel, wie Besäumniederhalter, Schiebestock, Parallelanschlag, Hilfsanschlag verwenden.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Schablone und Abweisleiste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Beim Einsatzschneiden Queranschlag / Niederhalter verwenden, anschließend Spaltkeil und Abdeckhaube anbringen.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Persönliche Schutzausrüstung</w:t>
            </w:r>
            <w:r>
              <w:rPr>
                <w:b w:val="0"/>
                <w:sz w:val="18"/>
              </w:rPr>
              <w:t xml:space="preserve"> zur Verfügung stellen und benutzen.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Sägeblatt auch unter dem Tisch verkleiden.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Kreissägen mit Not-Aus-Einrichtungen und Sicherung gegen Wiederanlauf beschaffen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Vorhandene Einzugswalzen müssen verkleidet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DGUV-Information 209-031: Arbeitssicherheit und Gesundheitsschutz Schreinereien/Tischlereien, Inhalt</w:t>
      </w:r>
    </w:p>
    <w:p>
      <w:pPr>
        <w:rPr>
          <w:rFonts w:ascii="Calibri" w:hAnsi="Calibri"/>
          <w:b w:val="0"/>
          <w:sz w:val="20"/>
        </w:rPr>
      </w:pPr>
      <w:r>
        <w:rPr>
          <w:rFonts w:ascii="Calibri" w:hAnsi="Calibri"/>
          <w:b w:val="0"/>
          <w:sz w:val="20"/>
        </w:rPr>
        <w:t>2. Regelwerk: DGUV-Information 209-031: Arbeitssicherheit und Gesundheitsschutz Schreinereien/Tischlereien, Inhalt</w:t>
      </w:r>
    </w:p>
    <w:p>
      <w:pPr>
        <w:rPr>
          <w:rFonts w:ascii="Calibri" w:hAnsi="Calibri"/>
          <w:b w:val="0"/>
          <w:sz w:val="20"/>
        </w:rPr>
      </w:pPr>
      <w:r>
        <w:rPr>
          <w:rFonts w:ascii="Calibri" w:hAnsi="Calibri"/>
          <w:b w:val="0"/>
          <w:sz w:val="20"/>
        </w:rPr>
        <w:t>3. Datei / Adresse: http:\\www.basis-bgetem.de</w:t>
      </w:r>
    </w:p>
    <w:p>
      <w:pPr>
        <w:rPr>
          <w:rFonts w:ascii="Calibri" w:hAnsi="Calibri"/>
          <w:b w:val="0"/>
          <w:sz w:val="20"/>
        </w:rPr>
      </w:pPr>
      <w:r>
        <w:rPr>
          <w:rFonts w:ascii="Calibri" w:hAnsi="Calibri"/>
          <w:b w:val="0"/>
          <w:sz w:val="20"/>
        </w:rPr>
        <w:t>4. BG-Katalog: Persönliche Schutzausrüstung (PSA)</w:t>
      </w:r>
    </w:p>
    <w:p>
      <w:pPr>
        <w:rPr>
          <w:rFonts w:ascii="Calibri" w:hAnsi="Calibri"/>
          <w:b w:val="0"/>
          <w:sz w:val="20"/>
        </w:rPr>
      </w:pPr>
      <w:r>
        <w:rPr>
          <w:rFonts w:ascii="Calibri" w:hAnsi="Calibri"/>
          <w:b w:val="0"/>
          <w:sz w:val="20"/>
        </w:rPr>
        <w:t>5. Datei / Adresse: allgemein\ex_schutz_dokumente\farbspritzkabine.doc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DGUV-Information 209-031: Arbeitssicherheit und Gesundheitsschutz Schreinereien/Tischlereien, Titel</w:t>
      </w:r>
    </w:p>
    <w:p>
      <w:pPr>
        <w:rPr>
          <w:rFonts w:ascii="Calibri" w:hAnsi="Calibri"/>
          <w:b w:val="0"/>
          <w:sz w:val="20"/>
        </w:rPr>
      </w:pPr>
      <w:r>
        <w:rPr>
          <w:rFonts w:ascii="Calibri" w:hAnsi="Calibri"/>
          <w:b w:val="0"/>
          <w:sz w:val="20"/>
        </w:rPr>
        <w:t>TRGS 553: Holzstaub,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4" w:name="_Toc529390105"/>
      <w:r>
        <w:instrText>Leder- und Schuhpresse</w:instrText>
      </w:r>
      <w:bookmarkEnd w:id="54"/>
      <w:r>
        <w:instrText>" \f "bgetem" \l 2</w:instrText>
      </w:r>
      <w:r>
        <w:fldChar w:fldCharType="separate"/>
      </w:r>
      <w:r>
        <w:fldChar w:fldCharType="end"/>
      </w:r>
      <w:r>
        <w:rPr>
          <w:rFonts w:ascii="Calibri" w:hAnsi="Calibri"/>
          <w:b w:val="1"/>
          <w:color w:val="233B81"/>
          <w:sz w:val="26"/>
        </w:rPr>
        <w:t>Leder- und Schuhpresse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Verletzungen/Quetschungen durch Schließ- und Öffnungsbewegung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Befehlseinrichtung mit selbsttätiger Rückstellung und Notbefehlseinrichtung (ab Baujahr 1987)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Abstand zwischen beweglichem Teil und Maschinengestell beträgt min. 25 mm oder ist durch Faltenbalg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Handschutzmaßnahmen</w:t>
            </w:r>
            <w:r>
              <w:rPr>
                <w:b w:val="0"/>
                <w:sz w:val="18"/>
              </w:rPr>
              <w:t xml:space="preserve"> sind getroffen und während des Betriebes wirksam umgesetzt.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regelmäßige </w:t>
            </w:r>
            <w:r>
              <w:rPr>
                <w:b w:val="0"/>
                <w:sz w:val="18"/>
                <w:u w:val="single"/>
              </w:rPr>
              <w:t>Prüfung</w:t>
            </w:r>
            <w:r>
              <w:rPr>
                <w:b w:val="0"/>
                <w:sz w:val="18"/>
              </w:rPr>
              <w:t xml:space="preserve"> durch eine befähigte Person findet statt.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ASR A3.4/3: Sicherheitsbeleuchtung, optische Sicherheitsleitsysteme, Inhalt</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4. Datei / Adresse: allgemein\betriebsanweisungen\maschinen\b_absatz_und_sohlenpresse.doc</w:t>
      </w:r>
    </w:p>
    <w:p>
      <w:pPr>
        <w:rPr>
          <w:rFonts w:ascii="Calibri" w:hAnsi="Calibri"/>
          <w:b w:val="0"/>
          <w:sz w:val="20"/>
        </w:rPr>
      </w:pPr>
      <w:r>
        <w:rPr>
          <w:rFonts w:ascii="Calibri" w:hAnsi="Calibri"/>
          <w:b w:val="0"/>
          <w:sz w:val="20"/>
        </w:rPr>
        <w:t>5.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5" w:name="_Toc1042878545"/>
      <w:r>
        <w:instrText>Lederschärf- und schneidmaschine</w:instrText>
      </w:r>
      <w:bookmarkEnd w:id="55"/>
      <w:r>
        <w:instrText>" \f "bgetem" \l 2</w:instrText>
      </w:r>
      <w:r>
        <w:fldChar w:fldCharType="separate"/>
      </w:r>
      <w:r>
        <w:fldChar w:fldCharType="end"/>
      </w:r>
      <w:r>
        <w:rPr>
          <w:rFonts w:ascii="Calibri" w:hAnsi="Calibri"/>
          <w:b w:val="1"/>
          <w:color w:val="233B81"/>
          <w:sz w:val="26"/>
        </w:rPr>
        <w:t>Lederschärf- und schneidmaschine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Einzugs-, Schnitt- und Quetschgefahr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Zahnräder am Handantrieb sind verdeckt.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verstellbare Schutzkappe am Rundmesser ist auf Materialstärke eingestellt.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Staubansammlungen</w:t>
            </w:r>
            <w:r>
              <w:rPr>
                <w:b w:val="0"/>
                <w:sz w:val="18"/>
              </w:rPr>
              <w:t xml:space="preserve"> werden mindestens arbeitstäglich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6" w:name="_Toc1780437636"/>
      <w:r>
        <w:instrText>Lederspalt- und egalisiermaschine</w:instrText>
      </w:r>
      <w:bookmarkEnd w:id="56"/>
      <w:r>
        <w:instrText>" \f "bgetem" \l 2</w:instrText>
      </w:r>
      <w:r>
        <w:fldChar w:fldCharType="separate"/>
      </w:r>
      <w:r>
        <w:fldChar w:fldCharType="end"/>
      </w:r>
      <w:r>
        <w:rPr>
          <w:rFonts w:ascii="Calibri" w:hAnsi="Calibri"/>
          <w:b w:val="1"/>
          <w:color w:val="233B81"/>
          <w:sz w:val="26"/>
        </w:rPr>
        <w:t>Lederspalt- und egalisiermaschine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 und Schnittverletzungen im Werkzeugbereich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Zahnräder am Handantrieb sind verdeckt.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nicht benutzte Teil des Messers ist verdeckt.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u w:val="single"/>
              </w:rPr>
              <w:t>Staubansammlungen</w:t>
            </w:r>
            <w:r>
              <w:rPr>
                <w:b w:val="0"/>
                <w:sz w:val="18"/>
              </w:rPr>
              <w:t xml:space="preserve"> werden mindestens arbeitstäglich beseitigt.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100-500: Betreiben von Arbeitsmitteln Kapitel 2.16 : Betreiben von Lederverarbeitungs: und Schuhmaschinen, 3 Maßnahmen zur Verhütung von Gefahren für Leben und Gesundheit bei der Arbeit</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7" w:name="_Toc37263102"/>
      <w:r>
        <w:instrText>Maschinen, allgemein</w:instrText>
      </w:r>
      <w:bookmarkEnd w:id="57"/>
      <w:r>
        <w:instrText>" \f "bgetem" \l 2</w:instrText>
      </w:r>
      <w:r>
        <w:fldChar w:fldCharType="separate"/>
      </w:r>
      <w:r>
        <w:fldChar w:fldCharType="end"/>
      </w:r>
      <w:r>
        <w:rPr>
          <w:rFonts w:ascii="Calibri" w:hAnsi="Calibri"/>
          <w:b w:val="1"/>
          <w:color w:val="233B81"/>
          <w:sz w:val="26"/>
        </w:rPr>
        <w:t>Maschinen, allgemein</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ungeschützt bewegte Maschinenteile,</w:t>
      </w:r>
    </w:p>
    <w:p>
      <w:pPr>
        <w:pStyle w:val="P2"/>
        <w:rPr>
          <w:b w:val="1"/>
          <w:sz w:val="20"/>
        </w:rPr>
      </w:pPr>
      <w:r>
        <w:rPr>
          <w:b w:val="1"/>
          <w:sz w:val="20"/>
        </w:rPr>
        <w:t>unkontrolliert bewegte und scharfkantige Teile,</w:t>
      </w:r>
    </w:p>
    <w:p>
      <w:pPr>
        <w:pStyle w:val="P2"/>
        <w:rPr>
          <w:b w:val="1"/>
          <w:sz w:val="20"/>
        </w:rPr>
      </w:pPr>
      <w:r>
        <w:rPr>
          <w:b w:val="1"/>
          <w:sz w:val="20"/>
        </w:rPr>
        <w:t>Quetschgefahr zwischen bewegten Maschinenteilen und der Umgebung, Absturzgefahr</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Auswahl der Maschinen entsprechend ProdSGV, </w:t>
            </w:r>
            <w:r>
              <w:rPr>
                <w:b w:val="0"/>
                <w:sz w:val="18"/>
                <w:u w:val="single"/>
              </w:rPr>
              <w:t>9. ProdSV</w:t>
            </w:r>
            <w:r>
              <w:rPr>
                <w:b w:val="0"/>
                <w:sz w:val="18"/>
              </w:rPr>
              <w:t>: Neunte Verordnung zum Produktsicherheitsgesetz, CE-Kennzeichnung, Konformitätserklärung.</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Gefahrstellen und Gefahrquellen vermeiden oder sichern (abdecken).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Störungen und Mängel nur durch Fachpersonal beseitigen lassen (Betriebsanleitung beachten).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Instandhaltungs- und Einrichtungsarbeiten erst beginnen, wenn die Gefahr bringende Bewegung zum Stillstand gekommen und ein unbefugtes, irrtümliches Ingangsetzen vermieden ist.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Betreten des Maschinenraumes nur bei  Maschinenstillstand.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Schutzmaßnahmen treffen, dass Maschine nicht in Gang gesetzt werden kann, solange sich noch Personen im   Bearbeitungsraum befinden.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Betriebsanweisungen</w:t>
            </w:r>
            <w:r>
              <w:rPr>
                <w:b w:val="0"/>
                <w:sz w:val="18"/>
              </w:rPr>
              <w:t xml:space="preserve"> erstellen (Betriebsarten, Verhalten bei Störungen, etc.) und Mitarbeiter regelmäßig unterweisen.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Abschließbaren Betriebsartenwahlschalter vorsehen.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Sichere Lagerung von Material und Werkstücken (z. B. Stapelvorrichtungen).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Ggf. Podeste mit sicheren Zugängen anbringen.(Siehe EN ISO 14122 Teil 1 bis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Spannvorgang und das Lösen ist technisch so zu gestalten, dass keine Gefährdung für den Bediener ausgeht.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beweglichen Verdeckungen sowie seitliche und rückwärtige Maschinenzugänge über Endschalter mit Personenschutzfunktion absichern.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Vorgesetzte verpflichten, darauf zu achten, dass die Schutzfunktion nicht unwirksam gemacht wird.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Not-Aus-Einrichtungen so anordnen, dass sie schnell, gefahrlos und leicht erreichbar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Unterspannungsauslösung vorsehen, wenn Gefahr duch Ausfall und Widerkehr elektrischer Energie.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 und Ausschaltvorrichtungen müssen eindeutig gekennzeichnet und leicht erreichbar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Regelmäßige Prüfungen</w:t>
            </w:r>
            <w:r>
              <w:rPr>
                <w:b w:val="0"/>
                <w:sz w:val="18"/>
              </w:rPr>
              <w:t xml:space="preserve"> durch befähigte Person durchführen lassen.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Neunte Verordnung zum Produktsicherheitsgesetz (9. ProdSV)</w:t>
      </w:r>
    </w:p>
    <w:p>
      <w:pPr>
        <w:rPr>
          <w:rFonts w:ascii="Calibri" w:hAnsi="Calibri"/>
          <w:b w:val="0"/>
          <w:sz w:val="20"/>
        </w:rPr>
      </w:pPr>
      <w:r>
        <w:rPr>
          <w:rFonts w:ascii="Calibri" w:hAnsi="Calibri"/>
          <w:b w:val="0"/>
          <w:sz w:val="20"/>
        </w:rPr>
        <w:t>2. Datei / Adresse: allgemein\betriebsanweisungen\maschinen\b_maschinen_blanko.doc</w:t>
      </w:r>
    </w:p>
    <w:p>
      <w:pPr>
        <w:rPr>
          <w:rFonts w:ascii="Calibri" w:hAnsi="Calibri"/>
          <w:b w:val="0"/>
          <w:sz w:val="20"/>
        </w:rPr>
      </w:pPr>
      <w:r>
        <w:rPr>
          <w:rFonts w:ascii="Calibri" w:hAnsi="Calibri"/>
          <w:b w:val="0"/>
          <w:sz w:val="20"/>
        </w:rPr>
        <w:t>3. Regelwerk: Betriebssicherheitsverordnung (BetrSichV), § 10 Instandhaltung und Änderung von Arbeitsmitteln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1 Anwendungsbereich</w:t>
      </w:r>
    </w:p>
    <w:p>
      <w:pPr>
        <w:rPr>
          <w:rFonts w:ascii="Calibri" w:hAnsi="Calibri"/>
          <w:b w:val="0"/>
          <w:sz w:val="20"/>
        </w:rPr>
      </w:pPr>
      <w:r>
        <w:rPr>
          <w:rFonts w:ascii="Calibri" w:hAnsi="Calibri"/>
          <w:b w:val="0"/>
          <w:sz w:val="20"/>
        </w:rPr>
        <w:t>DGUV Vorschrift 1: Grundsätze der Prävention, § 1 Geltungsbereich von Unfallverhütungsvorschriften</w:t>
      </w:r>
    </w:p>
    <w:p>
      <w:pPr>
        <w:rPr>
          <w:rFonts w:ascii="Calibri" w:hAnsi="Calibri"/>
          <w:b w:val="0"/>
          <w:sz w:val="20"/>
        </w:rPr>
      </w:pPr>
      <w:r>
        <w:rPr>
          <w:rFonts w:ascii="Calibri" w:hAnsi="Calibri"/>
          <w:b w:val="0"/>
          <w:sz w:val="20"/>
        </w:rPr>
        <w:t>Neunte Verordnung zum Produktsicherheitsgesetz (9. ProdSV)</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8" w:name="_Toc2085643477"/>
      <w:r>
        <w:instrText>Messlaser</w:instrText>
      </w:r>
      <w:bookmarkEnd w:id="58"/>
      <w:r>
        <w:instrText>" \f "bgetem" \l 2</w:instrText>
      </w:r>
      <w:r>
        <w:fldChar w:fldCharType="separate"/>
      </w:r>
      <w:r>
        <w:fldChar w:fldCharType="end"/>
      </w:r>
      <w:r>
        <w:rPr>
          <w:rFonts w:ascii="Calibri" w:hAnsi="Calibri"/>
          <w:b w:val="1"/>
          <w:color w:val="233B81"/>
          <w:sz w:val="26"/>
        </w:rPr>
        <w:t>Messlaser</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Schwere Schädigung der Augen bei Lasern der Klassen 3R, 3B und 4, bei Lasern der Klasse 3B und 4 auch Hautschädigung;</w:t>
      </w:r>
    </w:p>
    <w:p>
      <w:pPr>
        <w:pStyle w:val="P2"/>
        <w:rPr>
          <w:b w:val="1"/>
          <w:sz w:val="20"/>
        </w:rPr>
      </w:pPr>
      <w:r>
        <w:rPr>
          <w:b w:val="1"/>
          <w:sz w:val="20"/>
        </w:rPr>
        <w:t>bei sichtbarer Laserstrahlung Blendung</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Laser ist gekennzeichnet.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Laser wird nach den Vorgaben des Herstellers betrieben.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Broschüre „</w:t>
            </w:r>
            <w:r>
              <w:rPr>
                <w:b w:val="0"/>
                <w:sz w:val="18"/>
                <w:u w:val="single"/>
              </w:rPr>
              <w:t>M16 – Künstliche optische Strahlung</w:t>
            </w:r>
            <w:r>
              <w:rPr>
                <w:b w:val="0"/>
                <w:sz w:val="18"/>
              </w:rPr>
              <w:t xml:space="preserve">“ ist beachtet, der </w:t>
            </w:r>
            <w:r>
              <w:rPr>
                <w:b w:val="0"/>
                <w:sz w:val="18"/>
                <w:u w:val="single"/>
              </w:rPr>
              <w:t>Erstcheck</w:t>
            </w:r>
            <w:r>
              <w:rPr>
                <w:b w:val="0"/>
                <w:sz w:val="18"/>
              </w:rPr>
              <w:t xml:space="preserve"> durchgeführt.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Technische Regel </w:t>
            </w:r>
            <w:r>
              <w:rPr>
                <w:b w:val="0"/>
                <w:sz w:val="18"/>
                <w:u w:val="single"/>
              </w:rPr>
              <w:t>TROS Laserstrahlung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Gefährdungsbeurteilung erfolgt durch eine fachkundige Person gemäß </w:t>
            </w:r>
            <w:r>
              <w:rPr>
                <w:b w:val="0"/>
                <w:sz w:val="18"/>
                <w:u w:val="single"/>
              </w:rPr>
              <w:t>OStrV</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Expositionsgrenzwerte der </w:t>
            </w:r>
            <w:r>
              <w:rPr>
                <w:b w:val="0"/>
                <w:sz w:val="18"/>
                <w:u w:val="single"/>
              </w:rPr>
              <w:t>OStrV</w:t>
            </w:r>
            <w:r>
              <w:rPr>
                <w:b w:val="0"/>
                <w:sz w:val="18"/>
              </w:rPr>
              <w:t xml:space="preserve"> sind eingehalten.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Schutzmaßnahmen gemäß </w:t>
            </w:r>
            <w:r>
              <w:rPr>
                <w:b w:val="0"/>
                <w:sz w:val="18"/>
                <w:u w:val="single"/>
              </w:rPr>
              <w:t>§ 7 OStrV</w:t>
            </w:r>
            <w:r>
              <w:rPr>
                <w:b w:val="0"/>
                <w:sz w:val="18"/>
              </w:rPr>
              <w:t xml:space="preserve"> und </w:t>
            </w:r>
            <w:r>
              <w:rPr>
                <w:b w:val="0"/>
                <w:sz w:val="18"/>
                <w:u w:val="single"/>
              </w:rPr>
              <w:t>DGUV Vorschrift 11</w:t>
            </w:r>
            <w:r>
              <w:rPr>
                <w:b w:val="0"/>
                <w:sz w:val="18"/>
              </w:rPr>
              <w:t xml:space="preserve"> , insbesondere Einrichten, Kennzeichnung und Abgrenzung eines Laserbereiches, sind entsprechend der Laserklasse und Gefährdung festgelegt.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möglichst nur Laser der Klassen 1, 1M, 2, 2M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Laser der Klassen 3R, 3B und 4 sind angemeldet und ein Laserschutzbeauftragter nach </w:t>
            </w:r>
            <w:r>
              <w:rPr>
                <w:b w:val="0"/>
                <w:sz w:val="18"/>
                <w:u w:val="single"/>
              </w:rPr>
              <w:t>§ 5 OStrV</w:t>
            </w:r>
            <w:r>
              <w:rPr>
                <w:b w:val="0"/>
                <w:sz w:val="18"/>
              </w:rPr>
              <w:t xml:space="preserve"> ist bestellt.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Laser werden wiederkehrend durch die befähigte Person oder z. B. durch den Hersteller nach </w:t>
            </w:r>
            <w:r>
              <w:rPr>
                <w:b w:val="0"/>
                <w:sz w:val="18"/>
                <w:u w:val="single"/>
              </w:rPr>
              <w:t>Betriebssicherheitsverordnung</w:t>
            </w:r>
            <w:r>
              <w:rPr>
                <w:b w:val="0"/>
                <w:sz w:val="18"/>
              </w:rPr>
              <w:t xml:space="preserve"> geprüft.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Geeignete Laserschutz- und Justierbrillen gemäß EN 207 und EN 208 werden verwendet (</w:t>
            </w:r>
            <w:r>
              <w:rPr>
                <w:b w:val="0"/>
                <w:sz w:val="18"/>
                <w:u w:val="single"/>
              </w:rPr>
              <w:t>DGUV Information 203-042</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Strahl verläuft nicht in Augenhöhe.</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Mitarbeiter blickt nicht in den offenen Strahlengang bzw. vermeidet es, in den Laserstrahl zu blicken und richtet den Laser auch nicht auf Menschen.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Laser der Klasse 3R, 3B oder 4 ist eine </w:t>
            </w:r>
            <w:r>
              <w:rPr>
                <w:b w:val="0"/>
                <w:sz w:val="18"/>
                <w:u w:val="single"/>
              </w:rPr>
              <w:t>Betriebsanweisung</w:t>
            </w:r>
            <w:r>
              <w:rPr>
                <w:b w:val="0"/>
                <w:sz w:val="18"/>
              </w:rPr>
              <w:t xml:space="preserve">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gemäß </w:t>
            </w:r>
            <w:r>
              <w:rPr>
                <w:b w:val="0"/>
                <w:sz w:val="18"/>
                <w:u w:val="single"/>
              </w:rPr>
              <w:t>§ 8 OStrV</w:t>
            </w:r>
            <w:r>
              <w:rPr>
                <w:b w:val="0"/>
                <w:sz w:val="18"/>
              </w:rPr>
              <w:t xml:space="preserve">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allgemein\handlungshilfen\m16-kuenstliche-optische-strahlung.pdf</w:t>
      </w:r>
    </w:p>
    <w:p>
      <w:pPr>
        <w:rPr>
          <w:rFonts w:ascii="Calibri" w:hAnsi="Calibri"/>
          <w:b w:val="0"/>
          <w:sz w:val="20"/>
        </w:rPr>
      </w:pPr>
      <w:r>
        <w:rPr>
          <w:rFonts w:ascii="Calibri" w:hAnsi="Calibri"/>
          <w:b w:val="0"/>
          <w:sz w:val="20"/>
        </w:rPr>
        <w:t>2. Datei / Adresse: allgemein\handlungshilfen\m16-kuenstliche-optische-strahlung.pdf</w:t>
      </w:r>
    </w:p>
    <w:p>
      <w:pPr>
        <w:rPr>
          <w:rFonts w:ascii="Calibri" w:hAnsi="Calibri"/>
          <w:b w:val="0"/>
          <w:sz w:val="20"/>
        </w:rPr>
      </w:pPr>
      <w:r>
        <w:rPr>
          <w:rFonts w:ascii="Calibri" w:hAnsi="Calibri"/>
          <w:b w:val="0"/>
          <w:sz w:val="20"/>
        </w:rPr>
        <w:t>3. Regelwerk: TROS Laserstrahlung Teil 1: Beurteilung der Gefährdung durch Laserstrahlung , Inhalt</w:t>
      </w:r>
    </w:p>
    <w:p>
      <w:pPr>
        <w:rPr>
          <w:rFonts w:ascii="Calibri" w:hAnsi="Calibri"/>
          <w:b w:val="0"/>
          <w:sz w:val="20"/>
        </w:rPr>
      </w:pPr>
      <w:r>
        <w:rPr>
          <w:rFonts w:ascii="Calibri" w:hAnsi="Calibri"/>
          <w:b w:val="0"/>
          <w:sz w:val="20"/>
        </w:rPr>
        <w:t>4. Regelwerk: Arbeitsschutzverordnung zu künstlicher optischer Strahlung (OStrV), Titelseite</w:t>
      </w:r>
    </w:p>
    <w:p>
      <w:pPr>
        <w:rPr>
          <w:rFonts w:ascii="Calibri" w:hAnsi="Calibri"/>
          <w:b w:val="0"/>
          <w:sz w:val="20"/>
        </w:rPr>
      </w:pPr>
      <w:r>
        <w:rPr>
          <w:rFonts w:ascii="Calibri" w:hAnsi="Calibri"/>
          <w:b w:val="0"/>
          <w:sz w:val="20"/>
        </w:rPr>
        <w:t>5. Regelwerk: Arbeitsschutzverordnung zu künstlicher optischer Strahlung (OStrV), Titelseite</w:t>
      </w:r>
    </w:p>
    <w:p>
      <w:pPr>
        <w:rPr>
          <w:rFonts w:ascii="Calibri" w:hAnsi="Calibri"/>
          <w:b w:val="0"/>
          <w:sz w:val="20"/>
        </w:rPr>
      </w:pPr>
      <w:r>
        <w:rPr>
          <w:rFonts w:ascii="Calibri" w:hAnsi="Calibri"/>
          <w:b w:val="0"/>
          <w:sz w:val="20"/>
        </w:rPr>
        <w:t>6. Regelwerk: Arbeitsschutzverordnung zu künstlicher optischer Strahlung (OStrV), § 7 Maßnahmen zur Vermeidung und Verringerung der Gefährdungen von Beschäftigten durch künstliche optische Strahlung</w:t>
      </w:r>
    </w:p>
    <w:p>
      <w:pPr>
        <w:rPr>
          <w:rFonts w:ascii="Calibri" w:hAnsi="Calibri"/>
          <w:b w:val="0"/>
          <w:sz w:val="20"/>
        </w:rPr>
      </w:pPr>
      <w:r>
        <w:rPr>
          <w:rFonts w:ascii="Calibri" w:hAnsi="Calibri"/>
          <w:b w:val="0"/>
          <w:sz w:val="20"/>
        </w:rPr>
        <w:t>7. Datei / Adresse: allgemein\betriebsanweisungen\gefahrstoffe\b01_ghs.doc</w:t>
      </w:r>
    </w:p>
    <w:p>
      <w:pPr>
        <w:rPr>
          <w:rFonts w:ascii="Calibri" w:hAnsi="Calibri"/>
          <w:b w:val="0"/>
          <w:sz w:val="20"/>
        </w:rPr>
      </w:pPr>
      <w:r>
        <w:rPr>
          <w:rFonts w:ascii="Calibri" w:hAnsi="Calibri"/>
          <w:b w:val="0"/>
          <w:sz w:val="20"/>
        </w:rPr>
        <w:t>8. Regelwerk: Arbeitsschutzverordnung zu künstlicher optischer Strahlung (OStrV), § 5 Fachkundige Personen, Laserschutzbeauftragter</w:t>
      </w:r>
    </w:p>
    <w:p>
      <w:pPr>
        <w:rPr>
          <w:rFonts w:ascii="Calibri" w:hAnsi="Calibri"/>
          <w:b w:val="0"/>
          <w:sz w:val="20"/>
        </w:rPr>
      </w:pPr>
      <w:r>
        <w:rPr>
          <w:rFonts w:ascii="Calibri" w:hAnsi="Calibri"/>
          <w:b w:val="0"/>
          <w:sz w:val="20"/>
        </w:rPr>
        <w:t>9. Regelwerk: Betriebssicherheitsverordnung (BetrSichV), Titel</w:t>
      </w:r>
    </w:p>
    <w:p>
      <w:pPr>
        <w:rPr>
          <w:rFonts w:ascii="Calibri" w:hAnsi="Calibri"/>
          <w:b w:val="0"/>
          <w:sz w:val="20"/>
        </w:rPr>
      </w:pPr>
      <w:r>
        <w:rPr>
          <w:rFonts w:ascii="Calibri" w:hAnsi="Calibri"/>
          <w:b w:val="0"/>
          <w:sz w:val="20"/>
        </w:rPr>
        <w:t>10. Regelwerk: DGUV-Information 203-042: Auswahl und Benutzung von Laser-Schutz- und Justierbrillen, Titel</w:t>
      </w:r>
    </w:p>
    <w:p>
      <w:pPr>
        <w:rPr>
          <w:rFonts w:ascii="Calibri" w:hAnsi="Calibri"/>
          <w:b w:val="0"/>
          <w:sz w:val="20"/>
        </w:rPr>
      </w:pPr>
      <w:r>
        <w:rPr>
          <w:rFonts w:ascii="Calibri" w:hAnsi="Calibri"/>
          <w:b w:val="0"/>
          <w:sz w:val="20"/>
        </w:rPr>
        <w:t>11. Regelwerk: DGUV Grundsatz 308-003: Prüfbuch für Hebebühnen, Prüfbuch</w:t>
      </w:r>
    </w:p>
    <w:p>
      <w:pPr>
        <w:rPr>
          <w:rFonts w:ascii="Calibri" w:hAnsi="Calibri"/>
          <w:b w:val="0"/>
          <w:sz w:val="20"/>
        </w:rPr>
      </w:pPr>
      <w:r>
        <w:rPr>
          <w:rFonts w:ascii="Calibri" w:hAnsi="Calibri"/>
          <w:b w:val="0"/>
          <w:sz w:val="20"/>
        </w:rPr>
        <w:t>12. Datei / Adresse: allgemein\betriebsanweisungen\maschinen\b_maschinen_blanko.doc</w:t>
      </w:r>
    </w:p>
    <w:p>
      <w:pPr>
        <w:rPr>
          <w:rFonts w:ascii="Calibri" w:hAnsi="Calibri"/>
          <w:b w:val="0"/>
          <w:sz w:val="20"/>
        </w:rPr>
      </w:pPr>
      <w:r>
        <w:rPr>
          <w:rFonts w:ascii="Calibri" w:hAnsi="Calibri"/>
          <w:b w:val="0"/>
          <w:sz w:val="20"/>
        </w:rPr>
        <w:t>13. Regelwerk: Arbeitsschutzverordnung zu künstlicher optischer Strahlung (OStrV), § 8 Unterweisung der Beschäftigten</w:t>
      </w:r>
    </w:p>
    <w:p>
      <w:pPr>
        <w:rPr>
          <w:rFonts w:ascii="Calibri" w:hAnsi="Calibri"/>
          <w:b w:val="0"/>
          <w:sz w:val="20"/>
        </w:rPr>
      </w:pPr>
      <w:r>
        <w:rPr>
          <w:rFonts w:ascii="Calibri" w:hAnsi="Calibri"/>
          <w:b w:val="0"/>
          <w:sz w:val="20"/>
        </w:rPr>
        <w:t>14. Datei / Adresse: allgemein\betriebsanweisungen\maschinen\b_regalbenutzung.doc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Arbeitsschutzverordnung zu künstlicher optischer Strahlung (OStrV), Titelseite</w:t>
      </w:r>
    </w:p>
    <w:p>
      <w:pPr>
        <w:rPr>
          <w:rFonts w:ascii="Calibri" w:hAnsi="Calibri"/>
          <w:b w:val="0"/>
          <w:sz w:val="20"/>
        </w:rPr>
      </w:pPr>
      <w:r>
        <w:rPr>
          <w:rFonts w:ascii="Calibri" w:hAnsi="Calibri"/>
          <w:b w:val="0"/>
          <w:sz w:val="20"/>
        </w:rPr>
        <w:t>Verordnung zur arbeitsmedizinischen Vorsorge (ArbMedVV), Titel</w:t>
      </w:r>
    </w:p>
    <w:p>
      <w:pPr>
        <w:rPr>
          <w:rFonts w:ascii="Calibri" w:hAnsi="Calibri"/>
          <w:b w:val="0"/>
          <w:sz w:val="20"/>
        </w:rPr>
      </w:pPr>
      <w:r>
        <w:rPr>
          <w:rFonts w:ascii="Calibri" w:hAnsi="Calibri"/>
          <w:b w:val="0"/>
          <w:sz w:val="20"/>
        </w:rPr>
        <w:t>DGUV-Information 203-042: Auswahl und Benutzung von Laser-Schutz- und Justierbrillen, Titel</w:t>
      </w:r>
    </w:p>
    <w:p>
      <w:pPr>
        <w:rPr>
          <w:rFonts w:ascii="Calibri" w:hAnsi="Calibri"/>
          <w:b w:val="0"/>
          <w:sz w:val="20"/>
        </w:rPr>
      </w:pPr>
      <w:r>
        <w:rPr>
          <w:rFonts w:ascii="Calibri" w:hAnsi="Calibri"/>
          <w:b w:val="0"/>
          <w:sz w:val="20"/>
        </w:rPr>
        <w:t>DGUV Vorschrift 11: Laserstrahlung, Titelseite</w:t>
      </w:r>
    </w:p>
    <w:p>
      <w:pPr>
        <w:rPr>
          <w:rFonts w:ascii="Calibri" w:hAnsi="Calibri"/>
          <w:b w:val="0"/>
          <w:sz w:val="20"/>
        </w:rPr>
      </w:pPr>
      <w:r>
        <w:rPr>
          <w:rFonts w:ascii="Calibri" w:hAnsi="Calibri"/>
          <w:b w:val="0"/>
          <w:sz w:val="20"/>
        </w:rPr>
        <w:t>Betriebssicherheitsverordnung (BetrSichV), Titel</w:t>
      </w:r>
    </w:p>
    <w:p>
      <w:pPr>
        <w:rPr>
          <w:rFonts w:ascii="Calibri" w:hAnsi="Calibri"/>
          <w:b w:val="0"/>
          <w:sz w:val="20"/>
        </w:rPr>
      </w:pPr>
      <w:r>
        <w:rPr>
          <w:rFonts w:ascii="Calibri" w:hAnsi="Calibri"/>
          <w:b w:val="0"/>
          <w:sz w:val="20"/>
        </w:rPr>
        <w:t>T 030: Umgang mit Lasern, Titel</w:t>
      </w:r>
    </w:p>
    <w:p>
      <w:pPr>
        <w:rPr>
          <w:rFonts w:ascii="Calibri" w:hAnsi="Calibri"/>
          <w:b w:val="0"/>
          <w:sz w:val="20"/>
        </w:rPr>
      </w:pPr>
      <w:r>
        <w:rPr>
          <w:rFonts w:ascii="Calibri" w:hAnsi="Calibri"/>
          <w:b w:val="0"/>
          <w:sz w:val="20"/>
        </w:rPr>
        <w:t>TROS: Laserstrahlung, Teil: Allgemeines, Titel</w:t>
      </w:r>
    </w:p>
    <w:p>
      <w:pPr>
        <w:rPr>
          <w:rFonts w:ascii="Calibri" w:hAnsi="Calibri"/>
          <w:b w:val="0"/>
          <w:sz w:val="20"/>
        </w:rPr>
      </w:pPr>
      <w:r>
        <w:rPr>
          <w:rFonts w:ascii="Calibri" w:hAnsi="Calibri"/>
          <w:b w:val="0"/>
          <w:sz w:val="20"/>
        </w:rPr>
        <w:t>TROS: Laserstrahlung, Teil 3: Maßnahmen zum Schutz vor Gefährdungen durch Laserstrahlung, Titel</w:t>
      </w:r>
    </w:p>
    <w:p>
      <w:pPr>
        <w:rPr>
          <w:rFonts w:ascii="Calibri" w:hAnsi="Calibri"/>
          <w:b w:val="0"/>
          <w:sz w:val="20"/>
        </w:rPr>
      </w:pPr>
      <w:r>
        <w:rPr>
          <w:rFonts w:ascii="Calibri" w:hAnsi="Calibri"/>
          <w:b w:val="0"/>
          <w:sz w:val="20"/>
        </w:rPr>
        <w:t>TROS Laserstrahlung Teil 2: Messungen und Berechnungen von Expositionen gegenüber Laserstrahlung, Titel</w:t>
      </w:r>
    </w:p>
    <w:p>
      <w:pPr>
        <w:rPr>
          <w:rFonts w:ascii="Calibri" w:hAnsi="Calibri"/>
          <w:b w:val="0"/>
          <w:sz w:val="20"/>
        </w:rPr>
      </w:pPr>
      <w:r>
        <w:rPr>
          <w:rFonts w:ascii="Calibri" w:hAnsi="Calibri"/>
          <w:b w:val="0"/>
          <w:sz w:val="20"/>
        </w:rPr>
        <w:t>TROS Laserstrahlung Teil 1: Beurteilung der Gefährdung durch Laserstrahlung,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59" w:name="_Toc1279482608"/>
      <w:r>
        <w:instrText>Nähmaschine, Schuhmacher-, Schaft-, Zick-Zack-, Stepp-Stich</w:instrText>
      </w:r>
      <w:bookmarkEnd w:id="59"/>
      <w:r>
        <w:instrText>" \f "bgetem" \l 2</w:instrText>
      </w:r>
      <w:r>
        <w:fldChar w:fldCharType="separate"/>
      </w:r>
      <w:r>
        <w:fldChar w:fldCharType="end"/>
      </w:r>
      <w:r>
        <w:rPr>
          <w:rFonts w:ascii="Calibri" w:hAnsi="Calibri"/>
          <w:b w:val="1"/>
          <w:color w:val="233B81"/>
          <w:sz w:val="26"/>
        </w:rPr>
        <w:t>Nähmaschine, Schuhmacher-, Schaft-, Zick-Zack-, Stepp-Stich</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Stich- und Durchnähverletzungen an Hand und Fingern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w:t>
            </w: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Fingerschutzeinrichtung ist vorhanden (ausgenommen Maschinen zur Schuhreparatur).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Keilriemenauflaufstellen sind durch Verdeckung gesichert.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Fadengeber ist mit abweisender Schutzeinrichtung versehen (ausgenommen Maschinen zur Schuhreparatur).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Der Fußschalter zum in Gang setzen der Maschine ist überdeckt (nur Schuhreparatur).</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Eine </w:t>
            </w: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Die Mitarbeiter sind anhand der Betriebsanweisung </w:t>
            </w:r>
            <w:r>
              <w:rPr>
                <w:b w:val="0"/>
                <w:sz w:val="18"/>
                <w:u w:val="single"/>
              </w:rPr>
              <w:t>unterwiesen</w:t>
            </w:r>
            <w:r>
              <w:rPr>
                <w:b w:val="0"/>
                <w:sz w:val="18"/>
              </w:rPr>
              <w:t>; die Unterweisung ist dokumentiert.</w:t>
            </w:r>
          </w:p>
          <w:p>
            <w:pPr>
              <w:pStyle w:val="P1"/>
              <w:rPr>
                <w:b w:val="0"/>
                <w:sz w:val="18"/>
              </w:rPr>
            </w:pPr>
            <w:r>
              <w:rPr>
                <w:b w:val="0"/>
                <w:sz w:val="18"/>
              </w:rPr>
              <w:t>Unterweisungshilfe: "Sicherer Umgang mit Näh- und Steppmaschinen";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Verbot nach </w:t>
            </w:r>
            <w:r>
              <w:rPr>
                <w:b w:val="0"/>
                <w:sz w:val="18"/>
                <w:u w:val="single"/>
              </w:rPr>
              <w:t>DGUV Regel 100-500, Kapitel 2.16, Abschnitt 3.3.2 Nr.1</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allgemein\betriebsanweisungen\maschinen\b_stepperei.doc</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Regelwerk: DGUV Regel 100-500: Betreiben von Arbeitsmitteln Kapitel 2.16 : Betreiben von Lederverarbeitungs: und Schuhmaschinen, 3 Maßnahmen zur Verhütung von Gefahren für Leben und Gesundheit bei der Arbeit</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2.16 : Betreiben von Lederverarbeitungs: und Schuhmaschinen,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0" w:name="_Toc1586003731"/>
      <w:r>
        <w:instrText>Poliermaschine</w:instrText>
      </w:r>
      <w:bookmarkEnd w:id="60"/>
      <w:r>
        <w:instrText>" \f "bgetem" \l 2</w:instrText>
      </w:r>
      <w:r>
        <w:fldChar w:fldCharType="separate"/>
      </w:r>
      <w:r>
        <w:fldChar w:fldCharType="end"/>
      </w:r>
      <w:r>
        <w:rPr>
          <w:rFonts w:ascii="Calibri" w:hAnsi="Calibri"/>
          <w:b w:val="1"/>
          <w:color w:val="233B81"/>
          <w:sz w:val="26"/>
        </w:rPr>
        <w:t>Poliermaschine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Hautbelastung durch Polierpasten, Aufwickeln langer Haare, Schals usw. auf rotierende Teile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rPr>
              <w:t>Sicherheitshinweis: "Poliermaschine";</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Unterweisungen der Beschäftigten</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2.19 : Betreiben von Schleifmaschinen,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1" w:name="_Toc500197476"/>
      <w:r>
        <w:instrText>Revolverösenmaschine</w:instrText>
      </w:r>
      <w:bookmarkEnd w:id="61"/>
      <w:r>
        <w:instrText>" \f "bgetem" \l 2</w:instrText>
      </w:r>
      <w:r>
        <w:fldChar w:fldCharType="separate"/>
      </w:r>
      <w:r>
        <w:fldChar w:fldCharType="end"/>
      </w:r>
      <w:r>
        <w:rPr>
          <w:rFonts w:ascii="Calibri" w:hAnsi="Calibri"/>
          <w:b w:val="1"/>
          <w:color w:val="233B81"/>
          <w:sz w:val="26"/>
        </w:rPr>
        <w:t>Revolverösenmaschine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Quetschstellen im Werkzeugbereich</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Abstand Treiber - Amboss beträgt max. 4 mm, ansonsten ist Sicherheitshub, Verkleidung, Zweihand-Schaltung oder Einhand-Schaltung mit selbsttätiger Rückstellung (nur wenn Halten mit beiden Händen außerhalb des Gefahrbereiches gewährleistet ist) umgesetzt.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sichere Handhaltung und Grifftechnik werden geübt.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109-009: Fahrzeug-Instandhaltung, Titel</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2" w:name="_Toc2054097621"/>
      <w:r>
        <w:instrText>Schlag-, Tafelschere</w:instrText>
      </w:r>
      <w:bookmarkEnd w:id="62"/>
      <w:r>
        <w:instrText>" \f "bgetem" \l 2</w:instrText>
      </w:r>
      <w:r>
        <w:fldChar w:fldCharType="separate"/>
      </w:r>
      <w:r>
        <w:fldChar w:fldCharType="end"/>
      </w:r>
      <w:r>
        <w:rPr>
          <w:rFonts w:ascii="Calibri" w:hAnsi="Calibri"/>
          <w:b w:val="1"/>
          <w:color w:val="233B81"/>
          <w:sz w:val="26"/>
        </w:rPr>
        <w:t>Schlag-, Tafelschere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Unfallgefahr; Sicherungseinrichtungen defekt, nicht vorhanden; zurückschlagender oder vorkippender Handhebel</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bewegliche Obermesser mit Gegengewicht versehen, um selbständiges Niedergehen zu verhindern (</w:t>
            </w:r>
            <w:r>
              <w:rPr>
                <w:b w:val="0"/>
                <w:sz w:val="18"/>
                <w:u w:val="single"/>
              </w:rPr>
              <w:t>Foto</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Schutzeinrichtungen (Balkenniederhalter, Nachschlagsicherung) muss vorhanden sein.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Sicht auf die Schnittlinie darf nicht behindert sein.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Geeignete Sicherung für den Messerbalken in der hoch gestellten Stellung sicherstellen.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Rückseite der Schere sichern, wenn hineingegriffen werden kann.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Regelwerk: Anlagen - Schlagschere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Kapitel 2.20 : Betreiben von Maschinen der Metallbearbeitung,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3" w:name="_Toc689677422"/>
      <w:r>
        <w:instrText>Schleifbock</w:instrText>
      </w:r>
      <w:bookmarkEnd w:id="63"/>
      <w:r>
        <w:instrText>" \f "bgetem" \l 2</w:instrText>
      </w:r>
      <w:r>
        <w:fldChar w:fldCharType="separate"/>
      </w:r>
      <w:r>
        <w:fldChar w:fldCharType="end"/>
      </w:r>
      <w:r>
        <w:rPr>
          <w:rFonts w:ascii="Calibri" w:hAnsi="Calibri"/>
          <w:b w:val="1"/>
          <w:color w:val="233B81"/>
          <w:sz w:val="26"/>
        </w:rPr>
        <w:t>Schleifbock</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Unkontrolliert bewegte Teile durch wegfliegende Teile, Schleifkörper und Schleifkörner,</w:t>
      </w:r>
    </w:p>
    <w:p>
      <w:pPr>
        <w:pStyle w:val="P2"/>
        <w:rPr>
          <w:b w:val="1"/>
          <w:sz w:val="20"/>
        </w:rPr>
      </w:pPr>
      <w:r>
        <w:rPr>
          <w:b w:val="1"/>
          <w:sz w:val="20"/>
        </w:rPr>
        <w:t>Lärm durch Emission der Maschine beim Arbeiten,</w:t>
      </w:r>
    </w:p>
    <w:p>
      <w:pPr>
        <w:pStyle w:val="P2"/>
        <w:rPr>
          <w:b w:val="1"/>
          <w:sz w:val="20"/>
        </w:rPr>
      </w:pPr>
      <w:r>
        <w:rPr>
          <w:b w:val="1"/>
          <w:sz w:val="20"/>
        </w:rPr>
        <w:t>Gefahrstoffe (Stäube) durch Schleifarbeit</w:t>
      </w:r>
    </w:p>
    <w:p>
      <w:pPr>
        <w:pStyle w:val="P2"/>
      </w:pP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w:t>
            </w:r>
            <w:r>
              <w:rPr>
                <w:b w:val="0"/>
                <w:sz w:val="18"/>
                <w:u w:val="single"/>
              </w:rPr>
              <w:t>Lärm; allgemein</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Befestigen von Schleifwerkzeugen wird nur von darin unterwiesenen Personen vorgenommen, die über das erforderliche Fachwissen verfügen.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Für die Bearbeitung von Aluminium werden die Maßnahmen zum Brand- und Explosionsschutz beachtet. </w:t>
            </w:r>
            <w:r>
              <w:rPr>
                <w:b w:val="0"/>
                <w:sz w:val="18"/>
                <w:u w:val="single"/>
              </w:rPr>
              <w:t>DGUV Regel 109-001, Punkt 4</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vorhandenen Schleifböcke haben eine nachstellbare Schutzhaube und Werkstückauflage.</w:t>
            </w:r>
          </w:p>
          <w:p>
            <w:pPr>
              <w:pStyle w:val="P1"/>
              <w:rPr>
                <w:b w:val="0"/>
                <w:sz w:val="18"/>
              </w:rPr>
            </w:pPr>
            <w:r>
              <w:rPr>
                <w:b w:val="0"/>
                <w:sz w:val="18"/>
              </w:rPr>
              <w:t>Hinweis:</w:t>
            </w:r>
          </w:p>
          <w:p>
            <w:pPr>
              <w:pStyle w:val="P1"/>
              <w:rPr>
                <w:b w:val="0"/>
                <w:sz w:val="18"/>
              </w:rPr>
            </w:pPr>
            <w:r>
              <w:rPr>
                <w:b w:val="0"/>
                <w:sz w:val="18"/>
              </w:rPr>
              <w:t>- Öffnungswinkel der Schutzhaube max. 90°</w:t>
            </w:r>
          </w:p>
          <w:p>
            <w:pPr>
              <w:pStyle w:val="P1"/>
              <w:rPr>
                <w:b w:val="0"/>
                <w:sz w:val="18"/>
              </w:rPr>
            </w:pPr>
            <w:r>
              <w:rPr>
                <w:b w:val="0"/>
                <w:sz w:val="18"/>
              </w:rPr>
              <w:t>- Schutzhaube muss den Schleifkörper allseitig umschließen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wenn notwendig, geprüfte Absauganlagen oder Industriestaubsauger eingesetzt.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zur Verfügung gestellten Schleifkörper entsprechen:</w:t>
            </w:r>
          </w:p>
          <w:p>
            <w:pPr>
              <w:pStyle w:val="P1"/>
              <w:rPr>
                <w:b w:val="0"/>
                <w:sz w:val="18"/>
              </w:rPr>
            </w:pPr>
            <w:r>
              <w:rPr>
                <w:b w:val="0"/>
                <w:sz w:val="18"/>
              </w:rPr>
              <w:t>- aus gebundenem Schleifmittel der Norm DIN ISO 525 oder DIN ISO 603</w:t>
            </w:r>
          </w:p>
          <w:p>
            <w:pPr>
              <w:pStyle w:val="P1"/>
              <w:rPr>
                <w:b w:val="0"/>
                <w:sz w:val="18"/>
              </w:rPr>
            </w:pPr>
            <w:r>
              <w:rPr>
                <w:b w:val="0"/>
                <w:sz w:val="18"/>
              </w:rPr>
              <w:t>- mit Schleifbelag aus Diamant oder Bornitrid der Norm DIN ISO 6104</w:t>
            </w:r>
          </w:p>
          <w:p>
            <w:pPr>
              <w:pStyle w:val="P1"/>
              <w:rPr>
                <w:b w:val="0"/>
                <w:sz w:val="18"/>
              </w:rPr>
            </w:pPr>
            <w:r>
              <w:rPr>
                <w:b w:val="0"/>
                <w:sz w:val="18"/>
              </w:rPr>
              <w:t>- aus Schleifmittel auf Unterlagen der Norm DIN ISO 16057, DIN ISO 5429 oder DIN ISO 15635.</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Originalspannflansche, dafür benötigte Einrichtungen , eine Zwischenlage aus weichem oder elastischem Werkstoff und notwendige Werkzeuge (z.B. Maulschlüssel) werden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Zum Abrichten sind Abziehsteine, Abrichtrollen oder Diamantabrichter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 und Gehörschutz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am Schleifbock</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Lärm</w:t>
      </w:r>
    </w:p>
    <w:p>
      <w:pPr>
        <w:rPr>
          <w:rFonts w:ascii="Calibri" w:hAnsi="Calibri"/>
          <w:b w:val="0"/>
          <w:sz w:val="20"/>
        </w:rPr>
      </w:pPr>
      <w:r>
        <w:rPr>
          <w:rFonts w:ascii="Calibri" w:hAnsi="Calibri"/>
          <w:b w:val="0"/>
          <w:sz w:val="20"/>
        </w:rPr>
        <w:t>3. Regelwerk: DGUV Regel 109-001: Schleifen, Bürsten und Polieren von Aluminium, 4 Maßnahmen zur Verhütung von Brand- und Explosionsgefahren</w:t>
      </w:r>
    </w:p>
    <w:p>
      <w:pPr>
        <w:rPr>
          <w:rFonts w:ascii="Calibri" w:hAnsi="Calibri"/>
          <w:b w:val="0"/>
          <w:sz w:val="20"/>
        </w:rPr>
      </w:pPr>
      <w:r>
        <w:rPr>
          <w:rFonts w:ascii="Calibri" w:hAnsi="Calibri"/>
          <w:b w:val="0"/>
          <w:sz w:val="20"/>
        </w:rPr>
        <w:t>4. Datei / Adresse: allgemein\betriebsanweisungen\maschinen\b_leuchtenvorfuehrstand.doc</w:t>
      </w:r>
    </w:p>
    <w:p>
      <w:pPr>
        <w:rPr>
          <w:rFonts w:ascii="Calibri" w:hAnsi="Calibri"/>
          <w:b w:val="0"/>
          <w:sz w:val="20"/>
        </w:rPr>
      </w:pPr>
      <w:r>
        <w:rPr>
          <w:rFonts w:ascii="Calibri" w:hAnsi="Calibri"/>
          <w:b w:val="0"/>
          <w:sz w:val="20"/>
        </w:rPr>
        <w:t>5. BG-Katalog: Persönliche Schutzausrüstung (PSA)</w:t>
      </w:r>
    </w:p>
    <w:p>
      <w:pPr>
        <w:rPr>
          <w:rFonts w:ascii="Calibri" w:hAnsi="Calibri"/>
          <w:b w:val="0"/>
          <w:sz w:val="20"/>
        </w:rPr>
      </w:pPr>
      <w:r>
        <w:rPr>
          <w:rFonts w:ascii="Calibri" w:hAnsi="Calibri"/>
          <w:b w:val="0"/>
          <w:sz w:val="20"/>
        </w:rPr>
        <w:t>6. BG-Katalog: Unterweisungen der Beschäftigten</w:t>
      </w:r>
    </w:p>
    <w:p>
      <w:pPr>
        <w:rPr>
          <w:rFonts w:ascii="Calibri" w:hAnsi="Calibri"/>
          <w:b w:val="0"/>
          <w:sz w:val="20"/>
        </w:rPr>
      </w:pPr>
      <w:r>
        <w:rPr>
          <w:rFonts w:ascii="Calibri" w:hAnsi="Calibri"/>
          <w:b w:val="0"/>
          <w:sz w:val="20"/>
        </w:rPr>
        <w:t>7. Datei / Adresse: allgemein\betriebsanweisungen\maschinen\b_schleifbock.doc</w:t>
      </w:r>
    </w:p>
    <w:p>
      <w:pPr>
        <w:rPr>
          <w:rFonts w:ascii="Calibri" w:hAnsi="Calibri"/>
          <w:b w:val="0"/>
          <w:sz w:val="20"/>
        </w:rPr>
      </w:pPr>
      <w:r>
        <w:rPr>
          <w:rFonts w:ascii="Calibri" w:hAnsi="Calibri"/>
          <w:b w:val="0"/>
          <w:sz w:val="20"/>
        </w:rPr>
        <w:t>8.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Vorschrift 3: Inhaltsverzeichnis: Elektrische Anlagen und Betriebsmittel</w:t>
      </w:r>
    </w:p>
    <w:p>
      <w:pPr>
        <w:rPr>
          <w:rFonts w:ascii="Calibri" w:hAnsi="Calibri"/>
          <w:b w:val="0"/>
          <w:sz w:val="20"/>
        </w:rPr>
      </w:pPr>
      <w:r>
        <w:rPr>
          <w:rFonts w:ascii="Calibri" w:hAnsi="Calibri"/>
          <w:b w:val="0"/>
          <w:sz w:val="20"/>
        </w:rPr>
        <w:t>DGUV Regel 109-001: Schleifen, Bürsten und Polieren von Aluminium,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209-002: Schleifer,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4" w:name="_Toc1883008890"/>
      <w:r>
        <w:instrText>Schleifen und Fräsen von Holz und Kunststoff</w:instrText>
      </w:r>
      <w:bookmarkEnd w:id="64"/>
      <w:r>
        <w:instrText>" \f "bgetem" \l 2</w:instrText>
      </w:r>
      <w:r>
        <w:fldChar w:fldCharType="separate"/>
      </w:r>
      <w:r>
        <w:fldChar w:fldCharType="end"/>
      </w:r>
      <w:r>
        <w:rPr>
          <w:rFonts w:ascii="Calibri" w:hAnsi="Calibri"/>
          <w:b w:val="1"/>
          <w:color w:val="233B81"/>
          <w:sz w:val="26"/>
        </w:rPr>
        <w:t>Schleifen und Fräsen von Holz und Kunststoff</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Gesundheitsgefährdung durch Stäube,</w:t>
      </w:r>
    </w:p>
    <w:p>
      <w:pPr>
        <w:pStyle w:val="P2"/>
        <w:rPr>
          <w:b w:val="1"/>
          <w:sz w:val="20"/>
        </w:rPr>
      </w:pPr>
      <w:r>
        <w:rPr>
          <w:b w:val="1"/>
          <w:sz w:val="20"/>
        </w:rPr>
        <w:t>Brandgefährdung durch Stäube,</w:t>
      </w:r>
    </w:p>
    <w:p>
      <w:pPr>
        <w:pStyle w:val="P2"/>
        <w:rPr>
          <w:b w:val="1"/>
          <w:sz w:val="20"/>
        </w:rPr>
      </w:pPr>
      <w:r>
        <w:rPr>
          <w:b w:val="1"/>
          <w:sz w:val="20"/>
        </w:rPr>
        <w:t>Explosionsfähige Atmosphäre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Es wurden staubfreie bzw. staubarme Verfahren ausgewählt.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Eine Explosionsschutz – Dokumentation für Holz- und Kunststoffstäube ist vorhanden.</w:t>
            </w:r>
          </w:p>
          <w:p>
            <w:pPr>
              <w:pStyle w:val="P1"/>
              <w:rPr>
                <w:b w:val="0"/>
                <w:sz w:val="18"/>
              </w:rPr>
            </w:pPr>
            <w:r>
              <w:rPr>
                <w:b w:val="0"/>
                <w:sz w:val="18"/>
              </w:rPr>
              <w:t>(</w:t>
            </w:r>
            <w:r>
              <w:rPr>
                <w:b w:val="0"/>
                <w:sz w:val="18"/>
                <w:u w:val="single"/>
              </w:rPr>
              <w:t>Bsp. Explosionsschutz – Dokumentation</w:t>
            </w:r>
            <w:r>
              <w:rPr>
                <w:b w:val="0"/>
                <w:sz w:val="18"/>
              </w:rPr>
              <w: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Absauganlagen sind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Alle Anlagenteile und die Absauganlage inklusive des Absaugrohres sind geerdet.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Staubquellen sind staubdicht gekapselt und werden unter Unterdruck betrieben.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Die Räume sind so ausgeführt, dass sich keine Stäube an Wänden und der Decke absetzen können.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den </w:t>
            </w:r>
            <w:r>
              <w:rPr>
                <w:b w:val="0"/>
                <w:sz w:val="18"/>
                <w:u w:val="single"/>
              </w:rPr>
              <w:t>Umgang mit Holzstaub</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Der Zustand der technischen Schutzmaßnahmen gegen gefährliche Stäube wird regelmäßig überprüft.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Datei / Adresse: allgemein\handlungshilfen\exschutz_dokument.doc</w:t>
      </w:r>
    </w:p>
    <w:p>
      <w:pPr>
        <w:rPr>
          <w:rFonts w:ascii="Calibri" w:hAnsi="Calibri"/>
          <w:b w:val="0"/>
          <w:sz w:val="20"/>
        </w:rPr>
      </w:pPr>
      <w:r>
        <w:rPr>
          <w:rFonts w:ascii="Calibri" w:hAnsi="Calibri"/>
          <w:b w:val="0"/>
          <w:sz w:val="20"/>
        </w:rPr>
        <w:t>2. BG-Katalog: Unterweisungen der Beschäftigten</w:t>
      </w:r>
    </w:p>
    <w:p>
      <w:pPr>
        <w:rPr>
          <w:rFonts w:ascii="Calibri" w:hAnsi="Calibri"/>
          <w:b w:val="0"/>
          <w:sz w:val="20"/>
        </w:rPr>
      </w:pPr>
      <w:r>
        <w:rPr>
          <w:rFonts w:ascii="Calibri" w:hAnsi="Calibri"/>
          <w:b w:val="0"/>
          <w:sz w:val="20"/>
        </w:rPr>
        <w:t>3. Datei / Adresse: allgemein\betriebsanweisungen\gefahrstoffe\b01.doc</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Gefahrstoffverordnung (GefStoffV), Inhalt</w:t>
      </w:r>
    </w:p>
    <w:p>
      <w:pPr>
        <w:rPr>
          <w:rFonts w:ascii="Calibri" w:hAnsi="Calibri"/>
          <w:b w:val="0"/>
          <w:sz w:val="20"/>
        </w:rPr>
      </w:pPr>
      <w:r>
        <w:rPr>
          <w:rFonts w:ascii="Calibri" w:hAnsi="Calibri"/>
          <w:b w:val="0"/>
          <w:sz w:val="20"/>
        </w:rPr>
        <w:t>DGUV Vorschrift 1: Grundsätze der Prävention , Inhalt</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TRGS 553: Holzstaub, Inhalt</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5" w:name="_Toc765283713"/>
      <w:r>
        <w:instrText>Tischbohrmaschine, Ständerbohrmaschine</w:instrText>
      </w:r>
      <w:bookmarkEnd w:id="65"/>
      <w:r>
        <w:instrText>" \f "bgetem" \l 2</w:instrText>
      </w:r>
      <w:r>
        <w:fldChar w:fldCharType="separate"/>
      </w:r>
      <w:r>
        <w:fldChar w:fldCharType="end"/>
      </w:r>
      <w:r>
        <w:rPr>
          <w:rFonts w:ascii="Calibri" w:hAnsi="Calibri"/>
          <w:b w:val="1"/>
          <w:color w:val="233B81"/>
          <w:sz w:val="26"/>
        </w:rPr>
        <w:t>Tischbohrmaschine, Ständerbohrmaschine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Ungeschützt bewegte Teile durch offenen Riementrieb, rotierende Bohrspindel und Bohrer, </w:t>
      </w:r>
    </w:p>
    <w:p>
      <w:pPr>
        <w:pStyle w:val="P2"/>
        <w:rPr>
          <w:b w:val="1"/>
          <w:sz w:val="20"/>
        </w:rPr>
      </w:pPr>
      <w:r>
        <w:rPr>
          <w:b w:val="1"/>
          <w:sz w:val="20"/>
        </w:rPr>
        <w:t>Unkontrolliert bewegte Teile durch Späne und Werkstücke,</w:t>
      </w:r>
    </w:p>
    <w:p>
      <w:pPr>
        <w:pStyle w:val="P2"/>
        <w:rPr>
          <w:b w:val="1"/>
          <w:sz w:val="20"/>
        </w:rPr>
      </w:pPr>
      <w:r>
        <w:rPr>
          <w:b w:val="1"/>
          <w:sz w:val="20"/>
        </w:rPr>
        <w:t>Oberflächenbeschaffenheit der Späne</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„Beschaffung technischer Arbeitsmittel“</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sind leicht erreichbare Notausschalter installiert (z.B. Fußtaster).</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Die Tischbohrmaschinen sind an der Werkbank verschraubt.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Es werden notwendige Spannmittel zur Verfügung gestellt (z.B. Schraubstöcke, Spannpratzen).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„Persönliche Schutzausrüstung (PSA)“</w:t>
            </w:r>
            <w:r>
              <w:rPr>
                <w:b w:val="0"/>
                <w:sz w:val="18"/>
              </w:rPr>
              <w:t xml:space="preserve"> ist beachtet.</w:t>
            </w:r>
          </w:p>
          <w:p>
            <w:pPr>
              <w:pStyle w:val="P1"/>
              <w:rPr>
                <w:b w:val="0"/>
                <w:sz w:val="18"/>
              </w:rPr>
            </w:pPr>
            <w:r>
              <w:rPr>
                <w:b w:val="0"/>
                <w:sz w:val="18"/>
              </w:rPr>
              <w:t>Es sind Schutzbrillen und ggf. Haarschutz z.B. Haarnetze zur Verfügung gestellt.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„Unterweisungen der Mitarbeiter“</w:t>
            </w:r>
            <w:r>
              <w:rPr>
                <w:b w:val="0"/>
                <w:sz w:val="18"/>
              </w:rPr>
              <w:t xml:space="preserve"> ist beachtet.</w:t>
            </w:r>
          </w:p>
          <w:p>
            <w:pPr>
              <w:pStyle w:val="P1"/>
              <w:rPr>
                <w:b w:val="0"/>
                <w:sz w:val="18"/>
              </w:rPr>
            </w:pPr>
            <w:r>
              <w:rPr>
                <w:b w:val="0"/>
                <w:sz w:val="18"/>
              </w:rPr>
              <w:t xml:space="preserve">Es ist eine Betriebsanweisung für das </w:t>
            </w:r>
            <w:r>
              <w:rPr>
                <w:b w:val="0"/>
                <w:sz w:val="18"/>
                <w:u w:val="single"/>
              </w:rPr>
              <w:t>Arbeiten an Tisch- und Ständerbohrmaschinen</w:t>
            </w:r>
            <w:r>
              <w:rPr>
                <w:b w:val="0"/>
                <w:sz w:val="18"/>
              </w:rPr>
              <w:t xml:space="preserve"> vorhanden.</w:t>
            </w:r>
          </w:p>
          <w:p>
            <w:pPr>
              <w:pStyle w:val="P1"/>
              <w:rPr>
                <w:b w:val="0"/>
                <w:sz w:val="18"/>
              </w:rPr>
            </w:pPr>
            <w:r>
              <w:rPr>
                <w:b w:val="0"/>
                <w:sz w:val="18"/>
              </w:rPr>
              <w:t>Die Beschäftigten sind anhand der arbeitsplatzspezifischen Betriebsanweisung unterwiesen.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Das Objekt </w:t>
            </w:r>
            <w:r>
              <w:rPr>
                <w:b w:val="0"/>
                <w:sz w:val="18"/>
                <w:u w:val="single"/>
              </w:rPr>
              <w:t>„Prüfung“</w:t>
            </w:r>
            <w:r>
              <w:rPr>
                <w:b w:val="0"/>
                <w:sz w:val="18"/>
              </w:rPr>
              <w:t xml:space="preserv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BG-Katalog: Persönliche Schutzausrüstung (PSA)</w:t>
      </w:r>
    </w:p>
    <w:p>
      <w:pPr>
        <w:rPr>
          <w:rFonts w:ascii="Calibri" w:hAnsi="Calibri"/>
          <w:b w:val="0"/>
          <w:sz w:val="20"/>
        </w:rPr>
      </w:pPr>
      <w:r>
        <w:rPr>
          <w:rFonts w:ascii="Calibri" w:hAnsi="Calibri"/>
          <w:b w:val="0"/>
          <w:sz w:val="20"/>
        </w:rPr>
        <w:t>3. BG-Katalog: Unterweisungen der Beschäftigten</w:t>
      </w:r>
    </w:p>
    <w:p>
      <w:pPr>
        <w:rPr>
          <w:rFonts w:ascii="Calibri" w:hAnsi="Calibri"/>
          <w:b w:val="0"/>
          <w:sz w:val="20"/>
        </w:rPr>
      </w:pPr>
      <w:r>
        <w:rPr>
          <w:rFonts w:ascii="Calibri" w:hAnsi="Calibri"/>
          <w:b w:val="0"/>
          <w:sz w:val="20"/>
        </w:rPr>
        <w:t>4. Datei / Adresse: allgemein\betriebsanweisungen\maschinen\b_tisch_u_staenderbohrmaschine.doc</w:t>
      </w:r>
    </w:p>
    <w:p>
      <w:pPr>
        <w:rPr>
          <w:rFonts w:ascii="Calibri" w:hAnsi="Calibri"/>
          <w:b w:val="0"/>
          <w:sz w:val="20"/>
        </w:rPr>
      </w:pPr>
      <w:r>
        <w:rPr>
          <w:rFonts w:ascii="Calibri" w:hAnsi="Calibri"/>
          <w:b w:val="0"/>
          <w:sz w:val="20"/>
        </w:rPr>
        <w:t>5. BG-Katalog: Prüfung</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100-500: Betreiben von Arbeitsmitteln, Inhaltsverzeichnis</w:t>
      </w:r>
    </w:p>
    <w:p>
      <w:pPr>
        <w:rPr>
          <w:rFonts w:ascii="Calibri" w:hAnsi="Calibri"/>
          <w:b w:val="0"/>
          <w:sz w:val="20"/>
        </w:rPr>
      </w:pPr>
      <w:r>
        <w:rPr>
          <w:rFonts w:ascii="Calibri" w:hAnsi="Calibri"/>
          <w:b w:val="0"/>
          <w:sz w:val="20"/>
        </w:rPr>
        <w:t>DGUV-Information 209-005: Handwerker, Inhaltsverzeichnis</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6" w:name="_Toc1050433112"/>
      <w:r>
        <w:instrText>Tischfräsmaschine</w:instrText>
      </w:r>
      <w:bookmarkEnd w:id="66"/>
      <w:r>
        <w:instrText>" \f "bgetem" \l 2</w:instrText>
      </w:r>
      <w:r>
        <w:fldChar w:fldCharType="separate"/>
      </w:r>
      <w:r>
        <w:fldChar w:fldCharType="end"/>
      </w:r>
      <w:r>
        <w:rPr>
          <w:rFonts w:ascii="Calibri" w:hAnsi="Calibri"/>
          <w:b w:val="1"/>
          <w:color w:val="233B81"/>
          <w:sz w:val="26"/>
        </w:rPr>
        <w:t>Tischfräsmaschine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und Körperverletzungen, Fingerverlust durch Berühren des Fräsers, Schnittverletzungen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Regelmäßige Prüfung durch befähigte Personen organisieren.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Arbeiten auf der Tischfräsmaschine werden in der Regel im Handvorschub durchgeführt; auch das Arbeiten mit einem Vorschubapparat gilt als Handvorschub.</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Auf der Tischfräsmaschine nur für Handvorschub geeignete Werkzeuge verwenden, die mit dem   BG-Test-Prüfzeichen oder der Aufschrift "HANDVORSCHUB" (Spandickenbegrenzung max. 1,1 mm) gekennzeichnet sind.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 xml:space="preserve">Siehe auch </w:t>
            </w:r>
            <w:r>
              <w:rPr>
                <w:b w:val="0"/>
                <w:sz w:val="18"/>
                <w:u w:val="single"/>
              </w:rPr>
              <w:t>Holzbearbeitungsmaschinen</w:t>
            </w:r>
            <w:r>
              <w:rPr>
                <w:b w:val="0"/>
                <w:sz w:val="18"/>
              </w:rPr>
              <w: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Regelwerk: DGUV Regel 108-007: Lagereinrichtungen und - geräte, 5.3 Betrieb</w:t>
      </w:r>
    </w:p>
    <w:p>
      <w:pPr>
        <w:rPr>
          <w:rFonts w:ascii="Calibri" w:hAnsi="Calibri"/>
          <w:b w:val="0"/>
          <w:sz w:val="20"/>
        </w:rPr>
      </w:pPr>
      <w:r>
        <w:rPr>
          <w:rFonts w:ascii="Calibri" w:hAnsi="Calibri"/>
          <w:b w:val="0"/>
          <w:sz w:val="20"/>
        </w:rPr>
        <w:t>3. BG-Katalog: Holzbearbeitungsmaschinen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7" w:name="_Toc923166280"/>
      <w:r>
        <w:instrText>Trichterfräsmaschine, Titanfräse, Schaftfräse</w:instrText>
      </w:r>
      <w:bookmarkEnd w:id="67"/>
      <w:r>
        <w:instrText>" \f "bgetem" \l 2</w:instrText>
      </w:r>
      <w:r>
        <w:fldChar w:fldCharType="separate"/>
      </w:r>
      <w:r>
        <w:fldChar w:fldCharType="end"/>
      </w:r>
      <w:r>
        <w:rPr>
          <w:rFonts w:ascii="Calibri" w:hAnsi="Calibri"/>
          <w:b w:val="1"/>
          <w:color w:val="233B81"/>
          <w:sz w:val="26"/>
        </w:rPr>
        <w:t>Trichterfräsmaschine, Titanfräse, Schaftfräse</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 xml:space="preserve">ungesicherte Fräserwelle und Werkzeuge, Erfassen von Kleidung und  Körperteilen, Atemwegserkrankungen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"Beschaffung technischer Arbeitsmittel"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Leicht erreichbarer Not-Aus-Schalter ist vorhanden.</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Bremseinrichtung, die die Maschine innerhalb von 10 s stillsetzt,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Unterspannungsschutz (nach Wegfall und Wiederkehr der Netzspannung kein selbständiges Anlaufen der Maschine)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Geprüfte Absauganlage ist vorhanden.</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Bodenbelag ist rutschhemmend.</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Betriebsanweisung</w:t>
            </w:r>
            <w:r>
              <w:rPr>
                <w:b w:val="0"/>
                <w:sz w:val="18"/>
              </w:rPr>
              <w:t xml:space="preserve"> ist erstellt.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Mitarbeiter werden anhand der Betriebsanweisung </w:t>
            </w:r>
            <w:r>
              <w:rPr>
                <w:b w:val="0"/>
                <w:sz w:val="18"/>
                <w:u w:val="single"/>
              </w:rPr>
              <w:t>unterwiesen</w:t>
            </w:r>
            <w:r>
              <w:rPr>
                <w:b w:val="0"/>
                <w:sz w:val="18"/>
              </w:rPr>
              <w:t xml:space="preserve">; </w:t>
            </w:r>
          </w:p>
          <w:p>
            <w:pPr>
              <w:pStyle w:val="P1"/>
              <w:rPr>
                <w:b w:val="0"/>
                <w:sz w:val="18"/>
              </w:rPr>
            </w:pPr>
            <w:r>
              <w:rPr>
                <w:b w:val="0"/>
                <w:sz w:val="18"/>
              </w:rPr>
              <w:t>Unterweisung wird dokumentiert.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Persönliche Schutzausrüstung (</w:t>
            </w:r>
            <w:r>
              <w:rPr>
                <w:b w:val="0"/>
                <w:sz w:val="18"/>
                <w:u w:val="single"/>
              </w:rPr>
              <w:t>Augenschutz</w:t>
            </w:r>
            <w:r>
              <w:rPr>
                <w:b w:val="0"/>
                <w:sz w:val="18"/>
              </w:rPr>
              <w:t>, Gehörschutz) steht zur Verfügung.</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Objekt "Lärm"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u w:val="single"/>
              </w:rPr>
              <w:t>Objekt</w:t>
            </w:r>
            <w:r>
              <w:rPr>
                <w:b w:val="0"/>
                <w:sz w:val="18"/>
              </w:rPr>
              <w:t xml:space="preserve"> "Holzstäube" ist beachtet.</w:t>
            </w:r>
          </w:p>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allgemein\betriebsanweisungen\maschinen\b_trichterfraese.doc</w:t>
      </w:r>
    </w:p>
    <w:p>
      <w:pPr>
        <w:rPr>
          <w:rFonts w:ascii="Calibri" w:hAnsi="Calibri"/>
          <w:b w:val="0"/>
          <w:sz w:val="20"/>
        </w:rPr>
      </w:pPr>
      <w:r>
        <w:rPr>
          <w:rFonts w:ascii="Calibri" w:hAnsi="Calibri"/>
          <w:b w:val="0"/>
          <w:sz w:val="20"/>
        </w:rPr>
        <w:t>3. Regelwerk: S 015: Gefahrstoffe in der Galvanotechnik und der Oberflächenveredelung, Inhaltsverzeichnis</w:t>
      </w:r>
    </w:p>
    <w:p>
      <w:pPr>
        <w:rPr>
          <w:rFonts w:ascii="Calibri" w:hAnsi="Calibri"/>
          <w:b w:val="0"/>
          <w:sz w:val="20"/>
        </w:rPr>
      </w:pPr>
      <w:r>
        <w:rPr>
          <w:rFonts w:ascii="Calibri" w:hAnsi="Calibri"/>
          <w:b w:val="0"/>
          <w:sz w:val="20"/>
        </w:rPr>
        <w:t>4. BG-Katalog: Unterweisungen der Beschäftigten</w:t>
      </w:r>
    </w:p>
    <w:p>
      <w:pPr>
        <w:rPr>
          <w:rFonts w:ascii="Calibri" w:hAnsi="Calibri"/>
          <w:b w:val="0"/>
          <w:sz w:val="20"/>
        </w:rPr>
      </w:pPr>
      <w:r>
        <w:rPr>
          <w:rFonts w:ascii="Calibri" w:hAnsi="Calibri"/>
          <w:b w:val="0"/>
          <w:sz w:val="20"/>
        </w:rPr>
        <w:t>5. Regelwerk: DGUV Regel 112-192: Benutzung von Augen- und Gesichtsschutz, 3.2 Bereitstellung</w:t>
      </w:r>
    </w:p>
    <w:p>
      <w:pPr>
        <w:rPr>
          <w:rFonts w:ascii="Calibri" w:hAnsi="Calibri"/>
          <w:b w:val="0"/>
          <w:sz w:val="20"/>
        </w:rPr>
      </w:pPr>
      <w:r>
        <w:rPr>
          <w:rFonts w:ascii="Calibri" w:hAnsi="Calibri"/>
          <w:b w:val="0"/>
          <w:sz w:val="20"/>
        </w:rPr>
        <w:t>6. BG-Katalog: Holzstäube</w:t>
      </w:r>
    </w:p>
    <w:p/>
    <w:p>
      <w:pPr>
        <w:pStyle w:val="P8"/>
        <w:rPr>
          <w:rFonts w:ascii="Calibri" w:hAnsi="Calibri"/>
          <w:b w:val="1"/>
          <w:color w:val="233B81"/>
          <w:sz w:val="26"/>
        </w:rPr>
      </w:pPr>
      <w:r>
        <w:rPr>
          <w:rFonts w:ascii="Calibri" w:hAnsi="Calibri"/>
          <w:b w:val="1"/>
          <w:color w:val="233B81"/>
          <w:sz w:val="26"/>
        </w:rPr>
        <w:t>Quellen</w:t>
      </w:r>
    </w:p>
    <w:p>
      <w:pPr>
        <w:rPr>
          <w:rFonts w:ascii="Calibri" w:hAnsi="Calibri"/>
          <w:b w:val="0"/>
          <w:sz w:val="20"/>
        </w:rPr>
      </w:pPr>
      <w:r>
        <w:rPr>
          <w:rFonts w:ascii="Calibri" w:hAnsi="Calibri"/>
          <w:b w:val="0"/>
          <w:sz w:val="20"/>
        </w:rPr>
        <w:t>DGUV Regel 112-192: Benutzung von Augen- und Gesichtsschutz, Titel</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Pr>
        <w:pStyle w:val="P7"/>
        <w:rPr>
          <w:rFonts w:ascii="Calibri" w:hAnsi="Calibri"/>
          <w:b w:val="1"/>
          <w:sz w:val="16"/>
        </w:rPr>
      </w:pPr>
      <w:r>
        <w:rPr>
          <w:rFonts w:ascii="Calibri" w:hAnsi="Calibri"/>
          <w:b w:val="0"/>
          <w:sz w:val="20"/>
        </w:rPr>
        <w:br w:type="page"/>
      </w:r>
      <w:r>
        <w:rPr>
          <w:rFonts w:ascii="Calibri" w:hAnsi="Calibri"/>
          <w:b w:val="1"/>
          <w:sz w:val="16"/>
        </w:rPr>
        <w:t>Gefährdungskatalog: 6. Werkstatt</w:t>
      </w:r>
    </w:p>
    <w:p/>
    <w:p>
      <w:pPr>
        <w:pStyle w:val="P8"/>
        <w:rPr>
          <w:rFonts w:ascii="Calibri" w:hAnsi="Calibri"/>
          <w:b w:val="1"/>
          <w:color w:val="233B81"/>
          <w:sz w:val="26"/>
        </w:rPr>
      </w:pPr>
      <w:r>
        <w:fldChar w:fldCharType="begin"/>
      </w:r>
      <w:r>
        <w:instrText>TC "</w:instrText>
      </w:r>
      <w:bookmarkStart w:id="68" w:name="_Toc625498431"/>
      <w:r>
        <w:instrText>Vakuum-Tiefziehgerät</w:instrText>
      </w:r>
      <w:bookmarkEnd w:id="68"/>
      <w:r>
        <w:instrText>" \f "bgetem" \l 2</w:instrText>
      </w:r>
      <w:r>
        <w:fldChar w:fldCharType="separate"/>
      </w:r>
      <w:r>
        <w:fldChar w:fldCharType="end"/>
      </w:r>
      <w:r>
        <w:rPr>
          <w:rFonts w:ascii="Calibri" w:hAnsi="Calibri"/>
          <w:b w:val="1"/>
          <w:color w:val="233B81"/>
          <w:sz w:val="26"/>
        </w:rPr>
        <w:t>Vakuum-Tiefziehgerät</w:t>
      </w:r>
    </w:p>
    <w:p>
      <w:pPr>
        <w:pStyle w:val="P9"/>
        <w:rPr>
          <w:rFonts w:ascii="Calibri" w:hAnsi="Calibri"/>
          <w:b w:val="1"/>
          <w:color w:val="BF0E1A"/>
          <w:sz w:val="24"/>
        </w:rPr>
      </w:pPr>
      <w:r>
        <w:rPr>
          <w:rFonts w:ascii="Calibri" w:hAnsi="Calibri"/>
          <w:b w:val="1"/>
          <w:color w:val="BF0E1A"/>
          <w:sz w:val="24"/>
        </w:rPr>
        <w:t>Gefährdung/Belastung</w:t>
      </w:r>
    </w:p>
    <w:p>
      <w:pPr>
        <w:pStyle w:val="P2"/>
        <w:rPr>
          <w:b w:val="1"/>
          <w:sz w:val="20"/>
        </w:rPr>
      </w:pPr>
      <w:r>
        <w:rPr>
          <w:b w:val="1"/>
          <w:sz w:val="20"/>
        </w:rPr>
        <w:t>Hand- und Fingerverbrennungen, heiße Oberflächen, Implosion</w:t>
      </w:r>
    </w:p>
    <w:p/>
    <w:tbl>
      <w:tblPr>
        <w:tblStyle w:val="T1"/>
        <w:tblW w:w="5000" w:type="pct"/>
        <w:tblLook w:val="04A0"/>
      </w:tblPr>
      <w:tblGrid/>
      <w:tr>
        <w:trPr/>
        <w:tc>
          <w:tcPr>
            <w:tcW w:w="3000" w:type="pct"/>
            <w:tcBorders>
              <w:top w:val="none" w:sz="4" w:space="0" w:shadow="0" w:frame="0" w:color="000000"/>
              <w:left w:val="none" w:sz="4" w:space="0" w:shadow="0" w:frame="0" w:color="000000"/>
              <w:bottom w:val="none" w:sz="4" w:space="0" w:shadow="0" w:frame="0" w:color="000000"/>
              <w:right w:val="single" w:sz="4" w:space="0" w:shadow="0" w:frame="0" w:color="FFFFFF"/>
            </w:tcBorders>
            <w:shd w:val="clear" w:color="auto" w:fill="233B81"/>
            <w:tcMar>
              <w:top w:w="68" w:type="dxa"/>
              <w:bottom w:w="68" w:type="dxa"/>
            </w:tcMar>
            <w:vAlign w:val="top"/>
          </w:tcPr>
          <w:p>
            <w:r>
              <w:rPr>
                <w:b w:val="1"/>
                <w:color w:val="FFFFFF"/>
                <w:sz w:val="18"/>
              </w:rPr>
              <w:t>Maßnahmen</w:t>
            </w:r>
          </w:p>
        </w:tc>
        <w:tc>
          <w:tcPr>
            <w:tcW w:w="21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B</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veranlasst</w:t>
            </w:r>
          </w:p>
        </w:tc>
        <w:tc>
          <w:tcPr>
            <w:tcW w:w="670" w:type="pct"/>
            <w:tcBorders>
              <w:top w:val="none" w:sz="4" w:space="0" w:shadow="0" w:frame="0" w:color="000000"/>
              <w:left w:val="single" w:sz="4" w:space="0" w:shadow="0" w:frame="0" w:color="FFFFFF"/>
              <w:bottom w:val="none" w:sz="4" w:space="0" w:shadow="0" w:frame="0" w:color="000000"/>
              <w:right w:val="single" w:sz="4" w:space="0" w:shadow="0" w:frame="0" w:color="FFFFFF"/>
            </w:tcBorders>
            <w:shd w:val="clear" w:color="auto" w:fill="233B81"/>
            <w:tcMar>
              <w:top w:w="68" w:type="dxa"/>
              <w:left w:w="68" w:type="dxa"/>
              <w:bottom w:w="68" w:type="dxa"/>
              <w:right w:w="68" w:type="dxa"/>
            </w:tcMar>
            <w:vAlign w:val="top"/>
          </w:tcPr>
          <w:p>
            <w:r>
              <w:rPr>
                <w:b w:val="1"/>
                <w:color w:val="FFFFFF"/>
                <w:sz w:val="18"/>
              </w:rPr>
              <w:t>durchgeführt</w:t>
            </w:r>
          </w:p>
        </w:tc>
        <w:tc>
          <w:tcPr>
            <w:tcW w:w="450" w:type="pct"/>
            <w:tcBorders>
              <w:top w:val="none" w:sz="4" w:space="0" w:shadow="0" w:frame="0" w:color="000000"/>
              <w:left w:val="single" w:sz="4" w:space="0" w:shadow="0" w:frame="0" w:color="FFFFFF"/>
              <w:bottom w:val="none" w:sz="4" w:space="0" w:shadow="0" w:frame="0" w:color="000000"/>
              <w:right w:val="none" w:sz="4" w:space="0" w:shadow="0" w:frame="0" w:color="000000"/>
            </w:tcBorders>
            <w:shd w:val="clear" w:color="auto" w:fill="233B81"/>
            <w:tcMar>
              <w:top w:w="68" w:type="dxa"/>
              <w:left w:w="68" w:type="dxa"/>
              <w:bottom w:w="68" w:type="dxa"/>
              <w:right w:w="68" w:type="dxa"/>
            </w:tcMar>
            <w:vAlign w:val="top"/>
          </w:tcPr>
          <w:p>
            <w:pPr>
              <w:rPr>
                <w:b w:val="1"/>
                <w:color w:val="FFFFFF"/>
                <w:sz w:val="18"/>
              </w:rPr>
            </w:pPr>
            <w:r>
              <w:rPr>
                <w:b w:val="1"/>
                <w:color w:val="FFFFFF"/>
                <w:sz w:val="18"/>
              </w:rPr>
              <w:t>Ja,</w:t>
            </w:r>
          </w:p>
          <w:p>
            <w:r>
              <w:rPr>
                <w:b w:val="1"/>
                <w:color w:val="FFFFFF"/>
                <w:sz w:val="18"/>
              </w:rPr>
              <w:t>wirksam</w:t>
            </w: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pStyle w:val="P1"/>
              <w:rPr>
                <w:b w:val="0"/>
                <w:sz w:val="18"/>
              </w:rPr>
            </w:pPr>
            <w:r>
              <w:rPr>
                <w:b w:val="0"/>
                <w:sz w:val="18"/>
              </w:rPr>
              <w:t>Das Objekt "</w:t>
            </w:r>
            <w:r>
              <w:rPr>
                <w:b w:val="0"/>
                <w:sz w:val="18"/>
                <w:u w:val="single"/>
              </w:rPr>
              <w:t>Beschaffung technischer Arbeitsmittel</w:t>
            </w:r>
            <w:r>
              <w:rPr>
                <w:b w:val="0"/>
                <w:sz w:val="18"/>
              </w:rPr>
              <w:t>" ist beachtet.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D7EAF9"/>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D7EAF9"/>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pStyle w:val="P1"/>
              <w:rPr>
                <w:b w:val="0"/>
                <w:sz w:val="18"/>
              </w:rPr>
            </w:pPr>
            <w:r>
              <w:rPr>
                <w:b w:val="0"/>
                <w:sz w:val="18"/>
              </w:rPr>
              <w:t xml:space="preserve">Die Mitarbeiter sind </w:t>
            </w:r>
            <w:r>
              <w:rPr>
                <w:b w:val="0"/>
                <w:sz w:val="18"/>
                <w:u w:val="single"/>
              </w:rPr>
              <w:t>unterwiesen</w:t>
            </w:r>
            <w:r>
              <w:rPr>
                <w:b w:val="0"/>
                <w:sz w:val="18"/>
              </w:rPr>
              <w:t>; die Unterweisung ist dokumentiert.</w:t>
            </w:r>
          </w:p>
          <w:p>
            <w:pPr>
              <w:pStyle w:val="P1"/>
              <w:rPr>
                <w:b w:val="0"/>
                <w:sz w:val="18"/>
              </w:rPr>
            </w:pPr>
            <w:r>
              <w:rPr>
                <w:b w:val="0"/>
                <w:sz w:val="18"/>
                <w:u w:val="single"/>
              </w:rPr>
              <w:t>Sicherheitshinweis</w:t>
            </w:r>
            <w:r>
              <w:rPr>
                <w:b w:val="0"/>
                <w:sz w:val="18"/>
              </w:rPr>
              <w:t>; "Vakuum-Tiefziehgerät";</w:t>
            </w:r>
          </w:p>
          <w:p/>
        </w:tc>
        <w:tc>
          <w:tcPr>
            <w:tcW w:w="95"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313" w:type="dxa"/>
            <w:tcBorders>
              <w:top w:val="none" w:sz="4" w:space="0" w:shadow="0" w:frame="0" w:color="000000"/>
              <w:left w:val="none" w:sz="4" w:space="0" w:shadow="0" w:frame="0" w:color="000000"/>
              <w:bottom w:val="none" w:sz="4" w:space="0" w:shadow="0" w:frame="0" w:color="000000"/>
              <w:right w:val="single" w:sz="4" w:space="0" w:shadow="0" w:frame="0" w:color="233B81"/>
            </w:tcBorders>
            <w:shd w:val="clear" w:color="auto" w:fill="FFFFFF"/>
            <w:tcMar>
              <w:top w:w="57" w:type="dxa"/>
              <w:left w:w="113" w:type="dxa"/>
              <w:bottom w:w="0" w:type="dxa"/>
              <w:right w:w="113" w:type="dxa"/>
            </w:tcMar>
            <w:vAlign w:val="center"/>
          </w:tcPr>
          <w:p>
            <w:pPr>
              <w:jc w:val="center"/>
            </w:pPr>
          </w:p>
        </w:tc>
        <w:tc>
          <w:tcPr>
            <w:tcW w:w="204" w:type="dxa"/>
            <w:tcBorders>
              <w:top w:val="none" w:sz="4" w:space="0" w:shadow="0" w:frame="0" w:color="000000"/>
              <w:left w:val="none" w:sz="4" w:space="0" w:shadow="0" w:frame="0" w:color="000000"/>
              <w:bottom w:val="none" w:sz="4" w:space="0" w:shadow="0" w:frame="0" w:color="000000"/>
              <w:right w:val="none" w:sz="4" w:space="0" w:shadow="0" w:frame="0" w:color="000000"/>
            </w:tcBorders>
            <w:shd w:val="clear" w:color="auto" w:fill="FFFFFF"/>
            <w:tcMar>
              <w:top w:w="57" w:type="dxa"/>
              <w:left w:w="113" w:type="dxa"/>
              <w:bottom w:w="0" w:type="dxa"/>
              <w:right w:w="113" w:type="dxa"/>
            </w:tcMar>
            <w:vAlign w:val="center"/>
          </w:tcPr>
          <w:p>
            <w:pPr>
              <w:jc w:val="center"/>
            </w:pPr>
          </w:p>
        </w:tc>
      </w:tr>
      <w:tr>
        <w:tc>
          <w:tcPr>
            <w:tcW w:w="1361"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none" w:sz="4" w:space="0" w:shadow="0" w:frame="0" w:color="233B81"/>
              <w:right w:val="single" w:sz="4" w:space="0" w:shadow="0" w:frame="0" w:color="233B81"/>
            </w:tcBorders>
            <w:shd w:val="clear" w:color="auto" w:fill="D7EAF9"/>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none" w:sz="4" w:space="0" w:shadow="0" w:frame="0" w:color="233B81"/>
              <w:right w:val="none" w:sz="4" w:space="0" w:shadow="0" w:frame="0" w:color="000000"/>
            </w:tcBorders>
            <w:shd w:val="clear" w:color="auto" w:fill="D7EAF9"/>
            <w:tcMar>
              <w:top w:w="57" w:type="dxa"/>
              <w:left w:w="113" w:type="dxa"/>
              <w:bottom w:w="0" w:type="dxa"/>
              <w:right w:w="113" w:type="dxa"/>
            </w:tcMar>
            <w:vAlign w:val="center"/>
          </w:tcPr>
          <w:p/>
        </w:tc>
      </w:tr>
      <w:tr>
        <w:tc>
          <w:tcPr>
            <w:tcW w:w="1361"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95"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313" w:type="dxa"/>
            <w:tcBorders>
              <w:top w:val="none" w:sz="4" w:space="0" w:shadow="0" w:frame="0" w:color="000000"/>
              <w:left w:val="none" w:sz="4" w:space="0" w:shadow="0" w:frame="0" w:color="000000"/>
              <w:bottom w:val="thick" w:sz="4" w:space="0" w:shadow="0" w:frame="0" w:color="233B81"/>
              <w:right w:val="single" w:sz="4" w:space="0" w:shadow="0" w:frame="0" w:color="233B81"/>
            </w:tcBorders>
            <w:shd w:val="clear" w:color="auto" w:fill="FFFFFF"/>
            <w:tcMar>
              <w:top w:w="57" w:type="dxa"/>
              <w:left w:w="113" w:type="dxa"/>
              <w:bottom w:w="0" w:type="dxa"/>
              <w:right w:w="113" w:type="dxa"/>
            </w:tcMar>
            <w:vAlign w:val="center"/>
          </w:tcPr>
          <w:p/>
        </w:tc>
        <w:tc>
          <w:tcPr>
            <w:tcW w:w="204" w:type="dxa"/>
            <w:tcBorders>
              <w:top w:val="none" w:sz="4" w:space="0" w:shadow="0" w:frame="0" w:color="000000"/>
              <w:left w:val="none" w:sz="4" w:space="0" w:shadow="0" w:frame="0" w:color="000000"/>
              <w:bottom w:val="thick" w:sz="4" w:space="0" w:shadow="0" w:frame="0" w:color="233B81"/>
              <w:right w:val="none" w:sz="4" w:space="0" w:shadow="0" w:frame="0" w:color="000000"/>
            </w:tcBorders>
            <w:shd w:val="clear" w:color="auto" w:fill="FFFFFF"/>
            <w:tcMar>
              <w:top w:w="57" w:type="dxa"/>
              <w:left w:w="113" w:type="dxa"/>
              <w:bottom w:w="0" w:type="dxa"/>
              <w:right w:w="113" w:type="dxa"/>
            </w:tcMar>
            <w:vAlign w:val="center"/>
          </w:tcPr>
          <w:p/>
        </w:tc>
      </w:tr>
    </w:tbl>
    <w:p/>
    <w:p>
      <w:pPr>
        <w:pStyle w:val="P8"/>
        <w:rPr>
          <w:rFonts w:ascii="Calibri" w:hAnsi="Calibri"/>
          <w:b w:val="1"/>
          <w:color w:val="233B81"/>
          <w:sz w:val="26"/>
        </w:rPr>
      </w:pPr>
      <w:r>
        <w:rPr>
          <w:rFonts w:ascii="Calibri" w:hAnsi="Calibri"/>
          <w:b w:val="1"/>
          <w:color w:val="233B81"/>
          <w:sz w:val="26"/>
        </w:rPr>
        <w:t>Links</w:t>
      </w:r>
    </w:p>
    <w:p>
      <w:pPr>
        <w:rPr>
          <w:rFonts w:ascii="Calibri" w:hAnsi="Calibri"/>
          <w:b w:val="0"/>
          <w:sz w:val="20"/>
        </w:rPr>
      </w:pPr>
      <w:r>
        <w:rPr>
          <w:rFonts w:ascii="Calibri" w:hAnsi="Calibri"/>
          <w:b w:val="0"/>
          <w:sz w:val="20"/>
        </w:rPr>
        <w:t>1. BG-Katalog: Beschaffung technischer Arbeitsmittel</w:t>
      </w:r>
    </w:p>
    <w:p>
      <w:pPr>
        <w:rPr>
          <w:rFonts w:ascii="Calibri" w:hAnsi="Calibri"/>
          <w:b w:val="0"/>
          <w:sz w:val="20"/>
        </w:rPr>
      </w:pPr>
      <w:r>
        <w:rPr>
          <w:rFonts w:ascii="Calibri" w:hAnsi="Calibri"/>
          <w:b w:val="0"/>
          <w:sz w:val="20"/>
        </w:rPr>
        <w:t>2. Datei / Adresse: allgemein\info\s_vakuum_tiefziehgeraet.doc</w:t>
      </w:r>
    </w:p>
    <w:p>
      <w:pPr>
        <w:rPr>
          <w:rFonts w:ascii="Calibri" w:hAnsi="Calibri"/>
          <w:b w:val="0"/>
          <w:sz w:val="20"/>
        </w:rPr>
      </w:pPr>
      <w:r>
        <w:rPr>
          <w:rFonts w:ascii="Calibri" w:hAnsi="Calibri"/>
          <w:b w:val="0"/>
          <w:sz w:val="20"/>
        </w:rPr>
        <w:t>3. BG-Katalog: Unterweisungen der Beschäftigten</w:t>
      </w:r>
    </w:p>
    <w:p/>
    <w:p>
      <w:pPr>
        <w:pStyle w:val="P8"/>
        <w:rPr>
          <w:rFonts w:ascii="Calibri" w:hAnsi="Calibri"/>
          <w:b w:val="1"/>
          <w:color w:val="233B81"/>
          <w:sz w:val="26"/>
        </w:rPr>
      </w:pPr>
      <w:r>
        <w:rPr>
          <w:rFonts w:ascii="Calibri" w:hAnsi="Calibri"/>
          <w:b w:val="1"/>
          <w:color w:val="233B81"/>
          <w:sz w:val="26"/>
        </w:rPr>
        <w:t>Quellen</w:t>
      </w:r>
    </w:p>
    <w:p/>
    <w:p/>
    <w:p>
      <w:pPr>
        <w:rPr>
          <w:rFonts w:ascii="Calibri" w:hAnsi="Calibri"/>
          <w:b w:val="0"/>
          <w:sz w:val="20"/>
        </w:rPr>
      </w:pPr>
      <w:r>
        <w:rPr>
          <w:rFonts w:ascii="Calibri" w:hAnsi="Calibri"/>
          <w:b w:val="1"/>
          <w:sz w:val="20"/>
        </w:rPr>
        <w:t>Falls B (= Beratungsbedarf)</w:t>
      </w:r>
      <w:r>
        <w:rPr>
          <w:rFonts w:ascii="Calibri" w:hAnsi="Calibri"/>
          <w:b w:val="0"/>
          <w:sz w:val="20"/>
        </w:rPr>
        <w:t xml:space="preserve"> Kontakt aufnehmen mit:</w:t>
      </w:r>
    </w:p>
    <w:p>
      <w:pPr>
        <w:rPr>
          <w:rFonts w:ascii="Calibri" w:hAnsi="Calibri"/>
          <w:b w:val="0"/>
          <w:sz w:val="20"/>
        </w:rPr>
      </w:pPr>
      <w:r>
        <w:rPr>
          <w:rFonts w:ascii="Calibri" w:hAnsi="Calibri"/>
          <w:b w:val="0"/>
          <w:sz w:val="20"/>
        </w:rPr>
        <w:t>externer Sicherheitskraft / Betriebsarzt/-ärztin / AP / BG</w:t>
      </w:r>
    </w:p>
    <w:p>
      <w:pPr>
        <w:rPr>
          <w:rFonts w:ascii="Calibri" w:hAnsi="Calibri"/>
          <w:b w:val="0"/>
          <w:sz w:val="20"/>
        </w:rPr>
      </w:pPr>
    </w:p>
    <w:p>
      <w:pPr>
        <w:rPr>
          <w:rFonts w:ascii="Calibri" w:hAnsi="Calibri"/>
          <w:b w:val="0"/>
          <w:sz w:val="20"/>
        </w:rPr>
      </w:pPr>
      <w:r>
        <w:rPr>
          <w:rFonts w:ascii="Calibri" w:hAnsi="Calibri"/>
          <w:b w:val="0"/>
          <w:sz w:val="20"/>
        </w:rPr>
        <w:t>_________________________ bis ___________ erledigt am ___________ durch _______________________</w:t>
      </w:r>
    </w:p>
    <w:p>
      <w:pPr>
        <w:rPr>
          <w:rFonts w:ascii="Calibri" w:hAnsi="Calibri"/>
          <w:b w:val="0"/>
          <w:sz w:val="20"/>
        </w:rPr>
      </w:pPr>
    </w:p>
    <w:p/>
    <w:p>
      <w:pPr>
        <w:rPr>
          <w:rFonts w:ascii="Calibri" w:hAnsi="Calibri"/>
          <w:b w:val="0"/>
          <w:sz w:val="20"/>
        </w:rPr>
      </w:pPr>
      <w:r>
        <w:rPr>
          <w:rFonts w:ascii="Calibri" w:hAnsi="Calibri"/>
          <w:b w:val="1"/>
          <w:sz w:val="20"/>
        </w:rPr>
        <w:t>Verantwortliche/r</w:t>
      </w:r>
      <w:r>
        <w:rPr>
          <w:rFonts w:ascii="Calibri" w:hAnsi="Calibri"/>
          <w:b w:val="0"/>
          <w:sz w:val="20"/>
        </w:rPr>
        <w:t xml:space="preserve"> (O Unternehmer/in O Beauftragte/r/Vorgesetzte/r _______________________________)</w:t>
      </w:r>
    </w:p>
    <w:p>
      <w:pPr>
        <w:rPr>
          <w:rFonts w:ascii="Calibri" w:hAnsi="Calibri"/>
          <w:b w:val="0"/>
          <w:sz w:val="20"/>
        </w:rPr>
      </w:pPr>
      <w:r>
        <w:rPr>
          <w:rFonts w:ascii="Calibri" w:hAnsi="Calibri"/>
          <w:b w:val="0"/>
          <w:sz w:val="20"/>
        </w:rPr>
        <w:t>hat alle Maßnahmen auf Wirksamkeit geprüft.</w:t>
      </w:r>
    </w:p>
    <w:p>
      <w:pPr>
        <w:rPr>
          <w:rFonts w:ascii="Calibri" w:hAnsi="Calibri"/>
          <w:b w:val="0"/>
          <w:sz w:val="20"/>
        </w:rPr>
      </w:pPr>
    </w:p>
    <w:p>
      <w:pPr>
        <w:rPr>
          <w:rFonts w:ascii="Calibri" w:hAnsi="Calibri"/>
          <w:b w:val="0"/>
          <w:sz w:val="20"/>
        </w:rPr>
      </w:pPr>
      <w:r>
        <w:rPr>
          <w:rFonts w:ascii="Calibri" w:hAnsi="Calibri"/>
          <w:b w:val="0"/>
          <w:sz w:val="20"/>
        </w:rPr>
        <w:t xml:space="preserve">Datum _____________________  Unterschrift des Verantwortlichen _________________________________</w:t>
      </w:r>
    </w:p>
    <w:p/>
    <w:p/>
    <w:p/>
    <w:p/>
    <w:sectPr>
      <w:type w:val="nextPage"/>
      <w:pgSz w:code="0"/>
      <w:pgMar w:left="1440" w:right="1440" w:top="1440" w:bottom="1440" w:header="708" w:footer="708" w:gutter="0"/>
      <w:titlePg w:val="1"/>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000000"/>
        <w:sz w:val="22"/>
        <w:u w:val="none"/>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Calibri" w:hAnsi="Calibri"/>
      <w:b w:val="0"/>
      <w:sz w:val="20"/>
    </w:rPr>
  </w:style>
  <w:style w:type="paragraph" w:styleId="P1">
    <w:name w:val="Normal Small"/>
    <w:basedOn w:val="P0"/>
    <w:pPr>
      <w:jc w:val="left"/>
    </w:pPr>
    <w:rPr>
      <w:b w:val="0"/>
      <w:sz w:val="18"/>
    </w:rPr>
  </w:style>
  <w:style w:type="paragraph" w:styleId="P2">
    <w:name w:val="Normal Bold"/>
    <w:basedOn w:val="P0"/>
    <w:pPr/>
    <w:rPr>
      <w:b w:val="1"/>
      <w:sz w:val="20"/>
    </w:rPr>
  </w:style>
  <w:style w:type="paragraph" w:styleId="P3">
    <w:name w:val="Normal Underline"/>
    <w:basedOn w:val="P0"/>
    <w:pPr/>
    <w:rPr>
      <w:u w:val="single"/>
    </w:rPr>
  </w:style>
  <w:style w:type="paragraph" w:styleId="P4">
    <w:name w:val="Heading 1"/>
    <w:pPr>
      <w:spacing w:lineRule="auto" w:line="360" w:after="180"/>
      <w:jc w:val="left"/>
    </w:pPr>
    <w:rPr>
      <w:rFonts w:ascii="Calibri" w:hAnsi="Calibri"/>
      <w:b w:val="1"/>
      <w:sz w:val="36"/>
    </w:rPr>
  </w:style>
  <w:style w:type="paragraph" w:styleId="P5">
    <w:name w:val="Heading 2"/>
    <w:pPr>
      <w:jc w:val="left"/>
    </w:pPr>
    <w:rPr>
      <w:rFonts w:ascii="Calibri" w:hAnsi="Calibri"/>
      <w:b w:val="1"/>
      <w:sz w:val="24"/>
    </w:rPr>
  </w:style>
  <w:style w:type="paragraph" w:styleId="P6">
    <w:name w:val="Freetext"/>
    <w:pPr>
      <w:jc w:val="right"/>
    </w:pPr>
    <w:rPr>
      <w:rFonts w:ascii="Calibri" w:hAnsi="Calibri"/>
      <w:b w:val="1"/>
      <w:sz w:val="24"/>
    </w:rPr>
  </w:style>
  <w:style w:type="paragraph" w:styleId="P7">
    <w:name w:val="Heading 2A"/>
    <w:pPr>
      <w:jc w:val="right"/>
    </w:pPr>
    <w:rPr>
      <w:rFonts w:ascii="Calibri" w:hAnsi="Calibri"/>
      <w:b w:val="1"/>
      <w:sz w:val="16"/>
    </w:rPr>
  </w:style>
  <w:style w:type="paragraph" w:styleId="P8">
    <w:name w:val="Heading 3"/>
    <w:pPr>
      <w:jc w:val="left"/>
    </w:pPr>
    <w:rPr>
      <w:rFonts w:ascii="Calibri" w:hAnsi="Calibri"/>
      <w:b w:val="1"/>
      <w:color w:val="233B81"/>
      <w:sz w:val="26"/>
    </w:rPr>
  </w:style>
  <w:style w:type="paragraph" w:styleId="P9">
    <w:name w:val="Heading 4"/>
    <w:pPr>
      <w:jc w:val="left"/>
    </w:pPr>
    <w:rPr>
      <w:rFonts w:ascii="Calibri" w:hAnsi="Calibri"/>
      <w:b w:val="1"/>
      <w:color w:val="BF0E1A"/>
      <w:sz w:val="24"/>
    </w:rPr>
  </w:style>
  <w:style w:type="paragraph" w:styleId="P10">
    <w:name w:val="Heading 5"/>
    <w:pPr>
      <w:jc w:val="left"/>
    </w:pPr>
    <w:rPr>
      <w:rFonts w:ascii="Calibri" w:hAnsi="Calibri"/>
      <w:b w:val="1"/>
      <w:sz w:val="20"/>
    </w:rPr>
  </w:style>
  <w:style w:type="paragraph" w:styleId="P11">
    <w:name w:val="Heading 6"/>
    <w:basedOn w:val="P10"/>
    <w:pPr/>
    <w:rPr>
      <w:b w:val="1"/>
      <w:color w:val="FFFFFF"/>
      <w:sz w:val="18"/>
    </w:rPr>
  </w:style>
  <w:style w:type="paragraph" w:styleId="P12">
    <w:name w:val="Normal-Invisible"/>
    <w:pPr>
      <w:jc w:val="left"/>
    </w:pPr>
    <w:rPr>
      <w:rFonts w:ascii="Calibri" w:hAnsi="Calibri"/>
      <w:b w:val="0"/>
      <w:color w:val="FFFFFF"/>
      <w:sz w:val="20"/>
    </w:rPr>
  </w:style>
  <w:style w:type="paragraph" w:styleId="P13">
    <w:name w:val="Hazard Table Heading"/>
    <w:pPr>
      <w:jc w:val="center"/>
    </w:pPr>
    <w:rPr>
      <w:rFonts w:ascii="Arial" w:hAnsi="Arial"/>
      <w:b w:val="1"/>
      <w:sz w:val="16"/>
    </w:rPr>
  </w:style>
  <w:style w:type="paragraph" w:styleId="P14">
    <w:name w:val="Hazard Table"/>
    <w:basedOn w:val="P0"/>
    <w:pPr>
      <w:jc w:val="left"/>
    </w:pPr>
    <w:rPr>
      <w:b w:val="0"/>
      <w:sz w:val="16"/>
    </w:rPr>
  </w:style>
  <w:style w:type="paragraph" w:styleId="P15">
    <w:name w:val="TOC 1"/>
    <w:basedOn w:val="P0"/>
    <w:pPr>
      <w:spacing w:before="288" w:after="0"/>
      <w:ind w:left="0"/>
      <w:jc w:val="left"/>
      <w:outlineLvl w:val="0"/>
    </w:pPr>
    <w:rPr>
      <w:rFonts w:ascii="Calibri" w:hAnsi="Calibri"/>
      <w:b w:val="1"/>
      <w:color w:val="233B81"/>
      <w:sz w:val="20"/>
    </w:rPr>
  </w:style>
  <w:style w:type="paragraph" w:styleId="P16">
    <w:name w:val="TOC 2"/>
    <w:basedOn w:val="P0"/>
    <w:pPr>
      <w:spacing w:after="0"/>
      <w:ind w:left="0"/>
      <w:jc w:val="left"/>
      <w:outlineLvl w:val="1"/>
    </w:pPr>
    <w:rPr>
      <w:rFonts w:ascii="Calibri" w:hAnsi="Calibri"/>
      <w:b w:val="0"/>
      <w:i w:val="0"/>
      <w:sz w:val="20"/>
    </w:rPr>
  </w:style>
  <w:style w:type="paragraph" w:styleId="P17">
    <w:name w:val="TOC 3"/>
    <w:pPr>
      <w:jc w:val="left"/>
      <w:outlineLvl w:val="2"/>
    </w:pPr>
    <w:rPr>
      <w:rFonts w:ascii="Calibri" w:hAnsi="Calibri"/>
      <w:b w:val="0"/>
      <w:i w:val="0"/>
      <w:sz w:val="20"/>
    </w:rPr>
  </w:style>
  <w:style w:type="paragraph" w:styleId="P18">
    <w:name w:val="TOC 4"/>
    <w:pPr>
      <w:jc w:val="left"/>
      <w:outlineLvl w:val="3"/>
    </w:pPr>
    <w:rPr>
      <w:rFonts w:ascii="Calibri" w:hAnsi="Calibri"/>
      <w:b w:val="0"/>
      <w:i w:val="0"/>
      <w:sz w:val="20"/>
    </w:rPr>
  </w:style>
  <w:style w:type="paragraph" w:styleId="P19">
    <w:name w:val="TOC 5"/>
    <w:pPr>
      <w:jc w:val="left"/>
      <w:outlineLvl w:val="4"/>
    </w:pPr>
    <w:rPr>
      <w:rFonts w:ascii="Calibri" w:hAnsi="Calibri"/>
      <w:b w:val="0"/>
      <w:i w:val="0"/>
      <w:sz w:val="20"/>
    </w:rPr>
  </w:style>
  <w:style w:type="paragraph" w:styleId="P20">
    <w:name w:val="TOC 6"/>
    <w:pPr>
      <w:jc w:val="left"/>
      <w:outlineLvl w:val="5"/>
    </w:pPr>
    <w:rPr>
      <w:rFonts w:ascii="Calibri" w:hAnsi="Calibri"/>
      <w:b w:val="0"/>
      <w:i w:val="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