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6B0E3653"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Schuhreparatur</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"_Toc1531929413"</w:instrText>
      </w:r>
      <w:r>
        <w:fldChar w:fldCharType="separate"/>
      </w:r>
      <w:r>
        <w:t>1. Arbeitsschutzorganisation</w:t>
        <w:tab/>
      </w:r>
      <w:r>
        <w:fldChar w:fldCharType="end"/>
      </w:r>
      <w:r>
        <w:fldChar w:fldCharType="begin"/>
      </w:r>
      <w:r>
        <w:instrText>PAGEREF _Toc1531929413</w:instrText>
      </w:r>
      <w:r>
        <w:fldChar w:fldCharType="separate"/>
      </w:r>
      <w:r>
        <w:t>4</w:t>
      </w:r>
      <w:r>
        <w:fldChar w:fldCharType="end"/>
      </w:r>
    </w:p>
    <w:p>
      <w:pPr>
        <w:pStyle w:val="P16"/>
        <w:tabs>
          <w:tab w:val="right" w:pos="9360" w:leader="dot"/>
        </w:tabs>
      </w:pPr>
      <w:r>
        <w:fldChar w:fldCharType="begin"/>
      </w:r>
      <w:r>
        <w:instrText>HYPERLINK \l "_Toc579984159"</w:instrText>
      </w:r>
      <w:r>
        <w:fldChar w:fldCharType="separate"/>
      </w:r>
      <w:r>
        <w:t>Arbeitsmedizinische Vorsorge</w:t>
        <w:tab/>
      </w:r>
      <w:r>
        <w:fldChar w:fldCharType="end"/>
      </w:r>
      <w:r>
        <w:fldChar w:fldCharType="begin"/>
      </w:r>
      <w:r>
        <w:instrText>PAGEREF _Toc579984159</w:instrText>
      </w:r>
      <w:r>
        <w:fldChar w:fldCharType="separate"/>
      </w:r>
      <w:r>
        <w:t>4</w:t>
      </w:r>
      <w:r>
        <w:fldChar w:fldCharType="end"/>
      </w:r>
    </w:p>
    <w:p>
      <w:pPr>
        <w:pStyle w:val="P16"/>
        <w:tabs>
          <w:tab w:val="right" w:pos="9360" w:leader="dot"/>
        </w:tabs>
      </w:pPr>
      <w:r>
        <w:fldChar w:fldCharType="begin"/>
      </w:r>
      <w:r>
        <w:instrText>HYPERLINK \l "_Toc299485169"</w:instrText>
      </w:r>
      <w:r>
        <w:fldChar w:fldCharType="separate"/>
      </w:r>
      <w:r>
        <w:t>Arbeitsschutzausschuss (ASA)</w:t>
        <w:tab/>
      </w:r>
      <w:r>
        <w:fldChar w:fldCharType="end"/>
      </w:r>
      <w:r>
        <w:fldChar w:fldCharType="begin"/>
      </w:r>
      <w:r>
        <w:instrText>PAGEREF _Toc299485169</w:instrText>
      </w:r>
      <w:r>
        <w:fldChar w:fldCharType="separate"/>
      </w:r>
      <w:r>
        <w:t>6</w:t>
      </w:r>
      <w:r>
        <w:fldChar w:fldCharType="end"/>
      </w:r>
    </w:p>
    <w:p>
      <w:pPr>
        <w:pStyle w:val="P16"/>
        <w:tabs>
          <w:tab w:val="right" w:pos="9360" w:leader="dot"/>
        </w:tabs>
      </w:pPr>
      <w:r>
        <w:fldChar w:fldCharType="begin"/>
      </w:r>
      <w:r>
        <w:instrText>HYPERLINK \l "_Toc1958421932"</w:instrText>
      </w:r>
      <w:r>
        <w:fldChar w:fldCharType="separate"/>
      </w:r>
      <w:r>
        <w:t>Auslandseinsatz</w:t>
        <w:tab/>
      </w:r>
      <w:r>
        <w:fldChar w:fldCharType="end"/>
      </w:r>
      <w:r>
        <w:fldChar w:fldCharType="begin"/>
      </w:r>
      <w:r>
        <w:instrText>PAGEREF _Toc1958421932</w:instrText>
      </w:r>
      <w:r>
        <w:fldChar w:fldCharType="separate"/>
      </w:r>
      <w:r>
        <w:t>8</w:t>
      </w:r>
      <w:r>
        <w:fldChar w:fldCharType="end"/>
      </w:r>
    </w:p>
    <w:p>
      <w:pPr>
        <w:pStyle w:val="P16"/>
        <w:tabs>
          <w:tab w:val="right" w:pos="9360" w:leader="dot"/>
        </w:tabs>
      </w:pPr>
      <w:r>
        <w:fldChar w:fldCharType="begin"/>
      </w:r>
      <w:r>
        <w:instrText>HYPERLINK \l "_Toc1233436729"</w:instrText>
      </w:r>
      <w:r>
        <w:fldChar w:fldCharType="separate"/>
      </w:r>
      <w:r>
        <w:t>Beschaffung technischer Arbeitsmittel</w:t>
        <w:tab/>
      </w:r>
      <w:r>
        <w:fldChar w:fldCharType="end"/>
      </w:r>
      <w:r>
        <w:fldChar w:fldCharType="begin"/>
      </w:r>
      <w:r>
        <w:instrText>PAGEREF _Toc1233436729</w:instrText>
      </w:r>
      <w:r>
        <w:fldChar w:fldCharType="separate"/>
      </w:r>
      <w:r>
        <w:t>10</w:t>
      </w:r>
      <w:r>
        <w:fldChar w:fldCharType="end"/>
      </w:r>
    </w:p>
    <w:p>
      <w:pPr>
        <w:pStyle w:val="P16"/>
        <w:tabs>
          <w:tab w:val="right" w:pos="9360" w:leader="dot"/>
        </w:tabs>
      </w:pPr>
      <w:r>
        <w:fldChar w:fldCharType="begin"/>
      </w:r>
      <w:r>
        <w:instrText>HYPERLINK \l "_Toc863759469"</w:instrText>
      </w:r>
      <w:r>
        <w:fldChar w:fldCharType="separate"/>
      </w:r>
      <w:r>
        <w:t>Betriebsarzt, Fachkraft für Arbeitssicherheit, Unternehmermodell</w:t>
        <w:tab/>
      </w:r>
      <w:r>
        <w:fldChar w:fldCharType="end"/>
      </w:r>
      <w:r>
        <w:fldChar w:fldCharType="begin"/>
      </w:r>
      <w:r>
        <w:instrText>PAGEREF _Toc863759469</w:instrText>
      </w:r>
      <w:r>
        <w:fldChar w:fldCharType="separate"/>
      </w:r>
      <w:r>
        <w:t>12</w:t>
      </w:r>
      <w:r>
        <w:fldChar w:fldCharType="end"/>
      </w:r>
    </w:p>
    <w:p>
      <w:pPr>
        <w:pStyle w:val="P16"/>
        <w:tabs>
          <w:tab w:val="right" w:pos="9360" w:leader="dot"/>
        </w:tabs>
      </w:pPr>
      <w:r>
        <w:fldChar w:fldCharType="begin"/>
      </w:r>
      <w:r>
        <w:instrText>HYPERLINK \l "_Toc1033864475"</w:instrText>
      </w:r>
      <w:r>
        <w:fldChar w:fldCharType="separate"/>
      </w:r>
      <w:r>
        <w:t>Brandschutz</w:t>
        <w:tab/>
      </w:r>
      <w:r>
        <w:fldChar w:fldCharType="end"/>
      </w:r>
      <w:r>
        <w:fldChar w:fldCharType="begin"/>
      </w:r>
      <w:r>
        <w:instrText>PAGEREF _Toc1033864475</w:instrText>
      </w:r>
      <w:r>
        <w:fldChar w:fldCharType="separate"/>
      </w:r>
      <w:r>
        <w:t>14</w:t>
      </w:r>
      <w:r>
        <w:fldChar w:fldCharType="end"/>
      </w:r>
    </w:p>
    <w:p>
      <w:pPr>
        <w:pStyle w:val="P16"/>
        <w:tabs>
          <w:tab w:val="right" w:pos="9360" w:leader="dot"/>
        </w:tabs>
      </w:pPr>
      <w:r>
        <w:fldChar w:fldCharType="begin"/>
      </w:r>
      <w:r>
        <w:instrText>HYPERLINK \l "_Toc1797620795"</w:instrText>
      </w:r>
      <w:r>
        <w:fldChar w:fldCharType="separate"/>
      </w:r>
      <w:r>
        <w:t>Erste Hilfe</w:t>
        <w:tab/>
      </w:r>
      <w:r>
        <w:fldChar w:fldCharType="end"/>
      </w:r>
      <w:r>
        <w:fldChar w:fldCharType="begin"/>
      </w:r>
      <w:r>
        <w:instrText>PAGEREF _Toc1797620795</w:instrText>
      </w:r>
      <w:r>
        <w:fldChar w:fldCharType="separate"/>
      </w:r>
      <w:r>
        <w:t>16</w:t>
      </w:r>
      <w:r>
        <w:fldChar w:fldCharType="end"/>
      </w:r>
    </w:p>
    <w:p>
      <w:pPr>
        <w:pStyle w:val="P16"/>
        <w:tabs>
          <w:tab w:val="right" w:pos="9360" w:leader="dot"/>
        </w:tabs>
      </w:pPr>
      <w:r>
        <w:fldChar w:fldCharType="begin"/>
      </w:r>
      <w:r>
        <w:instrText>HYPERLINK \l "_Toc610912463"</w:instrText>
      </w:r>
      <w:r>
        <w:fldChar w:fldCharType="separate"/>
      </w:r>
      <w:r>
        <w:t>Fremdfirmen</w:t>
        <w:tab/>
      </w:r>
      <w:r>
        <w:fldChar w:fldCharType="end"/>
      </w:r>
      <w:r>
        <w:fldChar w:fldCharType="begin"/>
      </w:r>
      <w:r>
        <w:instrText>PAGEREF _Toc610912463</w:instrText>
      </w:r>
      <w:r>
        <w:fldChar w:fldCharType="separate"/>
      </w:r>
      <w:r>
        <w:t>18</w:t>
      </w:r>
      <w:r>
        <w:fldChar w:fldCharType="end"/>
      </w:r>
    </w:p>
    <w:p>
      <w:pPr>
        <w:pStyle w:val="P16"/>
        <w:tabs>
          <w:tab w:val="right" w:pos="9360" w:leader="dot"/>
        </w:tabs>
      </w:pPr>
      <w:r>
        <w:fldChar w:fldCharType="begin"/>
      </w:r>
      <w:r>
        <w:instrText>HYPERLINK \l "_Toc1869509019"</w:instrText>
      </w:r>
      <w:r>
        <w:fldChar w:fldCharType="separate"/>
      </w:r>
      <w:r>
        <w:t>Persönliche Schutzausrüstung (PSA)</w:t>
        <w:tab/>
      </w:r>
      <w:r>
        <w:fldChar w:fldCharType="end"/>
      </w:r>
      <w:r>
        <w:fldChar w:fldCharType="begin"/>
      </w:r>
      <w:r>
        <w:instrText>PAGEREF _Toc1869509019</w:instrText>
      </w:r>
      <w:r>
        <w:fldChar w:fldCharType="separate"/>
      </w:r>
      <w:r>
        <w:t>20</w:t>
      </w:r>
      <w:r>
        <w:fldChar w:fldCharType="end"/>
      </w:r>
    </w:p>
    <w:p>
      <w:pPr>
        <w:pStyle w:val="P16"/>
        <w:tabs>
          <w:tab w:val="right" w:pos="9360" w:leader="dot"/>
        </w:tabs>
      </w:pPr>
      <w:r>
        <w:fldChar w:fldCharType="begin"/>
      </w:r>
      <w:r>
        <w:instrText>HYPERLINK \l "_Toc1018778024"</w:instrText>
      </w:r>
      <w:r>
        <w:fldChar w:fldCharType="separate"/>
      </w:r>
      <w:r>
        <w:t>Pflichtenübertragung auf Vorgesetzte</w:t>
        <w:tab/>
      </w:r>
      <w:r>
        <w:fldChar w:fldCharType="end"/>
      </w:r>
      <w:r>
        <w:fldChar w:fldCharType="begin"/>
      </w:r>
      <w:r>
        <w:instrText>PAGEREF _Toc1018778024</w:instrText>
      </w:r>
      <w:r>
        <w:fldChar w:fldCharType="separate"/>
      </w:r>
      <w:r>
        <w:t>22</w:t>
      </w:r>
      <w:r>
        <w:fldChar w:fldCharType="end"/>
      </w:r>
    </w:p>
    <w:p>
      <w:pPr>
        <w:pStyle w:val="P16"/>
        <w:tabs>
          <w:tab w:val="right" w:pos="9360" w:leader="dot"/>
        </w:tabs>
      </w:pPr>
      <w:r>
        <w:fldChar w:fldCharType="begin"/>
      </w:r>
      <w:r>
        <w:instrText>HYPERLINK \l "_Toc283578014"</w:instrText>
      </w:r>
      <w:r>
        <w:fldChar w:fldCharType="separate"/>
      </w:r>
      <w:r>
        <w:t>Prüfung</w:t>
        <w:tab/>
      </w:r>
      <w:r>
        <w:fldChar w:fldCharType="end"/>
      </w:r>
      <w:r>
        <w:fldChar w:fldCharType="begin"/>
      </w:r>
      <w:r>
        <w:instrText>PAGEREF _Toc283578014</w:instrText>
      </w:r>
      <w:r>
        <w:fldChar w:fldCharType="separate"/>
      </w:r>
      <w:r>
        <w:t>23</w:t>
      </w:r>
      <w:r>
        <w:fldChar w:fldCharType="end"/>
      </w:r>
    </w:p>
    <w:p>
      <w:pPr>
        <w:pStyle w:val="P16"/>
        <w:tabs>
          <w:tab w:val="right" w:pos="9360" w:leader="dot"/>
        </w:tabs>
      </w:pPr>
      <w:r>
        <w:fldChar w:fldCharType="begin"/>
      </w:r>
      <w:r>
        <w:instrText>HYPERLINK \l "_Toc1748348876"</w:instrText>
      </w:r>
      <w:r>
        <w:fldChar w:fldCharType="separate"/>
      </w:r>
      <w:r>
        <w:t>Sicherheitsbeauftragte</w:t>
        <w:tab/>
      </w:r>
      <w:r>
        <w:fldChar w:fldCharType="end"/>
      </w:r>
      <w:r>
        <w:fldChar w:fldCharType="begin"/>
      </w:r>
      <w:r>
        <w:instrText>PAGEREF _Toc1748348876</w:instrText>
      </w:r>
      <w:r>
        <w:fldChar w:fldCharType="separate"/>
      </w:r>
      <w:r>
        <w:t>25</w:t>
      </w:r>
      <w:r>
        <w:fldChar w:fldCharType="end"/>
      </w:r>
    </w:p>
    <w:p>
      <w:pPr>
        <w:pStyle w:val="P16"/>
        <w:tabs>
          <w:tab w:val="right" w:pos="9360" w:leader="dot"/>
        </w:tabs>
      </w:pPr>
      <w:r>
        <w:fldChar w:fldCharType="begin"/>
      </w:r>
      <w:r>
        <w:instrText>HYPERLINK \l "_Toc455691473"</w:instrText>
      </w:r>
      <w:r>
        <w:fldChar w:fldCharType="separate"/>
      </w:r>
      <w:r>
        <w:t>Unternehmermodell</w:t>
        <w:tab/>
      </w:r>
      <w:r>
        <w:fldChar w:fldCharType="end"/>
      </w:r>
      <w:r>
        <w:fldChar w:fldCharType="begin"/>
      </w:r>
      <w:r>
        <w:instrText>PAGEREF _Toc455691473</w:instrText>
      </w:r>
      <w:r>
        <w:fldChar w:fldCharType="separate"/>
      </w:r>
      <w:r>
        <w:t>27</w:t>
      </w:r>
      <w:r>
        <w:fldChar w:fldCharType="end"/>
      </w:r>
    </w:p>
    <w:p>
      <w:pPr>
        <w:pStyle w:val="P16"/>
        <w:tabs>
          <w:tab w:val="right" w:pos="9360" w:leader="dot"/>
        </w:tabs>
      </w:pPr>
      <w:r>
        <w:fldChar w:fldCharType="begin"/>
      </w:r>
      <w:r>
        <w:instrText>HYPERLINK \l "_Toc2097823803"</w:instrText>
      </w:r>
      <w:r>
        <w:fldChar w:fldCharType="separate"/>
      </w:r>
      <w:r>
        <w:t>Unterweisungen der Beschäftigten</w:t>
        <w:tab/>
      </w:r>
      <w:r>
        <w:fldChar w:fldCharType="end"/>
      </w:r>
      <w:r>
        <w:fldChar w:fldCharType="begin"/>
      </w:r>
      <w:r>
        <w:instrText>PAGEREF _Toc2097823803</w:instrText>
      </w:r>
      <w:r>
        <w:fldChar w:fldCharType="separate"/>
      </w:r>
      <w:r>
        <w:t>28</w:t>
      </w:r>
      <w:r>
        <w:fldChar w:fldCharType="end"/>
      </w:r>
    </w:p>
    <w:p>
      <w:pPr>
        <w:pStyle w:val="P16"/>
        <w:tabs>
          <w:tab w:val="right" w:pos="9360" w:leader="dot"/>
        </w:tabs>
      </w:pPr>
      <w:r>
        <w:fldChar w:fldCharType="begin"/>
      </w:r>
      <w:r>
        <w:instrText>HYPERLINK \l "_Toc1299869468"</w:instrText>
      </w:r>
      <w:r>
        <w:fldChar w:fldCharType="separate"/>
      </w:r>
      <w:r>
        <w:t>Zeitarbeit</w:t>
        <w:tab/>
      </w:r>
      <w:r>
        <w:fldChar w:fldCharType="end"/>
      </w:r>
      <w:r>
        <w:fldChar w:fldCharType="begin"/>
      </w:r>
      <w:r>
        <w:instrText>PAGEREF _Toc1299869468</w:instrText>
      </w:r>
      <w:r>
        <w:fldChar w:fldCharType="separate"/>
      </w:r>
      <w:r>
        <w:t>30</w:t>
      </w:r>
      <w:r>
        <w:fldChar w:fldCharType="end"/>
      </w:r>
    </w:p>
    <w:p>
      <w:pPr>
        <w:pStyle w:val="P15"/>
        <w:tabs>
          <w:tab w:val="right" w:pos="9360" w:leader="dot"/>
        </w:tabs>
      </w:pPr>
      <w:r>
        <w:fldChar w:fldCharType="begin"/>
      </w:r>
      <w:r>
        <w:instrText>HYPERLINK \l "_Toc1808012447"</w:instrText>
      </w:r>
      <w:r>
        <w:fldChar w:fldCharType="separate"/>
      </w:r>
      <w:r>
        <w:t>2. Beratung und Verkauf</w:t>
        <w:tab/>
      </w:r>
      <w:r>
        <w:fldChar w:fldCharType="end"/>
      </w:r>
      <w:r>
        <w:fldChar w:fldCharType="begin"/>
      </w:r>
      <w:r>
        <w:instrText>PAGEREF _Toc1808012447</w:instrText>
      </w:r>
      <w:r>
        <w:fldChar w:fldCharType="separate"/>
      </w:r>
      <w:r>
        <w:t>31</w:t>
      </w:r>
      <w:r>
        <w:fldChar w:fldCharType="end"/>
      </w:r>
    </w:p>
    <w:p>
      <w:pPr>
        <w:pStyle w:val="P16"/>
        <w:tabs>
          <w:tab w:val="right" w:pos="9360" w:leader="dot"/>
        </w:tabs>
      </w:pPr>
      <w:r>
        <w:fldChar w:fldCharType="begin"/>
      </w:r>
      <w:r>
        <w:instrText>HYPERLINK \l "_Toc1443782254"</w:instrText>
      </w:r>
      <w:r>
        <w:fldChar w:fldCharType="separate"/>
      </w:r>
      <w:r>
        <w:t>Leitern und Tritte</w:t>
        <w:tab/>
      </w:r>
      <w:r>
        <w:fldChar w:fldCharType="end"/>
      </w:r>
      <w:r>
        <w:fldChar w:fldCharType="begin"/>
      </w:r>
      <w:r>
        <w:instrText>PAGEREF _Toc1443782254</w:instrText>
      </w:r>
      <w:r>
        <w:fldChar w:fldCharType="separate"/>
      </w:r>
      <w:r>
        <w:t>32</w:t>
      </w:r>
      <w:r>
        <w:fldChar w:fldCharType="end"/>
      </w:r>
    </w:p>
    <w:p>
      <w:pPr>
        <w:pStyle w:val="P15"/>
        <w:tabs>
          <w:tab w:val="right" w:pos="9360" w:leader="dot"/>
        </w:tabs>
      </w:pPr>
      <w:r>
        <w:fldChar w:fldCharType="begin"/>
      </w:r>
      <w:r>
        <w:instrText>HYPERLINK \l "_Toc674215711"</w:instrText>
      </w:r>
      <w:r>
        <w:fldChar w:fldCharType="separate"/>
      </w:r>
      <w:r>
        <w:t>3. Büro</w:t>
        <w:tab/>
      </w:r>
      <w:r>
        <w:fldChar w:fldCharType="end"/>
      </w:r>
      <w:r>
        <w:fldChar w:fldCharType="begin"/>
      </w:r>
      <w:r>
        <w:instrText>PAGEREF _Toc674215711</w:instrText>
      </w:r>
      <w:r>
        <w:fldChar w:fldCharType="separate"/>
      </w:r>
      <w:r>
        <w:t>33</w:t>
      </w:r>
      <w:r>
        <w:fldChar w:fldCharType="end"/>
      </w:r>
    </w:p>
    <w:p>
      <w:pPr>
        <w:pStyle w:val="P16"/>
        <w:tabs>
          <w:tab w:val="right" w:pos="9360" w:leader="dot"/>
        </w:tabs>
      </w:pPr>
      <w:r>
        <w:fldChar w:fldCharType="begin"/>
      </w:r>
      <w:r>
        <w:instrText>HYPERLINK \l "_Toc1291382888"</w:instrText>
      </w:r>
      <w:r>
        <w:fldChar w:fldCharType="separate"/>
      </w:r>
      <w:r>
        <w:t>Bildschirmarbeitsplätze</w:t>
        <w:tab/>
      </w:r>
      <w:r>
        <w:fldChar w:fldCharType="end"/>
      </w:r>
      <w:r>
        <w:fldChar w:fldCharType="begin"/>
      </w:r>
      <w:r>
        <w:instrText>PAGEREF _Toc1291382888</w:instrText>
      </w:r>
      <w:r>
        <w:fldChar w:fldCharType="separate"/>
      </w:r>
      <w:r>
        <w:t>34</w:t>
      </w:r>
      <w:r>
        <w:fldChar w:fldCharType="end"/>
      </w:r>
    </w:p>
    <w:p>
      <w:pPr>
        <w:pStyle w:val="P15"/>
        <w:tabs>
          <w:tab w:val="right" w:pos="9360" w:leader="dot"/>
        </w:tabs>
      </w:pPr>
      <w:r>
        <w:fldChar w:fldCharType="begin"/>
      </w:r>
      <w:r>
        <w:instrText>HYPERLINK \l "_Toc746195990"</w:instrText>
      </w:r>
      <w:r>
        <w:fldChar w:fldCharType="separate"/>
      </w:r>
      <w:r>
        <w:t>4. Gesamter Betrieb/Übergreifendes</w:t>
        <w:tab/>
      </w:r>
      <w:r>
        <w:fldChar w:fldCharType="end"/>
      </w:r>
      <w:r>
        <w:fldChar w:fldCharType="begin"/>
      </w:r>
      <w:r>
        <w:instrText>PAGEREF _Toc746195990</w:instrText>
      </w:r>
      <w:r>
        <w:fldChar w:fldCharType="separate"/>
      </w:r>
      <w:r>
        <w:t>34</w:t>
      </w:r>
      <w:r>
        <w:fldChar w:fldCharType="end"/>
      </w:r>
    </w:p>
    <w:p>
      <w:pPr>
        <w:pStyle w:val="P16"/>
        <w:tabs>
          <w:tab w:val="right" w:pos="9360" w:leader="dot"/>
        </w:tabs>
      </w:pPr>
      <w:r>
        <w:fldChar w:fldCharType="begin"/>
      </w:r>
      <w:r>
        <w:instrText>HYPERLINK \l "_Toc1010346083"</w:instrText>
      </w:r>
      <w:r>
        <w:fldChar w:fldCharType="separate"/>
      </w:r>
      <w:r>
        <w:t>Arbeitsplätze: Arbeits-/Sozialräume</w:t>
        <w:tab/>
      </w:r>
      <w:r>
        <w:fldChar w:fldCharType="end"/>
      </w:r>
      <w:r>
        <w:fldChar w:fldCharType="begin"/>
      </w:r>
      <w:r>
        <w:instrText>PAGEREF _Toc1010346083</w:instrText>
      </w:r>
      <w:r>
        <w:fldChar w:fldCharType="separate"/>
      </w:r>
      <w:r>
        <w:t>35</w:t>
      </w:r>
      <w:r>
        <w:fldChar w:fldCharType="end"/>
      </w:r>
    </w:p>
    <w:p>
      <w:pPr>
        <w:pStyle w:val="P16"/>
        <w:tabs>
          <w:tab w:val="right" w:pos="9360" w:leader="dot"/>
        </w:tabs>
      </w:pPr>
      <w:r>
        <w:fldChar w:fldCharType="begin"/>
      </w:r>
      <w:r>
        <w:instrText>HYPERLINK \l "_Toc404908403"</w:instrText>
      </w:r>
      <w:r>
        <w:fldChar w:fldCharType="separate"/>
      </w:r>
      <w:r>
        <w:t>Heben, Tragen, Ziehen und Schieben von Lasten</w:t>
        <w:tab/>
      </w:r>
      <w:r>
        <w:fldChar w:fldCharType="end"/>
      </w:r>
      <w:r>
        <w:fldChar w:fldCharType="begin"/>
      </w:r>
      <w:r>
        <w:instrText>PAGEREF _Toc404908403</w:instrText>
      </w:r>
      <w:r>
        <w:fldChar w:fldCharType="separate"/>
      </w:r>
      <w:r>
        <w:t>38</w:t>
      </w:r>
      <w:r>
        <w:fldChar w:fldCharType="end"/>
      </w:r>
    </w:p>
    <w:p>
      <w:pPr>
        <w:pStyle w:val="P16"/>
        <w:tabs>
          <w:tab w:val="right" w:pos="9360" w:leader="dot"/>
        </w:tabs>
      </w:pPr>
      <w:r>
        <w:fldChar w:fldCharType="begin"/>
      </w:r>
      <w:r>
        <w:instrText>HYPERLINK \l "_Toc1220970905"</w:instrText>
      </w:r>
      <w:r>
        <w:fldChar w:fldCharType="separate"/>
      </w:r>
      <w:r>
        <w:t>Kraftfahrzeuge</w:t>
        <w:tab/>
      </w:r>
      <w:r>
        <w:fldChar w:fldCharType="end"/>
      </w:r>
      <w:r>
        <w:fldChar w:fldCharType="begin"/>
      </w:r>
      <w:r>
        <w:instrText>PAGEREF _Toc1220970905</w:instrText>
      </w:r>
      <w:r>
        <w:fldChar w:fldCharType="separate"/>
      </w:r>
      <w:r>
        <w:t>40</w:t>
      </w:r>
      <w:r>
        <w:fldChar w:fldCharType="end"/>
      </w:r>
    </w:p>
    <w:p>
      <w:pPr>
        <w:pStyle w:val="P16"/>
        <w:tabs>
          <w:tab w:val="right" w:pos="9360" w:leader="dot"/>
        </w:tabs>
      </w:pPr>
      <w:r>
        <w:fldChar w:fldCharType="begin"/>
      </w:r>
      <w:r>
        <w:instrText>HYPERLINK \l "_Toc763423972"</w:instrText>
      </w:r>
      <w:r>
        <w:fldChar w:fldCharType="separate"/>
      </w:r>
      <w:r>
        <w:t>Lärm</w:t>
        <w:tab/>
      </w:r>
      <w:r>
        <w:fldChar w:fldCharType="end"/>
      </w:r>
      <w:r>
        <w:fldChar w:fldCharType="begin"/>
      </w:r>
      <w:r>
        <w:instrText>PAGEREF _Toc763423972</w:instrText>
      </w:r>
      <w:r>
        <w:fldChar w:fldCharType="separate"/>
      </w:r>
      <w:r>
        <w:t>42</w:t>
      </w:r>
      <w:r>
        <w:fldChar w:fldCharType="end"/>
      </w:r>
    </w:p>
    <w:p>
      <w:pPr>
        <w:pStyle w:val="P16"/>
        <w:tabs>
          <w:tab w:val="right" w:pos="9360" w:leader="dot"/>
        </w:tabs>
      </w:pPr>
      <w:r>
        <w:fldChar w:fldCharType="begin"/>
      </w:r>
      <w:r>
        <w:instrText>HYPERLINK \l "_Toc709903742"</w:instrText>
      </w:r>
      <w:r>
        <w:fldChar w:fldCharType="separate"/>
      </w:r>
      <w:r>
        <w:t>Leitern und Tritte</w:t>
        <w:tab/>
      </w:r>
      <w:r>
        <w:fldChar w:fldCharType="end"/>
      </w:r>
      <w:r>
        <w:fldChar w:fldCharType="begin"/>
      </w:r>
      <w:r>
        <w:instrText>PAGEREF _Toc709903742</w:instrText>
      </w:r>
      <w:r>
        <w:fldChar w:fldCharType="separate"/>
      </w:r>
      <w:r>
        <w:t>44</w:t>
      </w:r>
      <w:r>
        <w:fldChar w:fldCharType="end"/>
      </w:r>
    </w:p>
    <w:p>
      <w:pPr>
        <w:pStyle w:val="P16"/>
        <w:tabs>
          <w:tab w:val="right" w:pos="9360" w:leader="dot"/>
        </w:tabs>
      </w:pPr>
      <w:r>
        <w:fldChar w:fldCharType="begin"/>
      </w:r>
      <w:r>
        <w:instrText>HYPERLINK \l "_Toc1664978620"</w:instrText>
      </w:r>
      <w:r>
        <w:fldChar w:fldCharType="separate"/>
      </w:r>
      <w:r>
        <w:t>Notausgänge, Rettungswege, Fluchtwege</w:t>
        <w:tab/>
      </w:r>
      <w:r>
        <w:fldChar w:fldCharType="end"/>
      </w:r>
      <w:r>
        <w:fldChar w:fldCharType="begin"/>
      </w:r>
      <w:r>
        <w:instrText>PAGEREF _Toc1664978620</w:instrText>
      </w:r>
      <w:r>
        <w:fldChar w:fldCharType="separate"/>
      </w:r>
      <w:r>
        <w:t>46</w:t>
      </w:r>
      <w:r>
        <w:fldChar w:fldCharType="end"/>
      </w:r>
    </w:p>
    <w:p>
      <w:pPr>
        <w:pStyle w:val="P16"/>
        <w:tabs>
          <w:tab w:val="right" w:pos="9360" w:leader="dot"/>
        </w:tabs>
      </w:pPr>
      <w:r>
        <w:fldChar w:fldCharType="begin"/>
      </w:r>
      <w:r>
        <w:instrText>HYPERLINK \l "_Toc1928201581"</w:instrText>
      </w:r>
      <w:r>
        <w:fldChar w:fldCharType="separate"/>
      </w:r>
      <w:r>
        <w:t>Sicherheits- und Gesundheitsschutzkennzeichnung</w:t>
        <w:tab/>
      </w:r>
      <w:r>
        <w:fldChar w:fldCharType="end"/>
      </w:r>
      <w:r>
        <w:fldChar w:fldCharType="begin"/>
      </w:r>
      <w:r>
        <w:instrText>PAGEREF _Toc1928201581</w:instrText>
      </w:r>
      <w:r>
        <w:fldChar w:fldCharType="separate"/>
      </w:r>
      <w:r>
        <w:t>47</w:t>
      </w:r>
      <w:r>
        <w:fldChar w:fldCharType="end"/>
      </w:r>
    </w:p>
    <w:p>
      <w:pPr>
        <w:pStyle w:val="P16"/>
        <w:tabs>
          <w:tab w:val="right" w:pos="9360" w:leader="dot"/>
        </w:tabs>
      </w:pPr>
      <w:r>
        <w:fldChar w:fldCharType="begin"/>
      </w:r>
      <w:r>
        <w:instrText>HYPERLINK \l "_Toc1635322190"</w:instrText>
      </w:r>
      <w:r>
        <w:fldChar w:fldCharType="separate"/>
      </w:r>
      <w:r>
        <w:t>Verkehrswege</w:t>
        <w:tab/>
      </w:r>
      <w:r>
        <w:fldChar w:fldCharType="end"/>
      </w:r>
      <w:r>
        <w:fldChar w:fldCharType="begin"/>
      </w:r>
      <w:r>
        <w:instrText>PAGEREF _Toc1635322190</w:instrText>
      </w:r>
      <w:r>
        <w:fldChar w:fldCharType="separate"/>
      </w:r>
      <w:r>
        <w:t>49</w:t>
      </w:r>
      <w:r>
        <w:fldChar w:fldCharType="end"/>
      </w:r>
    </w:p>
    <w:p>
      <w:pPr>
        <w:pStyle w:val="P16"/>
        <w:tabs>
          <w:tab w:val="right" w:pos="9360" w:leader="dot"/>
        </w:tabs>
      </w:pPr>
      <w:r>
        <w:fldChar w:fldCharType="begin"/>
      </w:r>
      <w:r>
        <w:instrText>HYPERLINK \l "_Toc1868177957"</w:instrText>
      </w:r>
      <w:r>
        <w:fldChar w:fldCharType="separate"/>
      </w:r>
      <w:r>
        <w:t>Vibration; Hand-Arm-Vibration</w:t>
        <w:tab/>
      </w:r>
      <w:r>
        <w:fldChar w:fldCharType="end"/>
      </w:r>
      <w:r>
        <w:fldChar w:fldCharType="begin"/>
      </w:r>
      <w:r>
        <w:instrText>PAGEREF _Toc1868177957</w:instrText>
      </w:r>
      <w:r>
        <w:fldChar w:fldCharType="separate"/>
      </w:r>
      <w:r>
        <w:t>52</w:t>
      </w:r>
      <w:r>
        <w:fldChar w:fldCharType="end"/>
      </w:r>
    </w:p>
    <w:p>
      <w:pPr>
        <w:pStyle w:val="P15"/>
        <w:tabs>
          <w:tab w:val="right" w:pos="9360" w:leader="dot"/>
        </w:tabs>
      </w:pPr>
      <w:r>
        <w:fldChar w:fldCharType="begin"/>
      </w:r>
      <w:r>
        <w:instrText>HYPERLINK \l "_Toc1429903480"</w:instrText>
      </w:r>
      <w:r>
        <w:fldChar w:fldCharType="separate"/>
      </w:r>
      <w:r>
        <w:t>5. Lager</w:t>
        <w:tab/>
      </w:r>
      <w:r>
        <w:fldChar w:fldCharType="end"/>
      </w:r>
      <w:r>
        <w:fldChar w:fldCharType="begin"/>
      </w:r>
      <w:r>
        <w:instrText>PAGEREF _Toc1429903480</w:instrText>
      </w:r>
      <w:r>
        <w:fldChar w:fldCharType="separate"/>
      </w:r>
      <w:r>
        <w:t>53</w:t>
      </w:r>
      <w:r>
        <w:fldChar w:fldCharType="end"/>
      </w:r>
    </w:p>
    <w:p>
      <w:pPr>
        <w:pStyle w:val="P16"/>
        <w:tabs>
          <w:tab w:val="right" w:pos="9360" w:leader="dot"/>
        </w:tabs>
      </w:pPr>
      <w:r>
        <w:fldChar w:fldCharType="begin"/>
      </w:r>
      <w:r>
        <w:instrText>HYPERLINK \l "_Toc1548241678"</w:instrText>
      </w:r>
      <w:r>
        <w:fldChar w:fldCharType="separate"/>
      </w:r>
      <w:r>
        <w:t>Lagern: Regale/Regalbühnen</w:t>
        <w:tab/>
      </w:r>
      <w:r>
        <w:fldChar w:fldCharType="end"/>
      </w:r>
      <w:r>
        <w:fldChar w:fldCharType="begin"/>
      </w:r>
      <w:r>
        <w:instrText>PAGEREF _Toc1548241678</w:instrText>
      </w:r>
      <w:r>
        <w:fldChar w:fldCharType="separate"/>
      </w:r>
      <w:r>
        <w:t>54</w:t>
      </w:r>
      <w:r>
        <w:fldChar w:fldCharType="end"/>
      </w:r>
    </w:p>
    <w:p>
      <w:pPr>
        <w:pStyle w:val="P16"/>
        <w:tabs>
          <w:tab w:val="right" w:pos="9360" w:leader="dot"/>
        </w:tabs>
      </w:pPr>
      <w:r>
        <w:fldChar w:fldCharType="begin"/>
      </w:r>
      <w:r>
        <w:instrText>HYPERLINK \l "_Toc17618616"</w:instrText>
      </w:r>
      <w:r>
        <w:fldChar w:fldCharType="separate"/>
      </w:r>
      <w:r>
        <w:t>Leitern und Tritte</w:t>
        <w:tab/>
      </w:r>
      <w:r>
        <w:fldChar w:fldCharType="end"/>
      </w:r>
      <w:r>
        <w:fldChar w:fldCharType="begin"/>
      </w:r>
      <w:r>
        <w:instrText>PAGEREF _Toc17618616</w:instrText>
      </w:r>
      <w:r>
        <w:fldChar w:fldCharType="separate"/>
      </w:r>
      <w:r>
        <w:t>56</w:t>
      </w:r>
      <w:r>
        <w:fldChar w:fldCharType="end"/>
      </w:r>
    </w:p>
    <w:p>
      <w:pPr>
        <w:pStyle w:val="P15"/>
        <w:tabs>
          <w:tab w:val="right" w:pos="9360" w:leader="dot"/>
        </w:tabs>
      </w:pPr>
      <w:r>
        <w:fldChar w:fldCharType="begin"/>
      </w:r>
      <w:r>
        <w:instrText>HYPERLINK \l "_Toc2045358465"</w:instrText>
      </w:r>
      <w:r>
        <w:fldChar w:fldCharType="separate"/>
      </w:r>
      <w:r>
        <w:t>6. Werkstatt</w:t>
        <w:tab/>
      </w:r>
      <w:r>
        <w:fldChar w:fldCharType="end"/>
      </w:r>
      <w:r>
        <w:fldChar w:fldCharType="begin"/>
      </w:r>
      <w:r>
        <w:instrText>PAGEREF _Toc2045358465</w:instrText>
      </w:r>
      <w:r>
        <w:fldChar w:fldCharType="separate"/>
      </w:r>
      <w:r>
        <w:t>57</w:t>
      </w:r>
      <w:r>
        <w:fldChar w:fldCharType="end"/>
      </w:r>
    </w:p>
    <w:p>
      <w:pPr>
        <w:pStyle w:val="P16"/>
        <w:tabs>
          <w:tab w:val="right" w:pos="9360" w:leader="dot"/>
        </w:tabs>
      </w:pPr>
      <w:r>
        <w:fldChar w:fldCharType="begin"/>
      </w:r>
      <w:r>
        <w:instrText>HYPERLINK \l "_Toc1164729912"</w:instrText>
      </w:r>
      <w:r>
        <w:fldChar w:fldCharType="separate"/>
      </w:r>
      <w:r>
        <w:t>Color-Spray</w:t>
        <w:tab/>
      </w:r>
      <w:r>
        <w:fldChar w:fldCharType="end"/>
      </w:r>
      <w:r>
        <w:fldChar w:fldCharType="begin"/>
      </w:r>
      <w:r>
        <w:instrText>PAGEREF _Toc1164729912</w:instrText>
      </w:r>
      <w:r>
        <w:fldChar w:fldCharType="separate"/>
      </w:r>
      <w:r>
        <w:t>58</w:t>
      </w:r>
      <w:r>
        <w:fldChar w:fldCharType="end"/>
      </w:r>
    </w:p>
    <w:p>
      <w:pPr>
        <w:pStyle w:val="P16"/>
        <w:tabs>
          <w:tab w:val="right" w:pos="9360" w:leader="dot"/>
        </w:tabs>
      </w:pPr>
      <w:r>
        <w:fldChar w:fldCharType="begin"/>
      </w:r>
      <w:r>
        <w:instrText>HYPERLINK \l "_Toc1441822345"</w:instrText>
      </w:r>
      <w:r>
        <w:fldChar w:fldCharType="separate"/>
      </w:r>
      <w:r>
        <w:t>Druckluftbehälter mit Kompressor</w:t>
        <w:tab/>
      </w:r>
      <w:r>
        <w:fldChar w:fldCharType="end"/>
      </w:r>
      <w:r>
        <w:fldChar w:fldCharType="begin"/>
      </w:r>
      <w:r>
        <w:instrText>PAGEREF _Toc1441822345</w:instrText>
      </w:r>
      <w:r>
        <w:fldChar w:fldCharType="separate"/>
      </w:r>
      <w:r>
        <w:t>59</w:t>
      </w:r>
      <w:r>
        <w:fldChar w:fldCharType="end"/>
      </w:r>
    </w:p>
    <w:p>
      <w:pPr>
        <w:pStyle w:val="P16"/>
        <w:tabs>
          <w:tab w:val="right" w:pos="9360" w:leader="dot"/>
        </w:tabs>
      </w:pPr>
      <w:r>
        <w:fldChar w:fldCharType="begin"/>
      </w:r>
      <w:r>
        <w:instrText>HYPERLINK \l "_Toc1402288992"</w:instrText>
      </w:r>
      <w:r>
        <w:fldChar w:fldCharType="separate"/>
      </w:r>
      <w:r>
        <w:t>Elektrotacker, Drucklufttacker</w:t>
        <w:tab/>
      </w:r>
      <w:r>
        <w:fldChar w:fldCharType="end"/>
      </w:r>
      <w:r>
        <w:fldChar w:fldCharType="begin"/>
      </w:r>
      <w:r>
        <w:instrText>PAGEREF _Toc1402288992</w:instrText>
      </w:r>
      <w:r>
        <w:fldChar w:fldCharType="separate"/>
      </w:r>
      <w:r>
        <w:t>61</w:t>
      </w:r>
      <w:r>
        <w:fldChar w:fldCharType="end"/>
      </w:r>
    </w:p>
    <w:p>
      <w:pPr>
        <w:pStyle w:val="P16"/>
        <w:tabs>
          <w:tab w:val="right" w:pos="9360" w:leader="dot"/>
        </w:tabs>
      </w:pPr>
      <w:r>
        <w:fldChar w:fldCharType="begin"/>
      </w:r>
      <w:r>
        <w:instrText>HYPERLINK \l "_Toc709095419"</w:instrText>
      </w:r>
      <w:r>
        <w:fldChar w:fldCharType="separate"/>
      </w:r>
      <w:r>
        <w:t>Gummilösung</w:t>
        <w:tab/>
      </w:r>
      <w:r>
        <w:fldChar w:fldCharType="end"/>
      </w:r>
      <w:r>
        <w:fldChar w:fldCharType="begin"/>
      </w:r>
      <w:r>
        <w:instrText>PAGEREF _Toc709095419</w:instrText>
      </w:r>
      <w:r>
        <w:fldChar w:fldCharType="separate"/>
      </w:r>
      <w:r>
        <w:t>62</w:t>
      </w:r>
      <w:r>
        <w:fldChar w:fldCharType="end"/>
      </w:r>
    </w:p>
    <w:p>
      <w:pPr>
        <w:pStyle w:val="P16"/>
        <w:tabs>
          <w:tab w:val="right" w:pos="9360" w:leader="dot"/>
        </w:tabs>
      </w:pPr>
      <w:r>
        <w:fldChar w:fldCharType="begin"/>
      </w:r>
      <w:r>
        <w:instrText>HYPERLINK \l "_Toc1556844940"</w:instrText>
      </w:r>
      <w:r>
        <w:fldChar w:fldCharType="separate"/>
      </w:r>
      <w:r>
        <w:t>Halogenierungsmittel Halosol S</w:t>
        <w:tab/>
      </w:r>
      <w:r>
        <w:fldChar w:fldCharType="end"/>
      </w:r>
      <w:r>
        <w:fldChar w:fldCharType="begin"/>
      </w:r>
      <w:r>
        <w:instrText>PAGEREF _Toc1556844940</w:instrText>
      </w:r>
      <w:r>
        <w:fldChar w:fldCharType="separate"/>
      </w:r>
      <w:r>
        <w:t>63</w:t>
      </w:r>
      <w:r>
        <w:fldChar w:fldCharType="end"/>
      </w:r>
    </w:p>
    <w:p>
      <w:pPr>
        <w:pStyle w:val="P16"/>
        <w:tabs>
          <w:tab w:val="right" w:pos="9360" w:leader="dot"/>
        </w:tabs>
      </w:pPr>
      <w:r>
        <w:fldChar w:fldCharType="begin"/>
      </w:r>
      <w:r>
        <w:instrText>HYPERLINK \l "_Toc2084095481"</w:instrText>
      </w:r>
      <w:r>
        <w:fldChar w:fldCharType="separate"/>
      </w:r>
      <w:r>
        <w:t>Handwerkzeuge; Orthopädie, Schuhe</w:t>
        <w:tab/>
      </w:r>
      <w:r>
        <w:fldChar w:fldCharType="end"/>
      </w:r>
      <w:r>
        <w:fldChar w:fldCharType="begin"/>
      </w:r>
      <w:r>
        <w:instrText>PAGEREF _Toc2084095481</w:instrText>
      </w:r>
      <w:r>
        <w:fldChar w:fldCharType="separate"/>
      </w:r>
      <w:r>
        <w:t>64</w:t>
      </w:r>
      <w:r>
        <w:fldChar w:fldCharType="end"/>
      </w:r>
    </w:p>
    <w:p>
      <w:pPr>
        <w:pStyle w:val="P16"/>
        <w:tabs>
          <w:tab w:val="right" w:pos="9360" w:leader="dot"/>
        </w:tabs>
      </w:pPr>
      <w:r>
        <w:fldChar w:fldCharType="begin"/>
      </w:r>
      <w:r>
        <w:instrText>HYPERLINK \l "_Toc160096702"</w:instrText>
      </w:r>
      <w:r>
        <w:fldChar w:fldCharType="separate"/>
      </w:r>
      <w:r>
        <w:t>Heißluftgeräte, Fön</w:t>
        <w:tab/>
      </w:r>
      <w:r>
        <w:fldChar w:fldCharType="end"/>
      </w:r>
      <w:r>
        <w:fldChar w:fldCharType="begin"/>
      </w:r>
      <w:r>
        <w:instrText>PAGEREF _Toc160096702</w:instrText>
      </w:r>
      <w:r>
        <w:fldChar w:fldCharType="separate"/>
      </w:r>
      <w:r>
        <w:t>66</w:t>
      </w:r>
      <w:r>
        <w:fldChar w:fldCharType="end"/>
      </w:r>
    </w:p>
    <w:p>
      <w:pPr>
        <w:pStyle w:val="P16"/>
        <w:tabs>
          <w:tab w:val="right" w:pos="9360" w:leader="dot"/>
        </w:tabs>
      </w:pPr>
      <w:r>
        <w:fldChar w:fldCharType="begin"/>
      </w:r>
      <w:r>
        <w:instrText>HYPERLINK \l "_Toc1048946259"</w:instrText>
      </w:r>
      <w:r>
        <w:fldChar w:fldCharType="separate"/>
      </w:r>
      <w:r>
        <w:t>Kombinierte Ausputzmaschine (Schuhmacherausputzmaschine)</w:t>
        <w:tab/>
      </w:r>
      <w:r>
        <w:fldChar w:fldCharType="end"/>
      </w:r>
      <w:r>
        <w:fldChar w:fldCharType="begin"/>
      </w:r>
      <w:r>
        <w:instrText>PAGEREF _Toc1048946259</w:instrText>
      </w:r>
      <w:r>
        <w:fldChar w:fldCharType="separate"/>
      </w:r>
      <w:r>
        <w:t>67</w:t>
      </w:r>
      <w:r>
        <w:fldChar w:fldCharType="end"/>
      </w:r>
    </w:p>
    <w:p>
      <w:pPr>
        <w:pStyle w:val="P16"/>
        <w:tabs>
          <w:tab w:val="right" w:pos="9360" w:leader="dot"/>
        </w:tabs>
      </w:pPr>
      <w:r>
        <w:fldChar w:fldCharType="begin"/>
      </w:r>
      <w:r>
        <w:instrText>HYPERLINK \l "_Toc624343844"</w:instrText>
      </w:r>
      <w:r>
        <w:fldChar w:fldCharType="separate"/>
      </w:r>
      <w:r>
        <w:t>Leder- und Schuhpresse</w:t>
        <w:tab/>
      </w:r>
      <w:r>
        <w:fldChar w:fldCharType="end"/>
      </w:r>
      <w:r>
        <w:fldChar w:fldCharType="begin"/>
      </w:r>
      <w:r>
        <w:instrText>PAGEREF _Toc624343844</w:instrText>
      </w:r>
      <w:r>
        <w:fldChar w:fldCharType="separate"/>
      </w:r>
      <w:r>
        <w:t>69</w:t>
      </w:r>
      <w:r>
        <w:fldChar w:fldCharType="end"/>
      </w:r>
    </w:p>
    <w:p>
      <w:pPr>
        <w:pStyle w:val="P16"/>
        <w:tabs>
          <w:tab w:val="right" w:pos="9360" w:leader="dot"/>
        </w:tabs>
      </w:pPr>
      <w:r>
        <w:fldChar w:fldCharType="begin"/>
      </w:r>
      <w:r>
        <w:instrText>HYPERLINK \l "_Toc258955251"</w:instrText>
      </w:r>
      <w:r>
        <w:fldChar w:fldCharType="separate"/>
      </w:r>
      <w:r>
        <w:t>Lösemittel, Verdünner</w:t>
        <w:tab/>
      </w:r>
      <w:r>
        <w:fldChar w:fldCharType="end"/>
      </w:r>
      <w:r>
        <w:fldChar w:fldCharType="begin"/>
      </w:r>
      <w:r>
        <w:instrText>PAGEREF _Toc258955251</w:instrText>
      </w:r>
      <w:r>
        <w:fldChar w:fldCharType="separate"/>
      </w:r>
      <w:r>
        <w:t>71</w:t>
      </w:r>
      <w:r>
        <w:fldChar w:fldCharType="end"/>
      </w:r>
    </w:p>
    <w:p>
      <w:pPr>
        <w:pStyle w:val="P16"/>
        <w:tabs>
          <w:tab w:val="right" w:pos="9360" w:leader="dot"/>
        </w:tabs>
      </w:pPr>
      <w:r>
        <w:fldChar w:fldCharType="begin"/>
      </w:r>
      <w:r>
        <w:instrText>HYPERLINK \l "_Toc1156932697"</w:instrText>
      </w:r>
      <w:r>
        <w:fldChar w:fldCharType="separate"/>
      </w:r>
      <w:r>
        <w:t>Lösemittelhaltige Reinigungs-, Ausputz-, Färbe- und Politurflüssigkeit</w:t>
        <w:tab/>
      </w:r>
      <w:r>
        <w:fldChar w:fldCharType="end"/>
      </w:r>
      <w:r>
        <w:fldChar w:fldCharType="begin"/>
      </w:r>
      <w:r>
        <w:instrText>PAGEREF _Toc1156932697</w:instrText>
      </w:r>
      <w:r>
        <w:fldChar w:fldCharType="separate"/>
      </w:r>
      <w:r>
        <w:t>72</w:t>
      </w:r>
      <w:r>
        <w:fldChar w:fldCharType="end"/>
      </w:r>
    </w:p>
    <w:p>
      <w:pPr>
        <w:pStyle w:val="P16"/>
        <w:tabs>
          <w:tab w:val="right" w:pos="9360" w:leader="dot"/>
        </w:tabs>
      </w:pPr>
      <w:r>
        <w:fldChar w:fldCharType="begin"/>
      </w:r>
      <w:r>
        <w:instrText>HYPERLINK \l "_Toc1923435978"</w:instrText>
      </w:r>
      <w:r>
        <w:fldChar w:fldCharType="separate"/>
      </w:r>
      <w:r>
        <w:t>Lösungsmittelhaltiger Klebstoff auf Polychloropren-Basis, toluolfrei</w:t>
        <w:tab/>
      </w:r>
      <w:r>
        <w:fldChar w:fldCharType="end"/>
      </w:r>
      <w:r>
        <w:fldChar w:fldCharType="begin"/>
      </w:r>
      <w:r>
        <w:instrText>PAGEREF _Toc1923435978</w:instrText>
      </w:r>
      <w:r>
        <w:fldChar w:fldCharType="separate"/>
      </w:r>
      <w:r>
        <w:t>73</w:t>
      </w:r>
      <w:r>
        <w:fldChar w:fldCharType="end"/>
      </w:r>
    </w:p>
    <w:p>
      <w:pPr>
        <w:pStyle w:val="P16"/>
        <w:tabs>
          <w:tab w:val="right" w:pos="9360" w:leader="dot"/>
        </w:tabs>
      </w:pPr>
      <w:r>
        <w:fldChar w:fldCharType="begin"/>
      </w:r>
      <w:r>
        <w:instrText>HYPERLINK \l "_Toc644321015"</w:instrText>
      </w:r>
      <w:r>
        <w:fldChar w:fldCharType="separate"/>
      </w:r>
      <w:r>
        <w:t>Maschinen, allgemein</w:t>
        <w:tab/>
      </w:r>
      <w:r>
        <w:fldChar w:fldCharType="end"/>
      </w:r>
      <w:r>
        <w:fldChar w:fldCharType="begin"/>
      </w:r>
      <w:r>
        <w:instrText>PAGEREF _Toc644321015</w:instrText>
      </w:r>
      <w:r>
        <w:fldChar w:fldCharType="separate"/>
      </w:r>
      <w:r>
        <w:t>74</w:t>
      </w:r>
      <w:r>
        <w:fldChar w:fldCharType="end"/>
      </w:r>
    </w:p>
    <w:p>
      <w:pPr>
        <w:pStyle w:val="P16"/>
        <w:tabs>
          <w:tab w:val="right" w:pos="9360" w:leader="dot"/>
        </w:tabs>
      </w:pPr>
      <w:r>
        <w:fldChar w:fldCharType="begin"/>
      </w:r>
      <w:r>
        <w:instrText>HYPERLINK \l "_Toc915935481"</w:instrText>
      </w:r>
      <w:r>
        <w:fldChar w:fldCharType="separate"/>
      </w:r>
      <w:r>
        <w:t>Nähmaschine, Schuhmacher-, Schaft-, Zick-Zack-, Stepp-Stich</w:t>
        <w:tab/>
      </w:r>
      <w:r>
        <w:fldChar w:fldCharType="end"/>
      </w:r>
      <w:r>
        <w:fldChar w:fldCharType="begin"/>
      </w:r>
      <w:r>
        <w:instrText>PAGEREF _Toc915935481</w:instrText>
      </w:r>
      <w:r>
        <w:fldChar w:fldCharType="separate"/>
      </w:r>
      <w:r>
        <w:t>76</w:t>
      </w:r>
      <w:r>
        <w:fldChar w:fldCharType="end"/>
      </w:r>
    </w:p>
    <w:p>
      <w:pPr>
        <w:pStyle w:val="P16"/>
        <w:tabs>
          <w:tab w:val="right" w:pos="9360" w:leader="dot"/>
        </w:tabs>
      </w:pPr>
      <w:r>
        <w:fldChar w:fldCharType="begin"/>
      </w:r>
      <w:r>
        <w:instrText>HYPERLINK \l "_Toc1697782110"</w:instrText>
      </w:r>
      <w:r>
        <w:fldChar w:fldCharType="separate"/>
      </w:r>
      <w:r>
        <w:t>Polyurethan-Klebstoff</w:t>
        <w:tab/>
      </w:r>
      <w:r>
        <w:fldChar w:fldCharType="end"/>
      </w:r>
      <w:r>
        <w:fldChar w:fldCharType="begin"/>
      </w:r>
      <w:r>
        <w:instrText>PAGEREF _Toc1697782110</w:instrText>
      </w:r>
      <w:r>
        <w:fldChar w:fldCharType="separate"/>
      </w:r>
      <w:r>
        <w:t>78</w:t>
      </w:r>
      <w:r>
        <w:fldChar w:fldCharType="end"/>
      </w:r>
    </w:p>
    <w:p>
      <w:pPr>
        <w:pStyle w:val="P16"/>
        <w:tabs>
          <w:tab w:val="right" w:pos="9360" w:leader="dot"/>
        </w:tabs>
      </w:pPr>
      <w:r>
        <w:fldChar w:fldCharType="begin"/>
      </w:r>
      <w:r>
        <w:instrText>HYPERLINK \l "_Toc163695569"</w:instrText>
      </w:r>
      <w:r>
        <w:fldChar w:fldCharType="separate"/>
      </w:r>
      <w:r>
        <w:t>Sekundenkleber; Schuhreparatur</w:t>
        <w:tab/>
      </w:r>
      <w:r>
        <w:fldChar w:fldCharType="end"/>
      </w:r>
      <w:r>
        <w:fldChar w:fldCharType="begin"/>
      </w:r>
      <w:r>
        <w:instrText>PAGEREF _Toc163695569</w:instrText>
      </w:r>
      <w:r>
        <w:fldChar w:fldCharType="separate"/>
      </w:r>
      <w:r>
        <w:t>79</w:t>
      </w:r>
      <w:r>
        <w:fldChar w:fldCharType="end"/>
      </w:r>
    </w:p>
    <w:p>
      <w:pPr>
        <w:pStyle w:val="P16"/>
        <w:tabs>
          <w:tab w:val="right" w:pos="9360" w:leader="dot"/>
        </w:tabs>
      </w:pPr>
      <w:r>
        <w:fldChar w:fldCharType="begin"/>
      </w:r>
      <w:r>
        <w:instrText>HYPERLINK \l "_Toc1425341501"</w:instrText>
      </w:r>
      <w:r>
        <w:fldChar w:fldCharType="separate"/>
      </w:r>
      <w:r>
        <w:t>Tischbohrmaschine, Ständerbohrmaschine</w:t>
        <w:tab/>
      </w:r>
      <w:r>
        <w:fldChar w:fldCharType="end"/>
      </w:r>
      <w:r>
        <w:fldChar w:fldCharType="begin"/>
      </w:r>
      <w:r>
        <w:instrText>PAGEREF _Toc1425341501</w:instrText>
      </w:r>
      <w:r>
        <w:fldChar w:fldCharType="separate"/>
      </w:r>
      <w:r>
        <w:t>80</w:t>
      </w:r>
      <w:r>
        <w:fldChar w:fldCharType="end"/>
      </w:r>
    </w:p>
    <w:p>
      <w:pPr>
        <w:pStyle w:val="P16"/>
        <w:tabs>
          <w:tab w:val="right" w:pos="9360" w:leader="dot"/>
        </w:tabs>
      </w:pPr>
      <w:r>
        <w:fldChar w:fldCharType="begin"/>
      </w:r>
      <w:r>
        <w:instrText>HYPERLINK \l "_Toc1522295502"</w:instrText>
      </w:r>
      <w:r>
        <w:fldChar w:fldCharType="separate"/>
      </w:r>
      <w:r>
        <w:t>Toluolhaltiger Lösemittel-Klebstoff</w:t>
        <w:tab/>
      </w:r>
      <w:r>
        <w:fldChar w:fldCharType="end"/>
      </w:r>
      <w:r>
        <w:fldChar w:fldCharType="begin"/>
      </w:r>
      <w:r>
        <w:instrText>PAGEREF _Toc1522295502</w:instrText>
      </w:r>
      <w:r>
        <w:fldChar w:fldCharType="separate"/>
      </w:r>
      <w:r>
        <w:t>82</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1531929413"/>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579984159"/>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299485169"/>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1958421932"/>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1233436729"/>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863759469"/>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1033864475"/>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1797620795"/>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610912463"/>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1869509019"/>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1018778024"/>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283578014"/>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1748348876"/>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455691473"/>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2097823803"/>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1299869468"/>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1808012447"/>
      <w:r>
        <w:instrText>2. Beratung und Verkauf</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Beratung und Verkauf</w:t>
      </w:r>
    </w:p>
    <w:p/>
    <w:p>
      <w:pPr>
        <w:pStyle w:val="P8"/>
        <w:rPr>
          <w:rFonts w:ascii="Calibri" w:hAnsi="Calibri"/>
          <w:b w:val="1"/>
          <w:color w:val="233B81"/>
          <w:sz w:val="26"/>
        </w:rPr>
      </w:pPr>
      <w:r>
        <w:fldChar w:fldCharType="begin"/>
      </w:r>
      <w:r>
        <w:instrText>TC "</w:instrText>
      </w:r>
      <w:bookmarkStart w:id="17" w:name="_Toc1443782254"/>
      <w:r>
        <w:instrText>Leitern und Tritte</w:instrText>
      </w:r>
      <w:bookmarkEnd w:id="17"/>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8" w:name="_Toc674215711"/>
      <w:r>
        <w:instrText>3. Büro</w:instrText>
      </w:r>
      <w:bookmarkEnd w:id="1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Büro</w:t>
      </w:r>
    </w:p>
    <w:p/>
    <w:p>
      <w:pPr>
        <w:pStyle w:val="P8"/>
        <w:rPr>
          <w:rFonts w:ascii="Calibri" w:hAnsi="Calibri"/>
          <w:b w:val="1"/>
          <w:color w:val="233B81"/>
          <w:sz w:val="26"/>
        </w:rPr>
      </w:pPr>
      <w:r>
        <w:fldChar w:fldCharType="begin"/>
      </w:r>
      <w:r>
        <w:instrText>TC "</w:instrText>
      </w:r>
      <w:bookmarkStart w:id="19" w:name="_Toc1291382888"/>
      <w:r>
        <w:instrText>Bildschirmarbeitsplätze</w:instrText>
      </w:r>
      <w:bookmarkEnd w:id="19"/>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0" w:name="_Toc746195990"/>
      <w:r>
        <w:instrText>4. Gesamter Betrieb/Übergreifendes</w:instrText>
      </w:r>
      <w:bookmarkEnd w:id="2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1" w:name="_Toc1010346083"/>
      <w:r>
        <w:instrText>Arbeitsplätze: Arbeits-/Sozialräume</w:instrText>
      </w:r>
      <w:bookmarkEnd w:id="21"/>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2" w:name="_Toc404908403"/>
      <w:r>
        <w:instrText>Heben, Tragen, Ziehen und Schieben von Lasten</w:instrText>
      </w:r>
      <w:bookmarkEnd w:id="22"/>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3" w:name="_Toc1220970905"/>
      <w:r>
        <w:instrText>Kraftfahrzeuge</w:instrText>
      </w:r>
      <w:bookmarkEnd w:id="23"/>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4" w:name="_Toc763423972"/>
      <w:r>
        <w:instrText>Lärm</w:instrText>
      </w:r>
      <w:bookmarkEnd w:id="24"/>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5" w:name="_Toc709903742"/>
      <w:r>
        <w:instrText>Leitern und Tritte</w:instrText>
      </w:r>
      <w:bookmarkEnd w:id="25"/>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6" w:name="_Toc1664978620"/>
      <w:r>
        <w:instrText>Notausgänge, Rettungswege, Fluchtwege</w:instrText>
      </w:r>
      <w:bookmarkEnd w:id="26"/>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7" w:name="_Toc1928201581"/>
      <w:r>
        <w:instrText>Sicherheits- und Gesundheitsschutzkennzeichnung</w:instrText>
      </w:r>
      <w:bookmarkEnd w:id="27"/>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8" w:name="_Toc1635322190"/>
      <w:r>
        <w:instrText>Verkehrswege</w:instrText>
      </w:r>
      <w:bookmarkEnd w:id="28"/>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9" w:name="_Toc1868177957"/>
      <w:r>
        <w:instrText>Vibration; Hand-Arm-Vibration</w:instrText>
      </w:r>
      <w:bookmarkEnd w:id="29"/>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0" w:name="_Toc1429903480"/>
      <w:r>
        <w:instrText>5. Lager</w:instrText>
      </w:r>
      <w:bookmarkEnd w:id="3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Lager</w:t>
      </w:r>
    </w:p>
    <w:p/>
    <w:p>
      <w:pPr>
        <w:pStyle w:val="P8"/>
        <w:rPr>
          <w:rFonts w:ascii="Calibri" w:hAnsi="Calibri"/>
          <w:b w:val="1"/>
          <w:color w:val="233B81"/>
          <w:sz w:val="26"/>
        </w:rPr>
      </w:pPr>
      <w:r>
        <w:fldChar w:fldCharType="begin"/>
      </w:r>
      <w:r>
        <w:instrText>TC "</w:instrText>
      </w:r>
      <w:bookmarkStart w:id="31" w:name="_Toc1548241678"/>
      <w:r>
        <w:instrText>Lagern: Regale/Regalbühnen</w:instrText>
      </w:r>
      <w:bookmarkEnd w:id="31"/>
      <w:r>
        <w:instrText>" \f "bgetem" \l 2</w:instrText>
      </w:r>
      <w:r>
        <w:fldChar w:fldCharType="separate"/>
      </w:r>
      <w:r>
        <w:fldChar w:fldCharType="end"/>
      </w:r>
      <w:r>
        <w:rPr>
          <w:rFonts w:ascii="Calibri" w:hAnsi="Calibri"/>
          <w:b w:val="1"/>
          <w:color w:val="233B81"/>
          <w:sz w:val="26"/>
        </w:rPr>
        <w:t>Lagern: Regale/Regalbühnen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Umkippen, Überlastung, Herunterfallen von Lagergut, </w:t>
      </w:r>
    </w:p>
    <w:p>
      <w:pPr>
        <w:pStyle w:val="P2"/>
        <w:rPr>
          <w:b w:val="1"/>
          <w:sz w:val="20"/>
        </w:rPr>
      </w:pPr>
      <w:r>
        <w:rPr>
          <w:b w:val="1"/>
          <w:sz w:val="20"/>
        </w:rPr>
        <w:t>Ungeeignete Aufstiege, Absturz von Leitern oder Tritten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Aufbau- und Betriebsanleitung des Regalherstellers sind beachtet. </w:t>
            </w:r>
          </w:p>
          <w:p>
            <w:pPr>
              <w:pStyle w:val="P1"/>
              <w:rPr>
                <w:b w:val="0"/>
                <w:sz w:val="18"/>
              </w:rPr>
            </w:pPr>
            <w:r>
              <w:rPr>
                <w:b w:val="0"/>
                <w:sz w:val="18"/>
              </w:rPr>
              <w:t xml:space="preserve">Die Regale sind ausreichend dimensioniert. </w:t>
            </w:r>
          </w:p>
          <w:p>
            <w:pPr>
              <w:pStyle w:val="P1"/>
              <w:rPr>
                <w:b w:val="0"/>
                <w:sz w:val="18"/>
              </w:rPr>
            </w:pPr>
            <w:r>
              <w:rPr>
                <w:b w:val="0"/>
                <w:sz w:val="18"/>
              </w:rPr>
              <w:t xml:space="preserve">Geeignete Aufstiege sind vorhanden. </w:t>
            </w:r>
          </w:p>
          <w:p>
            <w:pPr>
              <w:pStyle w:val="P1"/>
              <w:rPr>
                <w:b w:val="0"/>
                <w:sz w:val="18"/>
              </w:rPr>
            </w:pPr>
            <w:r>
              <w:rPr>
                <w:b w:val="0"/>
                <w:sz w:val="18"/>
              </w:rPr>
              <w:t xml:space="preserve">Die technische Ausführung entspricht DGUV Regel 108-007 </w:t>
            </w:r>
            <w:r>
              <w:rPr>
                <w:b w:val="0"/>
                <w:sz w:val="18"/>
                <w:u w:val="single"/>
              </w:rPr>
              <w:t>Nr.4.1</w:t>
            </w:r>
            <w:r>
              <w:rPr>
                <w:b w:val="0"/>
                <w:sz w:val="18"/>
              </w:rPr>
              <w:t xml:space="preserve"> - 4.3. </w:t>
            </w:r>
          </w:p>
          <w:p>
            <w:pPr>
              <w:pStyle w:val="P1"/>
              <w:rPr>
                <w:b w:val="0"/>
                <w:sz w:val="18"/>
              </w:rPr>
            </w:pPr>
            <w:r>
              <w:rPr>
                <w:b w:val="0"/>
                <w:sz w:val="18"/>
              </w:rPr>
              <w:t>Ein Standsicherheits- und Tragfähigkeitsnachweis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 Ausführung von Lagerräumen, unter denen sich andere Räume befinden, von Regalbühnen, Zwischenböden und Galerien (Tragfähigkeit der Fußböden, Treppen, Absturzsicherungen, Ladestellen) entspricht der DGUV Regel 108-007 </w:t>
            </w:r>
            <w:r>
              <w:rPr>
                <w:b w:val="0"/>
                <w:sz w:val="18"/>
                <w:u w:val="single"/>
              </w:rPr>
              <w:t>Nr. 4.3.4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Kennzeichnung mit der zulässigen Tragfähigkeit bei Fachlasten über 200 kg oder Feldlasten über 1000 kg ist gut lesbar; siehe DGUV Regel 108-007 Nr. </w:t>
            </w:r>
            <w:r>
              <w:rPr>
                <w:b w:val="0"/>
                <w:sz w:val="18"/>
                <w:u w:val="single"/>
              </w:rPr>
              <w:t>4.2.7.1</w:t>
            </w:r>
            <w:r>
              <w:rPr>
                <w:b w:val="0"/>
                <w:sz w:val="18"/>
              </w:rPr>
              <w:t xml:space="preserve">. </w:t>
            </w:r>
          </w:p>
          <w:p>
            <w:pPr>
              <w:pStyle w:val="P1"/>
              <w:rPr>
                <w:b w:val="0"/>
                <w:sz w:val="18"/>
              </w:rPr>
            </w:pPr>
            <w:r>
              <w:rPr>
                <w:b w:val="0"/>
                <w:sz w:val="18"/>
              </w:rPr>
              <w:t xml:space="preserve">Die Kennzeichnung von Regalbühnen usw. mit der zulässigen Fußbodenbelastung ist gut lesbar; siehe DGUV Regel 108-007 Nr. </w:t>
            </w:r>
            <w:r>
              <w:rPr>
                <w:b w:val="0"/>
                <w:sz w:val="18"/>
                <w:u w:val="single"/>
              </w:rPr>
              <w:t>4.3.4.1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Flurförderzeugverkehr: Die Anfahrschutzeinrichtungren der Regale sind wirksam (unbeschädigt).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regelmäßig unterwiesen: </w:t>
            </w:r>
          </w:p>
          <w:p>
            <w:pPr>
              <w:pStyle w:val="P1"/>
              <w:rPr>
                <w:b w:val="0"/>
                <w:sz w:val="18"/>
              </w:rPr>
            </w:pPr>
            <w:r>
              <w:rPr>
                <w:b w:val="0"/>
                <w:sz w:val="18"/>
              </w:rPr>
              <w:t xml:space="preserve">- Zulässige Lasten beim Einlagern beachten; Regalböden nicht überlasten. </w:t>
            </w:r>
          </w:p>
          <w:p>
            <w:pPr>
              <w:pStyle w:val="P1"/>
              <w:rPr>
                <w:b w:val="0"/>
                <w:sz w:val="18"/>
              </w:rPr>
            </w:pPr>
            <w:r>
              <w:rPr>
                <w:b w:val="0"/>
                <w:sz w:val="18"/>
              </w:rPr>
              <w:t xml:space="preserve">- Schwere Lasten im unteren Regalbereich lagern. </w:t>
            </w:r>
          </w:p>
          <w:p>
            <w:pPr>
              <w:pStyle w:val="P1"/>
              <w:rPr>
                <w:b w:val="0"/>
                <w:sz w:val="18"/>
              </w:rPr>
            </w:pPr>
            <w:r>
              <w:rPr>
                <w:b w:val="0"/>
                <w:sz w:val="18"/>
              </w:rPr>
              <w:t xml:space="preserve">- Aufstieghilfen benutzen, keine Stühle, Kisten o. Ä. </w:t>
            </w:r>
          </w:p>
          <w:p>
            <w:pPr>
              <w:pStyle w:val="P1"/>
              <w:rPr>
                <w:b w:val="0"/>
                <w:sz w:val="18"/>
              </w:rPr>
            </w:pPr>
            <w:r>
              <w:rPr>
                <w:b w:val="0"/>
                <w:sz w:val="18"/>
              </w:rPr>
              <w:t xml:space="preserve">- Nicht an Regalen hochklettern. </w:t>
            </w:r>
          </w:p>
          <w:p>
            <w:pPr>
              <w:pStyle w:val="P1"/>
              <w:rPr>
                <w:b w:val="0"/>
                <w:sz w:val="18"/>
              </w:rPr>
            </w:pPr>
            <w:r>
              <w:rPr>
                <w:b w:val="0"/>
                <w:sz w:val="18"/>
              </w:rPr>
              <w:t xml:space="preserve">- Nur unbeschädigte Lagergeräte (Paletten, Stapelbehälter) verwenden. </w:t>
            </w:r>
          </w:p>
          <w:p>
            <w:pPr>
              <w:pStyle w:val="P1"/>
              <w:rPr>
                <w:b w:val="0"/>
                <w:sz w:val="18"/>
              </w:rPr>
            </w:pPr>
            <w:r>
              <w:rPr>
                <w:b w:val="0"/>
                <w:sz w:val="18"/>
              </w:rPr>
              <w:t xml:space="preserve">- Defekte Lagergeräte sofort zur Reparatur bringen oder entsorgen. </w:t>
            </w:r>
          </w:p>
          <w:p>
            <w:pPr>
              <w:pStyle w:val="P1"/>
              <w:rPr>
                <w:b w:val="0"/>
                <w:sz w:val="18"/>
              </w:rPr>
            </w:pPr>
            <w:r>
              <w:rPr>
                <w:b w:val="0"/>
                <w:sz w:val="18"/>
              </w:rPr>
              <w:t>- Sicherheitsabstand zwischen Lagergut und Leuchten einhalten.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108-007: Lagereinrichtungen und - geräte, 4 Bau und Ausrüstung</w:t>
      </w:r>
    </w:p>
    <w:p>
      <w:pPr>
        <w:rPr>
          <w:rFonts w:ascii="Calibri" w:hAnsi="Calibri"/>
          <w:b w:val="0"/>
          <w:sz w:val="20"/>
        </w:rPr>
      </w:pPr>
      <w:r>
        <w:rPr>
          <w:rFonts w:ascii="Calibri" w:hAnsi="Calibri"/>
          <w:b w:val="0"/>
          <w:sz w:val="20"/>
        </w:rPr>
        <w:t>2. Regelwerk: DGUV Regel 108-007: Lagereinrichtungen und - geräte, 4.3 Bau und Ausrüstung</w:t>
      </w:r>
    </w:p>
    <w:p>
      <w:pPr>
        <w:rPr>
          <w:rFonts w:ascii="Calibri" w:hAnsi="Calibri"/>
          <w:b w:val="0"/>
          <w:sz w:val="20"/>
        </w:rPr>
      </w:pPr>
      <w:r>
        <w:rPr>
          <w:rFonts w:ascii="Calibri" w:hAnsi="Calibri"/>
          <w:b w:val="0"/>
          <w:sz w:val="20"/>
        </w:rPr>
        <w:t>3. Regelwerk: DGUV Regel 108-007: Lagereinrichtungen und - geräte, 1 Anwendungsbereich</w:t>
      </w:r>
    </w:p>
    <w:p>
      <w:pPr>
        <w:rPr>
          <w:rFonts w:ascii="Calibri" w:hAnsi="Calibri"/>
          <w:b w:val="0"/>
          <w:sz w:val="20"/>
        </w:rPr>
      </w:pPr>
      <w:r>
        <w:rPr>
          <w:rFonts w:ascii="Calibri" w:hAnsi="Calibri"/>
          <w:b w:val="0"/>
          <w:sz w:val="20"/>
        </w:rPr>
        <w:t>4. Regelwerk: DGUV Regel 108-007: Lagereinrichtungen und - geräte, 4.3.5 Bau und Ausrüstung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Lager</w:t>
      </w:r>
    </w:p>
    <w:p/>
    <w:p>
      <w:pPr>
        <w:pStyle w:val="P8"/>
        <w:rPr>
          <w:rFonts w:ascii="Calibri" w:hAnsi="Calibri"/>
          <w:b w:val="1"/>
          <w:color w:val="233B81"/>
          <w:sz w:val="26"/>
        </w:rPr>
      </w:pPr>
      <w:r>
        <w:fldChar w:fldCharType="begin"/>
      </w:r>
      <w:r>
        <w:instrText>TC "</w:instrText>
      </w:r>
      <w:bookmarkStart w:id="32" w:name="_Toc17618616"/>
      <w:r>
        <w:instrText>Leitern und Tritte</w:instrText>
      </w:r>
      <w:bookmarkEnd w:id="32"/>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3" w:name="_Toc2045358465"/>
      <w:r>
        <w:instrText>6. Werkstatt</w:instrText>
      </w:r>
      <w:bookmarkEnd w:id="33"/>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34" w:name="_Toc1164729912"/>
      <w:r>
        <w:instrText>Color-Spray</w:instrText>
      </w:r>
      <w:bookmarkEnd w:id="34"/>
      <w:r>
        <w:instrText>" \f "bgetem" \l 2</w:instrText>
      </w:r>
      <w:r>
        <w:fldChar w:fldCharType="separate"/>
      </w:r>
      <w:r>
        <w:fldChar w:fldCharType="end"/>
      </w:r>
      <w:r>
        <w:rPr>
          <w:rFonts w:ascii="Calibri" w:hAnsi="Calibri"/>
          <w:b w:val="1"/>
          <w:color w:val="233B81"/>
          <w:sz w:val="26"/>
        </w:rPr>
        <w:t>Color-Spray</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Leichtentzündlich. Gesundheitsschädlich beim Einatmen in hohen Konzentrationen und bei Hautkontakt.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Objekt "</w:t>
            </w:r>
            <w:r>
              <w:rPr>
                <w:b w:val="0"/>
                <w:sz w:val="18"/>
                <w:u w:val="single"/>
              </w:rPr>
              <w:t>Gefahrstoffe;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werden anhand der Betriebsanweisung </w:t>
            </w:r>
            <w:r>
              <w:rPr>
                <w:b w:val="0"/>
                <w:sz w:val="18"/>
                <w:u w:val="single"/>
              </w:rPr>
              <w:t>unterwiesen</w:t>
            </w:r>
            <w:r>
              <w:rPr>
                <w:b w:val="0"/>
                <w:sz w:val="18"/>
              </w:rPr>
              <w:t xml:space="preserve">; </w:t>
            </w:r>
          </w:p>
          <w:p>
            <w:pPr>
              <w:pStyle w:val="P1"/>
              <w:rPr>
                <w:b w:val="0"/>
                <w:sz w:val="18"/>
              </w:rPr>
            </w:pPr>
            <w:r>
              <w:rPr>
                <w:b w:val="0"/>
                <w:sz w:val="18"/>
              </w:rPr>
              <w:t>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allgemein\betriebsanweisungen\gefahrstoffe\b_079_color_spray.doc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35" w:name="_Toc1441822345"/>
      <w:r>
        <w:instrText>Druckluftbehälter mit Kompressor</w:instrText>
      </w:r>
      <w:bookmarkEnd w:id="35"/>
      <w:r>
        <w:instrText>" \f "bgetem" \l 2</w:instrText>
      </w:r>
      <w:r>
        <w:fldChar w:fldCharType="separate"/>
      </w:r>
      <w:r>
        <w:fldChar w:fldCharType="end"/>
      </w:r>
      <w:r>
        <w:rPr>
          <w:rFonts w:ascii="Calibri" w:hAnsi="Calibri"/>
          <w:b w:val="1"/>
          <w:color w:val="233B81"/>
          <w:sz w:val="26"/>
        </w:rPr>
        <w:t>Druckluftbehälter mit Kompressor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Unkontrolliert bewegte Teile durch Zerknall des Druckbehälters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allgemein“ ist beachtet. Der Kompressor wird in einem separaten Raum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Armaturen zur Veränderung des Abblasdrucks sind verplombt.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Verdichter ist so aufgestellt, dass das Ansaugen von leicht entzündlichen und entzündlichen Gasen und Dämpfen ausgeschlossen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Bewegliche Antriebsteile (Keilriemen, Lüfterräder, usw.) sind verkleidet.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Prüfbescheinigung ist am Betriebsort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Es ist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mit Kompressoren</w:t>
            </w:r>
            <w:r>
              <w:rPr>
                <w:b w:val="0"/>
                <w:sz w:val="18"/>
              </w:rPr>
              <w:t xml:space="preserve"> für Drucklufterzeugung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Sicherheitseinrichtungen werden auf Wirksamkeit geprüft und die Funktionsfähigkeit wird erhalten.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109-009: Fahrzeug-Instandhaltung, Anhang 1: Prüfungen elektrischer Anlagen und Betriebsmittel nach der Unfallverhütungsvorschrift "Elektrische Anlagen und Betriebsmittel"</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allgemein\betriebsanweisungen\maschinen\b_druckluftkompressoren.doc</w:t>
      </w:r>
    </w:p>
    <w:p>
      <w:pPr>
        <w:rPr>
          <w:rFonts w:ascii="Calibri" w:hAnsi="Calibri"/>
          <w:b w:val="0"/>
          <w:sz w:val="20"/>
        </w:rPr>
      </w:pPr>
      <w:r>
        <w:rPr>
          <w:rFonts w:ascii="Calibri" w:hAnsi="Calibri"/>
          <w:b w:val="0"/>
          <w:sz w:val="20"/>
        </w:rPr>
        <w:t>6.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36" w:name="_Toc1402288992"/>
      <w:r>
        <w:instrText>Elektrotacker, Drucklufttacker</w:instrText>
      </w:r>
      <w:bookmarkEnd w:id="36"/>
      <w:r>
        <w:instrText>" \f "bgetem" \l 2</w:instrText>
      </w:r>
      <w:r>
        <w:fldChar w:fldCharType="separate"/>
      </w:r>
      <w:r>
        <w:fldChar w:fldCharType="end"/>
      </w:r>
      <w:r>
        <w:rPr>
          <w:rFonts w:ascii="Calibri" w:hAnsi="Calibri"/>
          <w:b w:val="1"/>
          <w:color w:val="233B81"/>
          <w:sz w:val="26"/>
        </w:rPr>
        <w:t>Elektrotacker, Drucklufttacker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Unbeabsichtigtes Auslösen, Stichverletzungen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Beschaffung technischer Arbeitsmittel</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Ortsfeste Geräte sind zusätzlich mit überdecktem Fußschalter ohne Selbsthaltung ausgerüstet.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Verbot nach </w:t>
            </w:r>
            <w:r>
              <w:rPr>
                <w:b w:val="0"/>
                <w:sz w:val="18"/>
                <w:u w:val="single"/>
              </w:rPr>
              <w:t>DGUV Regel 100-500, Kapitel 2.16, Abschnitt 3.3.2 Nr.2</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die Unterweisung ist dokumentiert.</w:t>
            </w:r>
          </w:p>
          <w:p>
            <w:pPr>
              <w:pStyle w:val="P1"/>
              <w:rPr>
                <w:b w:val="0"/>
                <w:sz w:val="18"/>
              </w:rPr>
            </w:pPr>
            <w:r>
              <w:rPr>
                <w:b w:val="0"/>
                <w:sz w:val="18"/>
              </w:rPr>
              <w:t>Unterweisungshilfe: Broschüre S 031, Kapitel 5.6 "Pneumatische Tacker und Nagler";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100-500: Betreiben von Arbeitsmitteln Kapitel 2.16 : Betreiben von Lederverarbeitungs: und Schuhmaschinen, 3 Maßnahmen zur Verhütung von Gefahren für Leben und Gesundheit bei der Arbeit</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2.16 : Betreiben von Lederverarbeitungs: und Schuhmaschinen,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37" w:name="_Toc709095419"/>
      <w:r>
        <w:instrText>Gummilösung</w:instrText>
      </w:r>
      <w:bookmarkEnd w:id="37"/>
      <w:r>
        <w:instrText>" \f "bgetem" \l 2</w:instrText>
      </w:r>
      <w:r>
        <w:fldChar w:fldCharType="separate"/>
      </w:r>
      <w:r>
        <w:fldChar w:fldCharType="end"/>
      </w:r>
      <w:r>
        <w:rPr>
          <w:rFonts w:ascii="Calibri" w:hAnsi="Calibri"/>
          <w:b w:val="1"/>
          <w:color w:val="233B81"/>
          <w:sz w:val="26"/>
        </w:rPr>
        <w:t>Gummilösung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Kann das Kind im Mutterleib möglicherweise schädigen. Leichtentzündlich. Reizt die Haut. Gesundheitsschädlich; Gefahr ernster Gesundheitsschäden bei längerer Exposition durch Einatmen. Dämpfe können Schläfrigkeit und Benommenheit verursachen. Giftig für Wasserorganismen, kann in Gewässern längerfristig schädliche Wirkungen haben.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Objekt "Gefahrstoffe, allgemein"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werden anhand der Betriebsanweisung </w:t>
            </w:r>
            <w:r>
              <w:rPr>
                <w:b w:val="0"/>
                <w:sz w:val="18"/>
                <w:u w:val="single"/>
              </w:rPr>
              <w:t>unterwiesen</w:t>
            </w:r>
            <w:r>
              <w:rPr>
                <w:b w:val="0"/>
                <w:sz w:val="18"/>
              </w:rPr>
              <w:t xml:space="preserve">; </w:t>
            </w:r>
          </w:p>
          <w:p>
            <w:pPr>
              <w:pStyle w:val="P1"/>
              <w:rPr>
                <w:b w:val="0"/>
                <w:sz w:val="18"/>
              </w:rPr>
            </w:pPr>
            <w:r>
              <w:rPr>
                <w:b w:val="0"/>
                <w:sz w:val="18"/>
              </w:rPr>
              <w:t>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allgemein\betriebsanweisungen\gefahrstoffe\b_076_gummiloesung.doc</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38" w:name="_Toc1556844940"/>
      <w:r>
        <w:instrText>Halogenierungsmittel Halosol S</w:instrText>
      </w:r>
      <w:bookmarkEnd w:id="38"/>
      <w:r>
        <w:instrText>" \f "bgetem" \l 2</w:instrText>
      </w:r>
      <w:r>
        <w:fldChar w:fldCharType="separate"/>
      </w:r>
      <w:r>
        <w:fldChar w:fldCharType="end"/>
      </w:r>
      <w:r>
        <w:rPr>
          <w:rFonts w:ascii="Calibri" w:hAnsi="Calibri"/>
          <w:b w:val="1"/>
          <w:color w:val="233B81"/>
          <w:sz w:val="26"/>
        </w:rPr>
        <w:t>Halogenierungsmittel Halosol 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Leichtentzündlich. Reizt die Augen. Wiederholter Kontakt kann zu spröder und rissiger Haut führen. Dämpfe können Schläfrigkeit und Benommenheit verursachen. Beim Erhitzen und im Brandfall Bildung giftiger Gase möglich. Schädlich für Wasserorganismen, kann in Gewässern längerfristig schädliche Wirkungen haben.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Objekt "Gefahrstoffe, allgemein"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werden anhand der Betriebsanweisung </w:t>
            </w:r>
            <w:r>
              <w:rPr>
                <w:b w:val="0"/>
                <w:sz w:val="18"/>
                <w:u w:val="single"/>
              </w:rPr>
              <w:t>unterwiesen</w:t>
            </w:r>
            <w:r>
              <w:rPr>
                <w:b w:val="0"/>
                <w:sz w:val="18"/>
              </w:rPr>
              <w:t xml:space="preserve">; </w:t>
            </w:r>
          </w:p>
          <w:p>
            <w:pPr>
              <w:pStyle w:val="P1"/>
              <w:rPr>
                <w:b w:val="0"/>
                <w:sz w:val="18"/>
              </w:rPr>
            </w:pPr>
            <w:r>
              <w:rPr>
                <w:b w:val="0"/>
                <w:sz w:val="18"/>
              </w:rPr>
              <w:t>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allgemein\betriebsanweisungen\gefahrstoffe\b_071_halogenierungsmittel.doc</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39" w:name="_Toc2084095481"/>
      <w:r>
        <w:instrText>Handwerkzeuge; Orthopädie, Schuhe</w:instrText>
      </w:r>
      <w:bookmarkEnd w:id="39"/>
      <w:r>
        <w:instrText>" \f "bgetem" \l 2</w:instrText>
      </w:r>
      <w:r>
        <w:fldChar w:fldCharType="separate"/>
      </w:r>
      <w:r>
        <w:fldChar w:fldCharType="end"/>
      </w:r>
      <w:r>
        <w:rPr>
          <w:rFonts w:ascii="Calibri" w:hAnsi="Calibri"/>
          <w:b w:val="1"/>
          <w:color w:val="233B81"/>
          <w:sz w:val="26"/>
        </w:rPr>
        <w:t>Handwerkzeuge; Orthopädie, Schuhe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Schadhafte oder ungeeignete Werkzeuge</w:t>
      </w:r>
    </w:p>
    <w:p>
      <w:pPr>
        <w:pStyle w:val="P2"/>
        <w:rPr>
          <w:b w:val="1"/>
          <w:sz w:val="20"/>
        </w:rPr>
      </w:pPr>
      <w:r>
        <w:rPr>
          <w:b w:val="1"/>
          <w:sz w:val="20"/>
        </w:rPr>
        <w:t>Unsachgemäße Aufbewahrung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209-001</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für die verschiedenen Arbeiten jeweils geeignete Werkzeuge zur Verfügung gestellt. Bei der </w:t>
            </w:r>
            <w:r>
              <w:rPr>
                <w:b w:val="0"/>
                <w:sz w:val="18"/>
                <w:u w:val="single"/>
              </w:rPr>
              <w:t>Beschaffung</w:t>
            </w:r>
            <w:r>
              <w:rPr>
                <w:b w:val="0"/>
                <w:sz w:val="18"/>
              </w:rPr>
              <w:t xml:space="preserve"> werden </w:t>
            </w:r>
            <w:r>
              <w:rPr>
                <w:b w:val="0"/>
                <w:sz w:val="18"/>
                <w:u w:val="single"/>
              </w:rPr>
              <w:t>ergonomische</w:t>
            </w:r>
            <w:r>
              <w:rPr>
                <w:b w:val="0"/>
                <w:sz w:val="18"/>
              </w:rPr>
              <w:t xml:space="preserve"> Gesichtspunkte (z. B. Gewicht, Griff) berücksichtigt. Nach Möglichkeit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Werkzeuge werden sicher aufbewahrt und transportiert.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Werkzeuge werden regelmäßig kontrolliert, gepflegt und gewartet. </w:t>
            </w:r>
          </w:p>
          <w:p>
            <w:pPr>
              <w:pStyle w:val="P1"/>
              <w:rPr>
                <w:b w:val="0"/>
                <w:sz w:val="18"/>
              </w:rPr>
            </w:pPr>
            <w:r>
              <w:rPr>
                <w:b w:val="0"/>
                <w:sz w:val="18"/>
              </w:rPr>
              <w:t>Beschädigte Werkzeuge werden eingezogen und fachgerecht repariert.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Einsatz von Messern mit feststehender Klinge werden Schnittschutzhandschuhe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anhand der arbeitsplatzspezifischen Betriebsanweisung und/oder der Unterweisungshilfe Testbogen Werkzeug </w:t>
            </w:r>
            <w:r>
              <w:rPr>
                <w:b w:val="0"/>
                <w:sz w:val="18"/>
                <w:u w:val="single"/>
              </w:rPr>
              <w:t>ABL 009</w:t>
            </w:r>
            <w:r>
              <w:rPr>
                <w:b w:val="0"/>
                <w:sz w:val="18"/>
              </w:rPr>
              <w:t xml:space="preserve">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Inhaltsverzeichnis</w:t>
      </w:r>
    </w:p>
    <w:p>
      <w:pPr>
        <w:rPr>
          <w:rFonts w:ascii="Calibri" w:hAnsi="Calibri"/>
          <w:b w:val="0"/>
          <w:sz w:val="20"/>
        </w:rPr>
      </w:pPr>
      <w:r>
        <w:rPr>
          <w:rFonts w:ascii="Calibri" w:hAnsi="Calibri"/>
          <w:b w:val="0"/>
          <w:sz w:val="20"/>
        </w:rPr>
        <w:t>2. Regelwerk: ASR A1.7: Türen und Tore, 7 Sicherung der Flügelbewegung</w:t>
      </w:r>
    </w:p>
    <w:p>
      <w:pPr>
        <w:rPr>
          <w:rFonts w:ascii="Calibri" w:hAnsi="Calibri"/>
          <w:b w:val="0"/>
          <w:sz w:val="20"/>
        </w:rPr>
      </w:pPr>
      <w:r>
        <w:rPr>
          <w:rFonts w:ascii="Calibri" w:hAnsi="Calibri"/>
          <w:b w:val="0"/>
          <w:sz w:val="20"/>
        </w:rPr>
        <w:t>3. BG-Katalog: Beschaffung technischer Arbeitsmittel</w:t>
      </w:r>
    </w:p>
    <w:p>
      <w:pPr>
        <w:rPr>
          <w:rFonts w:ascii="Calibri" w:hAnsi="Calibri"/>
          <w:b w:val="0"/>
          <w:sz w:val="20"/>
        </w:rPr>
      </w:pPr>
      <w:r>
        <w:rPr>
          <w:rFonts w:ascii="Calibri" w:hAnsi="Calibri"/>
          <w:b w:val="0"/>
          <w:sz w:val="20"/>
        </w:rPr>
        <w:t>4. Regelwerk: DGUV-Information 209-001: Arbeiten mit Handwerkszeugen, 2.1 Auswahl des geeigneten Hammers</w:t>
      </w:r>
    </w:p>
    <w:p>
      <w:pPr>
        <w:rPr>
          <w:rFonts w:ascii="Calibri" w:hAnsi="Calibri"/>
          <w:b w:val="0"/>
          <w:sz w:val="20"/>
        </w:rPr>
      </w:pPr>
      <w:r>
        <w:rPr>
          <w:rFonts w:ascii="Calibri" w:hAnsi="Calibri"/>
          <w:b w:val="0"/>
          <w:sz w:val="20"/>
        </w:rPr>
        <w:t>5. Datei / Adresse: allgemein\betriebsanweisungen\maschinen\b_handwerkzeuge.doc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ABL 009: Werkzeug,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209-001: Arbeiten mit Handwerkszeugen, Inhaltsverzeichnis</w:t>
      </w:r>
    </w:p>
    <w:p>
      <w:pPr>
        <w:rPr>
          <w:rFonts w:ascii="Calibri" w:hAnsi="Calibri"/>
          <w:b w:val="0"/>
          <w:sz w:val="20"/>
        </w:rPr>
      </w:pPr>
      <w:r>
        <w:rPr>
          <w:rFonts w:ascii="Calibri" w:hAnsi="Calibri"/>
          <w:b w:val="0"/>
          <w:sz w:val="20"/>
        </w:rPr>
        <w:t>ABL 009: Werkzeug,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0" w:name="_Toc160096702"/>
      <w:r>
        <w:instrText>Heißluftgeräte, Fön</w:instrText>
      </w:r>
      <w:bookmarkEnd w:id="40"/>
      <w:r>
        <w:instrText>" \f "bgetem" \l 2</w:instrText>
      </w:r>
      <w:r>
        <w:fldChar w:fldCharType="separate"/>
      </w:r>
      <w:r>
        <w:fldChar w:fldCharType="end"/>
      </w:r>
      <w:r>
        <w:rPr>
          <w:rFonts w:ascii="Calibri" w:hAnsi="Calibri"/>
          <w:b w:val="1"/>
          <w:color w:val="233B81"/>
          <w:sz w:val="26"/>
        </w:rPr>
        <w:t>Heißluftgeräte, Fön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Geräte sind bis auf die Luftaustrittsstelle durch Metallkorb oder Gitter gegen unbeabsichtigtes Berühren heißer Oberflächen geschützt.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sichere Ablage der Geräte ist gewährleistet.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xml:space="preserve"> (Unterweisungshilfe: Broschüre S031, Kapitel 5.5 "Heißluftgeräte und Oberlederbügeleisen"); 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TRBS 1203: Befähigte Personen, 2 Allgemeine Anforderungen an befähigte Personen</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1" w:name="_Toc1048946259"/>
      <w:r>
        <w:instrText>Kombinierte Ausputzmaschine (Schuhmacherausputzmaschine)</w:instrText>
      </w:r>
      <w:bookmarkEnd w:id="41"/>
      <w:r>
        <w:instrText>" \f "bgetem" \l 2</w:instrText>
      </w:r>
      <w:r>
        <w:fldChar w:fldCharType="separate"/>
      </w:r>
      <w:r>
        <w:fldChar w:fldCharType="end"/>
      </w:r>
      <w:r>
        <w:rPr>
          <w:rFonts w:ascii="Calibri" w:hAnsi="Calibri"/>
          <w:b w:val="1"/>
          <w:color w:val="233B81"/>
          <w:sz w:val="26"/>
        </w:rPr>
        <w:t>Kombinierte Ausputzmaschine (Schuhmacherausputzmaschine)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rotierende Werkzeuge, Brandgefahr, Atemwegserkrankungen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Beschaffung technischer Arbeitsmittel</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Notbefehlseinrichtung (ab Baujahr 1992)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Maschine wird mit wirksamer </w:t>
            </w:r>
            <w:r>
              <w:rPr>
                <w:b w:val="0"/>
                <w:sz w:val="18"/>
                <w:u w:val="single"/>
              </w:rPr>
              <w:t>Absaugung</w:t>
            </w:r>
            <w:r>
              <w:rPr>
                <w:b w:val="0"/>
                <w:sz w:val="18"/>
              </w:rPr>
              <w:t xml:space="preserve"> betrieben.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Verbot nach </w:t>
            </w:r>
            <w:r>
              <w:rPr>
                <w:b w:val="0"/>
                <w:sz w:val="18"/>
                <w:u w:val="single"/>
              </w:rPr>
              <w:t>DGUV Regel 100-500, Kapitel 2.16, Abschnitt 3.3.1 Nr.2</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Objekt "</w:t>
            </w:r>
            <w:r>
              <w:rPr>
                <w:b w:val="0"/>
                <w:sz w:val="18"/>
                <w:u w:val="single"/>
              </w:rPr>
              <w:t>Lärm</w:t>
            </w:r>
            <w:r>
              <w:rPr>
                <w:b w:val="0"/>
                <w:sz w:val="18"/>
              </w:rPr>
              <w: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Objekt "</w:t>
            </w:r>
            <w:r>
              <w:rPr>
                <w:b w:val="0"/>
                <w:sz w:val="18"/>
                <w:u w:val="single"/>
              </w:rPr>
              <w:t>Holzstäube</w:t>
            </w:r>
            <w:r>
              <w:rPr>
                <w:b w:val="0"/>
                <w:sz w:val="18"/>
              </w:rPr>
              <w: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sind anhand der Betriebsanweisung </w:t>
            </w:r>
            <w:r>
              <w:rPr>
                <w:b w:val="0"/>
                <w:sz w:val="18"/>
                <w:u w:val="single"/>
              </w:rPr>
              <w:t>unterwiesen</w:t>
            </w:r>
            <w:r>
              <w:rPr>
                <w:b w:val="0"/>
                <w:sz w:val="18"/>
              </w:rPr>
              <w:t>; die Unterweisung ist dokumentiert.</w:t>
            </w:r>
          </w:p>
          <w:p>
            <w:pPr>
              <w:pStyle w:val="P1"/>
              <w:rPr>
                <w:b w:val="0"/>
                <w:sz w:val="18"/>
              </w:rPr>
            </w:pPr>
            <w:r>
              <w:rPr>
                <w:b w:val="0"/>
                <w:sz w:val="18"/>
              </w:rPr>
              <w:t>Unterweisungshilfe: "Sicheres Arbeiten an Ausputzmaschinen";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TROS: Laserstrahlung, Teil: Allgemeines , Inhalt</w:t>
      </w:r>
    </w:p>
    <w:p>
      <w:pPr>
        <w:rPr>
          <w:rFonts w:ascii="Calibri" w:hAnsi="Calibri"/>
          <w:b w:val="0"/>
          <w:sz w:val="20"/>
        </w:rPr>
      </w:pPr>
      <w:r>
        <w:rPr>
          <w:rFonts w:ascii="Calibri" w:hAnsi="Calibri"/>
          <w:b w:val="0"/>
          <w:sz w:val="20"/>
        </w:rPr>
        <w:t>3. Regelwerk: DGUV Regel 100-500: Betreiben von Arbeitsmitteln Kapitel 2.16 : Betreiben von Lederverarbeitungs: und Schuhmaschinen, 3 Maßnahmen zur Verhütung von Gefahren für Leben und Gesundheit bei der Arbeit</w:t>
      </w:r>
    </w:p>
    <w:p>
      <w:pPr>
        <w:rPr>
          <w:rFonts w:ascii="Calibri" w:hAnsi="Calibri"/>
          <w:b w:val="0"/>
          <w:sz w:val="20"/>
        </w:rPr>
      </w:pPr>
      <w:r>
        <w:rPr>
          <w:rFonts w:ascii="Calibri" w:hAnsi="Calibri"/>
          <w:b w:val="0"/>
          <w:sz w:val="20"/>
        </w:rPr>
        <w:t>4. Datei / Adresse: allgemein\betriebsanweisungen\maschinen\b_ausputzmaschine.doc</w:t>
      </w:r>
    </w:p>
    <w:p>
      <w:pPr>
        <w:rPr>
          <w:rFonts w:ascii="Calibri" w:hAnsi="Calibri"/>
          <w:b w:val="0"/>
          <w:sz w:val="20"/>
        </w:rPr>
      </w:pPr>
      <w:r>
        <w:rPr>
          <w:rFonts w:ascii="Calibri" w:hAnsi="Calibri"/>
          <w:b w:val="0"/>
          <w:sz w:val="20"/>
        </w:rPr>
        <w:t>5. Regelwerk: DGUV Regel 100-500: Betreiben von Arbeitsmitteln Kapitel 2.16 : Betreiben von Lederverarbeitungs: und Schuhmaschinen, 3 Maßnahmen zur Verhütung von Gefahren für Leben und Gesundheit bei der Arbeit</w:t>
      </w:r>
    </w:p>
    <w:p>
      <w:pPr>
        <w:rPr>
          <w:rFonts w:ascii="Calibri" w:hAnsi="Calibri"/>
          <w:b w:val="0"/>
          <w:sz w:val="20"/>
        </w:rPr>
      </w:pPr>
      <w:r>
        <w:rPr>
          <w:rFonts w:ascii="Calibri" w:hAnsi="Calibri"/>
          <w:b w:val="0"/>
          <w:sz w:val="20"/>
        </w:rPr>
        <w:t>6. BG-Katalog: Lärm</w:t>
      </w:r>
    </w:p>
    <w:p>
      <w:pPr>
        <w:rPr>
          <w:rFonts w:ascii="Calibri" w:hAnsi="Calibri"/>
          <w:b w:val="0"/>
          <w:sz w:val="20"/>
        </w:rPr>
      </w:pPr>
      <w:r>
        <w:rPr>
          <w:rFonts w:ascii="Calibri" w:hAnsi="Calibri"/>
          <w:b w:val="0"/>
          <w:sz w:val="20"/>
        </w:rPr>
        <w:t>7. BG-Katalog: Holzstäube</w:t>
      </w:r>
    </w:p>
    <w:p>
      <w:pPr>
        <w:rPr>
          <w:rFonts w:ascii="Calibri" w:hAnsi="Calibri"/>
          <w:b w:val="0"/>
          <w:sz w:val="20"/>
        </w:rPr>
      </w:pPr>
      <w:r>
        <w:rPr>
          <w:rFonts w:ascii="Calibri" w:hAnsi="Calibri"/>
          <w:b w:val="0"/>
          <w:sz w:val="20"/>
        </w:rPr>
        <w:t>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2.16 : Betreiben von Lederverarbeitungs: und Schuhmaschinen,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2" w:name="_Toc624343844"/>
      <w:r>
        <w:instrText>Leder- und Schuhpresse</w:instrText>
      </w:r>
      <w:bookmarkEnd w:id="42"/>
      <w:r>
        <w:instrText>" \f "bgetem" \l 2</w:instrText>
      </w:r>
      <w:r>
        <w:fldChar w:fldCharType="separate"/>
      </w:r>
      <w:r>
        <w:fldChar w:fldCharType="end"/>
      </w:r>
      <w:r>
        <w:rPr>
          <w:rFonts w:ascii="Calibri" w:hAnsi="Calibri"/>
          <w:b w:val="1"/>
          <w:color w:val="233B81"/>
          <w:sz w:val="26"/>
        </w:rPr>
        <w:t>Leder- und Schuhpresse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Verletzungen/Quetschungen durch Schließ- und Öffnungsbewegung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Beschaffung technischer Arbeitsmittel</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Befehlseinrichtung mit selbsttätiger Rückstellung und Notbefehlseinrichtung (ab Baujahr 1987)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Abstand zwischen beweglichem Teil und Maschinengestell beträgt min. 25 mm oder ist durch Faltenbalg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Handschutzmaßnahmen</w:t>
            </w:r>
            <w:r>
              <w:rPr>
                <w:b w:val="0"/>
                <w:sz w:val="18"/>
              </w:rPr>
              <w:t xml:space="preserve"> sind getroffen und während des Betriebes wirksam umgesetzt.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regelmäßige </w:t>
            </w:r>
            <w:r>
              <w:rPr>
                <w:b w:val="0"/>
                <w:sz w:val="18"/>
                <w:u w:val="single"/>
              </w:rPr>
              <w:t>Prüfung</w:t>
            </w:r>
            <w:r>
              <w:rPr>
                <w:b w:val="0"/>
                <w:sz w:val="18"/>
              </w:rPr>
              <w:t xml:space="preserve"> durch eine befähigte Person findet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ASR A3.4/3: Sicherheitsbeleuchtung, optische Sicherheitsleitsysteme, Inhalt</w:t>
      </w:r>
    </w:p>
    <w:p>
      <w:pPr>
        <w:rPr>
          <w:rFonts w:ascii="Calibri" w:hAnsi="Calibri"/>
          <w:b w:val="0"/>
          <w:sz w:val="20"/>
        </w:rPr>
      </w:pPr>
      <w:r>
        <w:rPr>
          <w:rFonts w:ascii="Calibri" w:hAnsi="Calibri"/>
          <w:b w:val="0"/>
          <w:sz w:val="20"/>
        </w:rPr>
        <w:t>3. Regelwerk: DGUV Regel 100-500: Betreiben von Arbeitsmitteln Kapitel 2.16 : Betreiben von Lederverarbeitungs: und Schuhmaschinen, 3 Maßnahmen zur Verhütung von Gefahren für Leben und Gesundheit bei der Arbeit</w:t>
      </w:r>
    </w:p>
    <w:p>
      <w:pPr>
        <w:rPr>
          <w:rFonts w:ascii="Calibri" w:hAnsi="Calibri"/>
          <w:b w:val="0"/>
          <w:sz w:val="20"/>
        </w:rPr>
      </w:pPr>
      <w:r>
        <w:rPr>
          <w:rFonts w:ascii="Calibri" w:hAnsi="Calibri"/>
          <w:b w:val="0"/>
          <w:sz w:val="20"/>
        </w:rPr>
        <w:t>4. Datei / Adresse: allgemein\betriebsanweisungen\maschinen\b_absatz_und_sohlenpresse.doc</w:t>
      </w:r>
    </w:p>
    <w:p>
      <w:pPr>
        <w:rPr>
          <w:rFonts w:ascii="Calibri" w:hAnsi="Calibri"/>
          <w:b w:val="0"/>
          <w:sz w:val="20"/>
        </w:rPr>
      </w:pPr>
      <w:r>
        <w:rPr>
          <w:rFonts w:ascii="Calibri" w:hAnsi="Calibri"/>
          <w:b w:val="0"/>
          <w:sz w:val="20"/>
        </w:rPr>
        <w:t>5. Regelwerk: DGUV Regel 100-500: Betreiben von Arbeitsmitteln Kapitel 2.16 : Betreiben von Lederverarbeitungs: und Schuhmaschinen, 3 Maßnahmen zur Verhütung von Gefahren für Leben und Gesundheit bei der Arbeit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2.16 : Betreiben von Lederverarbeitungs: und Schuhmaschinen,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3" w:name="_Toc258955251"/>
      <w:r>
        <w:instrText>Lösemittel, Verdünner</w:instrText>
      </w:r>
      <w:bookmarkEnd w:id="43"/>
      <w:r>
        <w:instrText>" \f "bgetem" \l 2</w:instrText>
      </w:r>
      <w:r>
        <w:fldChar w:fldCharType="separate"/>
      </w:r>
      <w:r>
        <w:fldChar w:fldCharType="end"/>
      </w:r>
      <w:r>
        <w:rPr>
          <w:rFonts w:ascii="Calibri" w:hAnsi="Calibri"/>
          <w:b w:val="1"/>
          <w:color w:val="233B81"/>
          <w:sz w:val="26"/>
        </w:rPr>
        <w:t>Lösemittel, Verdünner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Kann das Kind im Mutterleib möglicherweise schädigen. Leichtentzündlich. Reizt die Augen und die Haut. Gesundheitsschädlich; Gefahr ernster Gesundheitsschäden bei längerer Exposition durch Einatmen. Dämpfe können Schläfrigkeit und Benommenheit verursachen.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Objekt "</w:t>
            </w:r>
            <w:r>
              <w:rPr>
                <w:b w:val="0"/>
                <w:sz w:val="18"/>
                <w:u w:val="single"/>
              </w:rPr>
              <w:t>Gefahrstoffe,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xml:space="preserve">; </w:t>
            </w:r>
          </w:p>
          <w:p>
            <w:pPr>
              <w:pStyle w:val="P1"/>
              <w:rPr>
                <w:b w:val="0"/>
                <w:sz w:val="18"/>
              </w:rPr>
            </w:pPr>
            <w:r>
              <w:rPr>
                <w:b w:val="0"/>
                <w:sz w:val="18"/>
              </w:rPr>
              <w:t>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allgemein\betriebsanweisungen\gefahrstoffe\b_075_loesemittel_verduenner.doc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400: Gefährdungsbeurteilung für Tätigkeiten mit Gefahrstoffen,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4" w:name="_Toc1156932697"/>
      <w:r>
        <w:instrText>Lösemittelhaltige Reinigungs-, Ausputz-, Färbe- und Politurflüssigkeit</w:instrText>
      </w:r>
      <w:bookmarkEnd w:id="44"/>
      <w:r>
        <w:instrText>" \f "bgetem" \l 2</w:instrText>
      </w:r>
      <w:r>
        <w:fldChar w:fldCharType="separate"/>
      </w:r>
      <w:r>
        <w:fldChar w:fldCharType="end"/>
      </w:r>
      <w:r>
        <w:rPr>
          <w:rFonts w:ascii="Calibri" w:hAnsi="Calibri"/>
          <w:b w:val="1"/>
          <w:color w:val="233B81"/>
          <w:sz w:val="26"/>
        </w:rPr>
        <w:t>Lösemittelhaltige Reinigungs-, Ausputz-, Färbe- und Politurflüssigkeit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Leichtentzündlich. Reizt die Augen. Wiederholter Kontakt kann zu spröder oder rissiger Haut führen. Dämpfe können Schläfrigkeit und Benommenheit verursachen.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Objekt "</w:t>
            </w:r>
            <w:r>
              <w:rPr>
                <w:b w:val="0"/>
                <w:sz w:val="18"/>
                <w:u w:val="single"/>
              </w:rPr>
              <w:t>Gefahrstoffe,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xml:space="preserve">; </w:t>
            </w:r>
          </w:p>
          <w:p>
            <w:pPr>
              <w:pStyle w:val="P1"/>
              <w:rPr>
                <w:b w:val="0"/>
                <w:sz w:val="18"/>
              </w:rPr>
            </w:pPr>
            <w:r>
              <w:rPr>
                <w:b w:val="0"/>
                <w:sz w:val="18"/>
              </w:rPr>
              <w:t>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allgemein\betriebsanweisungen\gefahrstoffe\b_loesemittelhaltige_reinigungsmittel.doc</w:t>
      </w:r>
    </w:p>
    <w:p>
      <w:pPr>
        <w:rPr>
          <w:rFonts w:ascii="Calibri" w:hAnsi="Calibri"/>
          <w:b w:val="0"/>
          <w:sz w:val="20"/>
        </w:rPr>
      </w:pPr>
      <w:r>
        <w:rPr>
          <w:rFonts w:ascii="Calibri" w:hAnsi="Calibri"/>
          <w:b w:val="0"/>
          <w:sz w:val="20"/>
        </w:rPr>
        <w:t>3. Regelwerk: Betriebssicherheitsverordnung (BetrSichV), § 6 Grundlegende Schutzmaßnahmen bei der Verwendung von Arbeitsmitteln</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400: Gefährdungsbeurteilung für Tätigkeiten mit Gefahrstoffen,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5" w:name="_Toc1923435978"/>
      <w:r>
        <w:instrText>Lösungsmittelhaltiger Klebstoff auf Polychloropren-Basis, toluolfrei</w:instrText>
      </w:r>
      <w:bookmarkEnd w:id="45"/>
      <w:r>
        <w:instrText>" \f "bgetem" \l 2</w:instrText>
      </w:r>
      <w:r>
        <w:fldChar w:fldCharType="separate"/>
      </w:r>
      <w:r>
        <w:fldChar w:fldCharType="end"/>
      </w:r>
      <w:r>
        <w:rPr>
          <w:rFonts w:ascii="Calibri" w:hAnsi="Calibri"/>
          <w:b w:val="1"/>
          <w:color w:val="233B81"/>
          <w:sz w:val="26"/>
        </w:rPr>
        <w:t>Lösungsmittelhaltiger Klebstoff auf Polychloropren-Basis, toluolfrei</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Leichtentzündlich. Reizt die Augen und die Haut. Dämpfe können Schläfrigkeit und Benommenheit verursachen. Entwickelt im Brandfall ätzende Gase (Chlorwasserstoff). Giftig für Wasserorganismen, kann in Gewässern längerfristig schädliche Wirkungen haben.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Objekt "Gefahrstoffe, allgemein"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werden anhand der Betriebsanweisung </w:t>
            </w:r>
            <w:r>
              <w:rPr>
                <w:b w:val="0"/>
                <w:sz w:val="18"/>
                <w:u w:val="single"/>
              </w:rPr>
              <w:t>unterwiesen</w:t>
            </w:r>
            <w:r>
              <w:rPr>
                <w:b w:val="0"/>
                <w:sz w:val="18"/>
              </w:rPr>
              <w:t xml:space="preserve">; </w:t>
            </w:r>
          </w:p>
          <w:p>
            <w:pPr>
              <w:pStyle w:val="P1"/>
              <w:rPr>
                <w:b w:val="0"/>
                <w:sz w:val="18"/>
              </w:rPr>
            </w:pPr>
            <w:r>
              <w:rPr>
                <w:b w:val="0"/>
                <w:sz w:val="18"/>
              </w:rPr>
              <w:t>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allgemein\betriebsanweisungen\gefahrstoffe\b_loesungsmittelhaltiger_klebstoff.doc</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6" w:name="_Toc644321015"/>
      <w:r>
        <w:instrText>Maschinen, allgemein</w:instrText>
      </w:r>
      <w:bookmarkEnd w:id="46"/>
      <w:r>
        <w:instrText>" \f "bgetem" \l 2</w:instrText>
      </w:r>
      <w:r>
        <w:fldChar w:fldCharType="separate"/>
      </w:r>
      <w:r>
        <w:fldChar w:fldCharType="end"/>
      </w:r>
      <w:r>
        <w:rPr>
          <w:rFonts w:ascii="Calibri" w:hAnsi="Calibri"/>
          <w:b w:val="1"/>
          <w:color w:val="233B81"/>
          <w:sz w:val="26"/>
        </w:rPr>
        <w:t>Maschinen,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unkontrolliert bewegte und scharfkantige Teile,</w:t>
      </w:r>
    </w:p>
    <w:p>
      <w:pPr>
        <w:pStyle w:val="P2"/>
        <w:rPr>
          <w:b w:val="1"/>
          <w:sz w:val="20"/>
        </w:rPr>
      </w:pPr>
      <w:r>
        <w:rPr>
          <w:b w:val="1"/>
          <w:sz w:val="20"/>
        </w:rPr>
        <w:t>Quetschgefahr zwischen bewegten Maschinenteilen und der Umgebung, Absturzgefahr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ProdSGV, </w:t>
            </w:r>
            <w:r>
              <w:rPr>
                <w:b w:val="0"/>
                <w:sz w:val="18"/>
                <w:u w:val="single"/>
              </w:rPr>
              <w:t>9. ProdSV</w:t>
            </w:r>
            <w:r>
              <w:rPr>
                <w:b w:val="0"/>
                <w:sz w:val="18"/>
              </w:rPr>
              <w:t>: Neunte Verordnung zum Produktsicherheitsgesetz, CE-Kennzeichnung, Konformitätserklärung.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Gefahrstellen und Gefahrquellen vermeiden oder sichern (abdecken).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Störungen und Mängel nur durch Fachpersonal beseitigen lassen (Betriebsanleitung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Instandhaltungs- und Einrichtungsarbeiten erst beginnen, wenn die Gefahr bringende Bewegung zum Stillstand gekommen und ein unbefugtes, irrtümliches Ingangsetzen vermieden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Betreten des Maschinenraumes nur bei  Maschinenstillstand.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Schutzmaßnahmen treffen, dass Maschine nicht in Gang gesetzt werden kann, solange sich noch Personen im   Bearbeitungsraum befinden.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erstellen (Betriebsarten, Verhalten bei Störungen, etc.) und Mitarbeiter regelmäßig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Abschließbaren Betriebsartenwahlschalter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Sichere Lagerung von Material und Werkstücken (z. B. Stapelvorrichtungen).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Ggf. Podeste mit sicheren Zugängen anbringen.(Siehe EN ISO 14122 Teil 1 bis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Spannvorgang und das Lösen ist technisch so zu gestalten, dass keine Gefährdung für den Bediener ausgeht.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Alle beweglichen Verdeckungen sowie seitliche und rückwärtige Maschinenzugänge über Endschalter mit Personenschutzfunktion absichern.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verpflichten, darauf zu achten, dass die Schutzfunktion nicht unwirksam gemacht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Not-Aus-Einrichtungen so anordnen, dass sie schnell, gefahrlos und leicht erreichbar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Unterspannungsauslösung vorsehen, wenn Gefahr duch Ausfall und Widerkehr elektrischer Energie.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und Ausschaltvorrichtungen müssen eindeutig gekennzeichnet und leicht erreichbar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Regelmäßige Prüfungen</w:t>
            </w:r>
            <w:r>
              <w:rPr>
                <w:b w:val="0"/>
                <w:sz w:val="18"/>
              </w:rPr>
              <w:t xml:space="preserve"> durch befähigte Person durchführen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Neunte Verordnung zum Produktsicherheitsgesetz (9. ProdSV)</w:t>
      </w:r>
    </w:p>
    <w:p>
      <w:pPr>
        <w:rPr>
          <w:rFonts w:ascii="Calibri" w:hAnsi="Calibri"/>
          <w:b w:val="0"/>
          <w:sz w:val="20"/>
        </w:rPr>
      </w:pPr>
      <w:r>
        <w:rPr>
          <w:rFonts w:ascii="Calibri" w:hAnsi="Calibri"/>
          <w:b w:val="0"/>
          <w:sz w:val="20"/>
        </w:rPr>
        <w:t>2. Datei / Adresse: allgemein\betriebsanweisungen\maschinen\b_maschinen_blanko.doc</w:t>
      </w:r>
    </w:p>
    <w:p>
      <w:pPr>
        <w:rPr>
          <w:rFonts w:ascii="Calibri" w:hAnsi="Calibri"/>
          <w:b w:val="0"/>
          <w:sz w:val="20"/>
        </w:rPr>
      </w:pPr>
      <w:r>
        <w:rPr>
          <w:rFonts w:ascii="Calibri" w:hAnsi="Calibri"/>
          <w:b w:val="0"/>
          <w:sz w:val="20"/>
        </w:rPr>
        <w:t>3. Regelwerk: Betriebssicherheitsverordnung (BetrSichV), § 10 Instandhaltung und Änderung von Arbeitsmitteln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DGUV Vorschrift 1: Grundsätze der Prävention, § 1 Geltungsbereich von Unfallverhütungsvorschriften</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7" w:name="_Toc915935481"/>
      <w:r>
        <w:instrText>Nähmaschine, Schuhmacher-, Schaft-, Zick-Zack-, Stepp-Stich</w:instrText>
      </w:r>
      <w:bookmarkEnd w:id="47"/>
      <w:r>
        <w:instrText>" \f "bgetem" \l 2</w:instrText>
      </w:r>
      <w:r>
        <w:fldChar w:fldCharType="separate"/>
      </w:r>
      <w:r>
        <w:fldChar w:fldCharType="end"/>
      </w:r>
      <w:r>
        <w:rPr>
          <w:rFonts w:ascii="Calibri" w:hAnsi="Calibri"/>
          <w:b w:val="1"/>
          <w:color w:val="233B81"/>
          <w:sz w:val="26"/>
        </w:rPr>
        <w:t>Nähmaschine, Schuhmacher-, Schaft-, Zick-Zack-, Stepp-Stich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Stich- und Durchnähverletzungen an Hand und Fingern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Fingerschutzeinrichtung ist vorhanden (ausgenommen Maschinen zur Schuhreparatur).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Keilriemenauflaufstellen sind durch Verdeckung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Fadengeber ist mit abweisender Schutzeinrichtung versehen (ausgenommen Maschinen zur Schuhreparatur).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Fußschalter zum in Gang setzen der Maschine ist überdeckt (nur Schuhreparatur).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w:t>
            </w:r>
            <w:r>
              <w:rPr>
                <w:b w:val="0"/>
                <w:sz w:val="18"/>
                <w:u w:val="single"/>
              </w:rPr>
              <w:t>unterwiesen</w:t>
            </w:r>
            <w:r>
              <w:rPr>
                <w:b w:val="0"/>
                <w:sz w:val="18"/>
              </w:rPr>
              <w:t>; die Unterweisung ist dokumentiert.</w:t>
            </w:r>
          </w:p>
          <w:p>
            <w:pPr>
              <w:pStyle w:val="P1"/>
              <w:rPr>
                <w:b w:val="0"/>
                <w:sz w:val="18"/>
              </w:rPr>
            </w:pPr>
            <w:r>
              <w:rPr>
                <w:b w:val="0"/>
                <w:sz w:val="18"/>
              </w:rPr>
              <w:t>Unterweisungshilfe: "Sicherer Umgang mit Näh- und Steppmaschinen";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Verbot nach </w:t>
            </w:r>
            <w:r>
              <w:rPr>
                <w:b w:val="0"/>
                <w:sz w:val="18"/>
                <w:u w:val="single"/>
              </w:rPr>
              <w:t>DGUV Regel 100-500, Kapitel 2.16, Abschnitt 3.3.2 Nr.1</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allgemein\betriebsanweisungen\maschinen\b_stepperei.doc</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Regel 100-500: Betreiben von Arbeitsmitteln Kapitel 2.16 : Betreiben von Lederverarbeitungs: und Schuhmaschinen, 3 Maßnahmen zur Verhütung von Gefahren für Leben und Gesundheit bei der Arbeit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2.16 : Betreiben von Lederverarbeitungs: und Schuhmaschinen,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8" w:name="_Toc1697782110"/>
      <w:r>
        <w:instrText>Polyurethan-Klebstoff</w:instrText>
      </w:r>
      <w:bookmarkEnd w:id="48"/>
      <w:r>
        <w:instrText>" \f "bgetem" \l 2</w:instrText>
      </w:r>
      <w:r>
        <w:fldChar w:fldCharType="separate"/>
      </w:r>
      <w:r>
        <w:fldChar w:fldCharType="end"/>
      </w:r>
      <w:r>
        <w:rPr>
          <w:rFonts w:ascii="Calibri" w:hAnsi="Calibri"/>
          <w:b w:val="1"/>
          <w:color w:val="233B81"/>
          <w:sz w:val="26"/>
        </w:rPr>
        <w:t>Polyurethan-Klebstoff</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Leichtentzündlich. Reizt die Augen und die Atmungsorgane. Gesundheitsschädlich beim Einatmen hoher Konzentrationen und beim Verschlucken. Beim Erhitzen oder im Brandfalle Bildung giftiger Gase möglich. Dämpfe können Schläfrigkeit und Benommenheit verursachen. Wiederholter Kontakt kann zu spröder oder rissiger Haut führen.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Objekt "Gefahrstoffe, allgemein"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werden anhand der Betriebsanweisung </w:t>
            </w:r>
            <w:r>
              <w:rPr>
                <w:b w:val="0"/>
                <w:sz w:val="18"/>
                <w:u w:val="single"/>
              </w:rPr>
              <w:t>unterwiesen</w:t>
            </w:r>
            <w:r>
              <w:rPr>
                <w:b w:val="0"/>
                <w:sz w:val="18"/>
              </w:rPr>
              <w:t xml:space="preserve">; </w:t>
            </w:r>
          </w:p>
          <w:p>
            <w:pPr>
              <w:pStyle w:val="P1"/>
              <w:rPr>
                <w:b w:val="0"/>
                <w:sz w:val="18"/>
              </w:rPr>
            </w:pPr>
            <w:r>
              <w:rPr>
                <w:b w:val="0"/>
                <w:sz w:val="18"/>
              </w:rPr>
              <w:t>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allgemein\betriebsanweisungen\gefahrstoffe\b_077_polyurethan_klebstoff.doc</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9" w:name="_Toc163695569"/>
      <w:r>
        <w:instrText>Sekundenkleber; Schuhreparatur</w:instrText>
      </w:r>
      <w:bookmarkEnd w:id="49"/>
      <w:r>
        <w:instrText>" \f "bgetem" \l 2</w:instrText>
      </w:r>
      <w:r>
        <w:fldChar w:fldCharType="separate"/>
      </w:r>
      <w:r>
        <w:fldChar w:fldCharType="end"/>
      </w:r>
      <w:r>
        <w:rPr>
          <w:rFonts w:ascii="Calibri" w:hAnsi="Calibri"/>
          <w:b w:val="1"/>
          <w:color w:val="233B81"/>
          <w:sz w:val="26"/>
        </w:rPr>
        <w:t>Sekundenkleber; Schuhreparatur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Klebt innerhalb von Sekunden Haut und Augenlider zusammen. Dämpfe können besonders bei niedriger Raumluftfeuchte die Augen und Schleimhäute reizen. Darf nicht in die Hände von Kindern gelangen.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Objekt "Gefahrstoffe, allgemein"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werden anhand der Betriebsanweisung </w:t>
            </w:r>
            <w:r>
              <w:rPr>
                <w:b w:val="0"/>
                <w:sz w:val="18"/>
                <w:u w:val="single"/>
              </w:rPr>
              <w:t>unterwiesen</w:t>
            </w:r>
            <w:r>
              <w:rPr>
                <w:b w:val="0"/>
                <w:sz w:val="18"/>
              </w:rPr>
              <w:t xml:space="preserve">; </w:t>
            </w:r>
          </w:p>
          <w:p>
            <w:pPr>
              <w:pStyle w:val="P1"/>
              <w:rPr>
                <w:b w:val="0"/>
                <w:sz w:val="18"/>
              </w:rPr>
            </w:pPr>
            <w:r>
              <w:rPr>
                <w:b w:val="0"/>
                <w:sz w:val="18"/>
              </w:rPr>
              <w:t>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allgemein\betriebsanweisungen\gefahrstoffe\b_063_sekundenkleber_ghs.doc</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50" w:name="_Toc1425341501"/>
      <w:r>
        <w:instrText>Tischbohrmaschine, Ständerbohrmaschine</w:instrText>
      </w:r>
      <w:bookmarkEnd w:id="50"/>
      <w:r>
        <w:instrText>" \f "bgetem" \l 2</w:instrText>
      </w:r>
      <w:r>
        <w:fldChar w:fldCharType="separate"/>
      </w:r>
      <w:r>
        <w:fldChar w:fldCharType="end"/>
      </w:r>
      <w:r>
        <w:rPr>
          <w:rFonts w:ascii="Calibri" w:hAnsi="Calibri"/>
          <w:b w:val="1"/>
          <w:color w:val="233B81"/>
          <w:sz w:val="26"/>
        </w:rPr>
        <w:t>Tischbohrmaschine, Ständerbohrmaschine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Ungeschützt bewegte Teile durch offenen Riementrieb, rotierende Bohrspindel und Bohrer, </w:t>
      </w:r>
    </w:p>
    <w:p>
      <w:pPr>
        <w:pStyle w:val="P2"/>
        <w:rPr>
          <w:b w:val="1"/>
          <w:sz w:val="20"/>
        </w:rPr>
      </w:pPr>
      <w:r>
        <w:rPr>
          <w:b w:val="1"/>
          <w:sz w:val="20"/>
        </w:rPr>
        <w:t>Unkontrolliert bewegte Teile durch Späne und Werkstücke,</w:t>
      </w:r>
    </w:p>
    <w:p>
      <w:pPr>
        <w:pStyle w:val="P2"/>
        <w:rPr>
          <w:b w:val="1"/>
          <w:sz w:val="20"/>
        </w:rPr>
      </w:pPr>
      <w:r>
        <w:rPr>
          <w:b w:val="1"/>
          <w:sz w:val="20"/>
        </w:rPr>
        <w:t>Oberflächenbeschaffenheit 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leicht erreichbare Notausschalter installiert (z.B. Fußtaster).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Tischbohrmaschinen sind an der Werkbank verschraubt.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notwendige Spannmittel zur Verfügung gestellt (z.B. Schraubstöcke, Spannpratzen).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und ggf. Haarschutz z.B. Haarnetze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an Tisch- und Ständerbohrmaschinen</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allgemein\betriebsanweisungen\maschinen\b_tisch_u_staenderbohrmaschine.doc</w:t>
      </w:r>
    </w:p>
    <w:p>
      <w:pPr>
        <w:rPr>
          <w:rFonts w:ascii="Calibri" w:hAnsi="Calibri"/>
          <w:b w:val="0"/>
          <w:sz w:val="20"/>
        </w:rPr>
      </w:pPr>
      <w:r>
        <w:rPr>
          <w:rFonts w:ascii="Calibri" w:hAnsi="Calibri"/>
          <w:b w:val="0"/>
          <w:sz w:val="20"/>
        </w:rPr>
        <w:t>5.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209-005: Handwerker,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51" w:name="_Toc1522295502"/>
      <w:r>
        <w:instrText>Toluolhaltiger Lösemittel-Klebstoff</w:instrText>
      </w:r>
      <w:bookmarkEnd w:id="51"/>
      <w:r>
        <w:instrText>" \f "bgetem" \l 2</w:instrText>
      </w:r>
      <w:r>
        <w:fldChar w:fldCharType="separate"/>
      </w:r>
      <w:r>
        <w:fldChar w:fldCharType="end"/>
      </w:r>
      <w:r>
        <w:rPr>
          <w:rFonts w:ascii="Calibri" w:hAnsi="Calibri"/>
          <w:b w:val="1"/>
          <w:color w:val="233B81"/>
          <w:sz w:val="26"/>
        </w:rPr>
        <w:t>Toluolhaltiger Lösemittel-Klebstoff</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Kann das Kind im Mutterleib möglicherweise schädigen. Leichtentzündlich. Reizt die Augen und die Haut. Sensibilisierung durch Hautkontakt möglich. Dämpfe können Schläfrigkeit und Benommenheit verursachen. Giftig für Wasserorganismen, kann in Gewässern längerfristig schädliche Wirkungen haben.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xml:space="preserve">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allgemein\betriebsanweisungen\gefahrstoffe\b_052_klebstoff.doc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