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2AE89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Papierverarbeitung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"_Toc1546716442"</w:instrText>
      </w:r>
      <w:r>
        <w:fldChar w:fldCharType="separate"/>
      </w:r>
      <w:r>
        <w:t>1. Arbeitsschutzorganisation</w:t>
        <w:tab/>
      </w:r>
      <w:r>
        <w:fldChar w:fldCharType="end"/>
      </w:r>
      <w:r>
        <w:fldChar w:fldCharType="begin"/>
      </w:r>
      <w:r>
        <w:instrText>PAGEREF _Toc1546716442</w:instrText>
      </w:r>
      <w:r>
        <w:fldChar w:fldCharType="separate"/>
      </w:r>
      <w:r>
        <w:t>4</w:t>
      </w:r>
      <w:r>
        <w:fldChar w:fldCharType="end"/>
      </w:r>
    </w:p>
    <w:p>
      <w:pPr>
        <w:pStyle w:val="P16"/>
        <w:tabs>
          <w:tab w:val="right" w:pos="9360" w:leader="dot"/>
        </w:tabs>
      </w:pPr>
      <w:r>
        <w:fldChar w:fldCharType="begin"/>
      </w:r>
      <w:r>
        <w:instrText>HYPERLINK \l "_Toc2089791929"</w:instrText>
      </w:r>
      <w:r>
        <w:fldChar w:fldCharType="separate"/>
      </w:r>
      <w:r>
        <w:t>Arbeitsmedizinische Vorsorge</w:t>
        <w:tab/>
      </w:r>
      <w:r>
        <w:fldChar w:fldCharType="end"/>
      </w:r>
      <w:r>
        <w:fldChar w:fldCharType="begin"/>
      </w:r>
      <w:r>
        <w:instrText>PAGEREF _Toc2089791929</w:instrText>
      </w:r>
      <w:r>
        <w:fldChar w:fldCharType="separate"/>
      </w:r>
      <w:r>
        <w:t>4</w:t>
      </w:r>
      <w:r>
        <w:fldChar w:fldCharType="end"/>
      </w:r>
    </w:p>
    <w:p>
      <w:pPr>
        <w:pStyle w:val="P16"/>
        <w:tabs>
          <w:tab w:val="right" w:pos="9360" w:leader="dot"/>
        </w:tabs>
      </w:pPr>
      <w:r>
        <w:fldChar w:fldCharType="begin"/>
      </w:r>
      <w:r>
        <w:instrText>HYPERLINK \l "_Toc754084901"</w:instrText>
      </w:r>
      <w:r>
        <w:fldChar w:fldCharType="separate"/>
      </w:r>
      <w:r>
        <w:t>Arbeitsschutzausschuss (ASA)</w:t>
        <w:tab/>
      </w:r>
      <w:r>
        <w:fldChar w:fldCharType="end"/>
      </w:r>
      <w:r>
        <w:fldChar w:fldCharType="begin"/>
      </w:r>
      <w:r>
        <w:instrText>PAGEREF _Toc754084901</w:instrText>
      </w:r>
      <w:r>
        <w:fldChar w:fldCharType="separate"/>
      </w:r>
      <w:r>
        <w:t>6</w:t>
      </w:r>
      <w:r>
        <w:fldChar w:fldCharType="end"/>
      </w:r>
    </w:p>
    <w:p>
      <w:pPr>
        <w:pStyle w:val="P16"/>
        <w:tabs>
          <w:tab w:val="right" w:pos="9360" w:leader="dot"/>
        </w:tabs>
      </w:pPr>
      <w:r>
        <w:fldChar w:fldCharType="begin"/>
      </w:r>
      <w:r>
        <w:instrText>HYPERLINK \l "_Toc639392979"</w:instrText>
      </w:r>
      <w:r>
        <w:fldChar w:fldCharType="separate"/>
      </w:r>
      <w:r>
        <w:t>Auslandseinsatz</w:t>
        <w:tab/>
      </w:r>
      <w:r>
        <w:fldChar w:fldCharType="end"/>
      </w:r>
      <w:r>
        <w:fldChar w:fldCharType="begin"/>
      </w:r>
      <w:r>
        <w:instrText>PAGEREF _Toc639392979</w:instrText>
      </w:r>
      <w:r>
        <w:fldChar w:fldCharType="separate"/>
      </w:r>
      <w:r>
        <w:t>8</w:t>
      </w:r>
      <w:r>
        <w:fldChar w:fldCharType="end"/>
      </w:r>
    </w:p>
    <w:p>
      <w:pPr>
        <w:pStyle w:val="P16"/>
        <w:tabs>
          <w:tab w:val="right" w:pos="9360" w:leader="dot"/>
        </w:tabs>
      </w:pPr>
      <w:r>
        <w:fldChar w:fldCharType="begin"/>
      </w:r>
      <w:r>
        <w:instrText>HYPERLINK \l "_Toc52262675"</w:instrText>
      </w:r>
      <w:r>
        <w:fldChar w:fldCharType="separate"/>
      </w:r>
      <w:r>
        <w:t>Beschaffung technischer Arbeitsmittel</w:t>
        <w:tab/>
      </w:r>
      <w:r>
        <w:fldChar w:fldCharType="end"/>
      </w:r>
      <w:r>
        <w:fldChar w:fldCharType="begin"/>
      </w:r>
      <w:r>
        <w:instrText>PAGEREF _Toc52262675</w:instrText>
      </w:r>
      <w:r>
        <w:fldChar w:fldCharType="separate"/>
      </w:r>
      <w:r>
        <w:t>10</w:t>
      </w:r>
      <w:r>
        <w:fldChar w:fldCharType="end"/>
      </w:r>
    </w:p>
    <w:p>
      <w:pPr>
        <w:pStyle w:val="P16"/>
        <w:tabs>
          <w:tab w:val="right" w:pos="9360" w:leader="dot"/>
        </w:tabs>
      </w:pPr>
      <w:r>
        <w:fldChar w:fldCharType="begin"/>
      </w:r>
      <w:r>
        <w:instrText>HYPERLINK \l "_Toc431247855"</w:instrText>
      </w:r>
      <w:r>
        <w:fldChar w:fldCharType="separate"/>
      </w:r>
      <w:r>
        <w:t>Betriebsarzt, Fachkraft für Arbeitssicherheit, Unternehmermodell</w:t>
        <w:tab/>
      </w:r>
      <w:r>
        <w:fldChar w:fldCharType="end"/>
      </w:r>
      <w:r>
        <w:fldChar w:fldCharType="begin"/>
      </w:r>
      <w:r>
        <w:instrText>PAGEREF _Toc431247855</w:instrText>
      </w:r>
      <w:r>
        <w:fldChar w:fldCharType="separate"/>
      </w:r>
      <w:r>
        <w:t>12</w:t>
      </w:r>
      <w:r>
        <w:fldChar w:fldCharType="end"/>
      </w:r>
    </w:p>
    <w:p>
      <w:pPr>
        <w:pStyle w:val="P16"/>
        <w:tabs>
          <w:tab w:val="right" w:pos="9360" w:leader="dot"/>
        </w:tabs>
      </w:pPr>
      <w:r>
        <w:fldChar w:fldCharType="begin"/>
      </w:r>
      <w:r>
        <w:instrText>HYPERLINK \l "_Toc1766144288"</w:instrText>
      </w:r>
      <w:r>
        <w:fldChar w:fldCharType="separate"/>
      </w:r>
      <w:r>
        <w:t>Brandschutz</w:t>
        <w:tab/>
      </w:r>
      <w:r>
        <w:fldChar w:fldCharType="end"/>
      </w:r>
      <w:r>
        <w:fldChar w:fldCharType="begin"/>
      </w:r>
      <w:r>
        <w:instrText>PAGEREF _Toc1766144288</w:instrText>
      </w:r>
      <w:r>
        <w:fldChar w:fldCharType="separate"/>
      </w:r>
      <w:r>
        <w:t>14</w:t>
      </w:r>
      <w:r>
        <w:fldChar w:fldCharType="end"/>
      </w:r>
    </w:p>
    <w:p>
      <w:pPr>
        <w:pStyle w:val="P16"/>
        <w:tabs>
          <w:tab w:val="right" w:pos="9360" w:leader="dot"/>
        </w:tabs>
      </w:pPr>
      <w:r>
        <w:fldChar w:fldCharType="begin"/>
      </w:r>
      <w:r>
        <w:instrText>HYPERLINK \l "_Toc69626424"</w:instrText>
      </w:r>
      <w:r>
        <w:fldChar w:fldCharType="separate"/>
      </w:r>
      <w:r>
        <w:t>Erste Hilfe</w:t>
        <w:tab/>
      </w:r>
      <w:r>
        <w:fldChar w:fldCharType="end"/>
      </w:r>
      <w:r>
        <w:fldChar w:fldCharType="begin"/>
      </w:r>
      <w:r>
        <w:instrText>PAGEREF _Toc69626424</w:instrText>
      </w:r>
      <w:r>
        <w:fldChar w:fldCharType="separate"/>
      </w:r>
      <w:r>
        <w:t>16</w:t>
      </w:r>
      <w:r>
        <w:fldChar w:fldCharType="end"/>
      </w:r>
    </w:p>
    <w:p>
      <w:pPr>
        <w:pStyle w:val="P16"/>
        <w:tabs>
          <w:tab w:val="right" w:pos="9360" w:leader="dot"/>
        </w:tabs>
      </w:pPr>
      <w:r>
        <w:fldChar w:fldCharType="begin"/>
      </w:r>
      <w:r>
        <w:instrText>HYPERLINK \l "_Toc2132032330"</w:instrText>
      </w:r>
      <w:r>
        <w:fldChar w:fldCharType="separate"/>
      </w:r>
      <w:r>
        <w:t>Fremdfirmen</w:t>
        <w:tab/>
      </w:r>
      <w:r>
        <w:fldChar w:fldCharType="end"/>
      </w:r>
      <w:r>
        <w:fldChar w:fldCharType="begin"/>
      </w:r>
      <w:r>
        <w:instrText>PAGEREF _Toc2132032330</w:instrText>
      </w:r>
      <w:r>
        <w:fldChar w:fldCharType="separate"/>
      </w:r>
      <w:r>
        <w:t>18</w:t>
      </w:r>
      <w:r>
        <w:fldChar w:fldCharType="end"/>
      </w:r>
    </w:p>
    <w:p>
      <w:pPr>
        <w:pStyle w:val="P16"/>
        <w:tabs>
          <w:tab w:val="right" w:pos="9360" w:leader="dot"/>
        </w:tabs>
      </w:pPr>
      <w:r>
        <w:fldChar w:fldCharType="begin"/>
      </w:r>
      <w:r>
        <w:instrText>HYPERLINK \l "_Toc1010533937"</w:instrText>
      </w:r>
      <w:r>
        <w:fldChar w:fldCharType="separate"/>
      </w:r>
      <w:r>
        <w:t>Persönliche Schutzausrüstung (PSA)</w:t>
        <w:tab/>
      </w:r>
      <w:r>
        <w:fldChar w:fldCharType="end"/>
      </w:r>
      <w:r>
        <w:fldChar w:fldCharType="begin"/>
      </w:r>
      <w:r>
        <w:instrText>PAGEREF _Toc1010533937</w:instrText>
      </w:r>
      <w:r>
        <w:fldChar w:fldCharType="separate"/>
      </w:r>
      <w:r>
        <w:t>20</w:t>
      </w:r>
      <w:r>
        <w:fldChar w:fldCharType="end"/>
      </w:r>
    </w:p>
    <w:p>
      <w:pPr>
        <w:pStyle w:val="P16"/>
        <w:tabs>
          <w:tab w:val="right" w:pos="9360" w:leader="dot"/>
        </w:tabs>
      </w:pPr>
      <w:r>
        <w:fldChar w:fldCharType="begin"/>
      </w:r>
      <w:r>
        <w:instrText>HYPERLINK \l "_Toc1822799476"</w:instrText>
      </w:r>
      <w:r>
        <w:fldChar w:fldCharType="separate"/>
      </w:r>
      <w:r>
        <w:t>Pflichtenübertragung auf Vorgesetzte</w:t>
        <w:tab/>
      </w:r>
      <w:r>
        <w:fldChar w:fldCharType="end"/>
      </w:r>
      <w:r>
        <w:fldChar w:fldCharType="begin"/>
      </w:r>
      <w:r>
        <w:instrText>PAGEREF _Toc1822799476</w:instrText>
      </w:r>
      <w:r>
        <w:fldChar w:fldCharType="separate"/>
      </w:r>
      <w:r>
        <w:t>22</w:t>
      </w:r>
      <w:r>
        <w:fldChar w:fldCharType="end"/>
      </w:r>
    </w:p>
    <w:p>
      <w:pPr>
        <w:pStyle w:val="P16"/>
        <w:tabs>
          <w:tab w:val="right" w:pos="9360" w:leader="dot"/>
        </w:tabs>
      </w:pPr>
      <w:r>
        <w:fldChar w:fldCharType="begin"/>
      </w:r>
      <w:r>
        <w:instrText>HYPERLINK \l "_Toc806106377"</w:instrText>
      </w:r>
      <w:r>
        <w:fldChar w:fldCharType="separate"/>
      </w:r>
      <w:r>
        <w:t>Prüfung</w:t>
        <w:tab/>
      </w:r>
      <w:r>
        <w:fldChar w:fldCharType="end"/>
      </w:r>
      <w:r>
        <w:fldChar w:fldCharType="begin"/>
      </w:r>
      <w:r>
        <w:instrText>PAGEREF _Toc806106377</w:instrText>
      </w:r>
      <w:r>
        <w:fldChar w:fldCharType="separate"/>
      </w:r>
      <w:r>
        <w:t>23</w:t>
      </w:r>
      <w:r>
        <w:fldChar w:fldCharType="end"/>
      </w:r>
    </w:p>
    <w:p>
      <w:pPr>
        <w:pStyle w:val="P16"/>
        <w:tabs>
          <w:tab w:val="right" w:pos="9360" w:leader="dot"/>
        </w:tabs>
      </w:pPr>
      <w:r>
        <w:fldChar w:fldCharType="begin"/>
      </w:r>
      <w:r>
        <w:instrText>HYPERLINK \l "_Toc1128815443"</w:instrText>
      </w:r>
      <w:r>
        <w:fldChar w:fldCharType="separate"/>
      </w:r>
      <w:r>
        <w:t>Sicherheitsbeauftragte</w:t>
        <w:tab/>
      </w:r>
      <w:r>
        <w:fldChar w:fldCharType="end"/>
      </w:r>
      <w:r>
        <w:fldChar w:fldCharType="begin"/>
      </w:r>
      <w:r>
        <w:instrText>PAGEREF _Toc1128815443</w:instrText>
      </w:r>
      <w:r>
        <w:fldChar w:fldCharType="separate"/>
      </w:r>
      <w:r>
        <w:t>25</w:t>
      </w:r>
      <w:r>
        <w:fldChar w:fldCharType="end"/>
      </w:r>
    </w:p>
    <w:p>
      <w:pPr>
        <w:pStyle w:val="P16"/>
        <w:tabs>
          <w:tab w:val="right" w:pos="9360" w:leader="dot"/>
        </w:tabs>
      </w:pPr>
      <w:r>
        <w:fldChar w:fldCharType="begin"/>
      </w:r>
      <w:r>
        <w:instrText>HYPERLINK \l "_Toc2119837582"</w:instrText>
      </w:r>
      <w:r>
        <w:fldChar w:fldCharType="separate"/>
      </w:r>
      <w:r>
        <w:t>Unternehmermodell</w:t>
        <w:tab/>
      </w:r>
      <w:r>
        <w:fldChar w:fldCharType="end"/>
      </w:r>
      <w:r>
        <w:fldChar w:fldCharType="begin"/>
      </w:r>
      <w:r>
        <w:instrText>PAGEREF _Toc2119837582</w:instrText>
      </w:r>
      <w:r>
        <w:fldChar w:fldCharType="separate"/>
      </w:r>
      <w:r>
        <w:t>27</w:t>
      </w:r>
      <w:r>
        <w:fldChar w:fldCharType="end"/>
      </w:r>
    </w:p>
    <w:p>
      <w:pPr>
        <w:pStyle w:val="P16"/>
        <w:tabs>
          <w:tab w:val="right" w:pos="9360" w:leader="dot"/>
        </w:tabs>
      </w:pPr>
      <w:r>
        <w:fldChar w:fldCharType="begin"/>
      </w:r>
      <w:r>
        <w:instrText>HYPERLINK \l "_Toc1712505583"</w:instrText>
      </w:r>
      <w:r>
        <w:fldChar w:fldCharType="separate"/>
      </w:r>
      <w:r>
        <w:t>Unterweisungen der Beschäftigten</w:t>
        <w:tab/>
      </w:r>
      <w:r>
        <w:fldChar w:fldCharType="end"/>
      </w:r>
      <w:r>
        <w:fldChar w:fldCharType="begin"/>
      </w:r>
      <w:r>
        <w:instrText>PAGEREF _Toc1712505583</w:instrText>
      </w:r>
      <w:r>
        <w:fldChar w:fldCharType="separate"/>
      </w:r>
      <w:r>
        <w:t>28</w:t>
      </w:r>
      <w:r>
        <w:fldChar w:fldCharType="end"/>
      </w:r>
    </w:p>
    <w:p>
      <w:pPr>
        <w:pStyle w:val="P16"/>
        <w:tabs>
          <w:tab w:val="right" w:pos="9360" w:leader="dot"/>
        </w:tabs>
      </w:pPr>
      <w:r>
        <w:fldChar w:fldCharType="begin"/>
      </w:r>
      <w:r>
        <w:instrText>HYPERLINK \l "_Toc577834469"</w:instrText>
      </w:r>
      <w:r>
        <w:fldChar w:fldCharType="separate"/>
      </w:r>
      <w:r>
        <w:t>Zeitarbeit</w:t>
        <w:tab/>
      </w:r>
      <w:r>
        <w:fldChar w:fldCharType="end"/>
      </w:r>
      <w:r>
        <w:fldChar w:fldCharType="begin"/>
      </w:r>
      <w:r>
        <w:instrText>PAGEREF _Toc577834469</w:instrText>
      </w:r>
      <w:r>
        <w:fldChar w:fldCharType="separate"/>
      </w:r>
      <w:r>
        <w:t>30</w:t>
      </w:r>
      <w:r>
        <w:fldChar w:fldCharType="end"/>
      </w:r>
    </w:p>
    <w:p>
      <w:pPr>
        <w:pStyle w:val="P15"/>
        <w:tabs>
          <w:tab w:val="right" w:pos="9360" w:leader="dot"/>
        </w:tabs>
      </w:pPr>
      <w:r>
        <w:fldChar w:fldCharType="begin"/>
      </w:r>
      <w:r>
        <w:instrText>HYPERLINK \l "_Toc1137188216"</w:instrText>
      </w:r>
      <w:r>
        <w:fldChar w:fldCharType="separate"/>
      </w:r>
      <w:r>
        <w:t>2. Buchbinderei</w:t>
        <w:tab/>
      </w:r>
      <w:r>
        <w:fldChar w:fldCharType="end"/>
      </w:r>
      <w:r>
        <w:fldChar w:fldCharType="begin"/>
      </w:r>
      <w:r>
        <w:instrText>PAGEREF _Toc1137188216</w:instrText>
      </w:r>
      <w:r>
        <w:fldChar w:fldCharType="separate"/>
      </w:r>
      <w:r>
        <w:t>31</w:t>
      </w:r>
      <w:r>
        <w:fldChar w:fldCharType="end"/>
      </w:r>
    </w:p>
    <w:p>
      <w:pPr>
        <w:pStyle w:val="P16"/>
        <w:tabs>
          <w:tab w:val="right" w:pos="9360" w:leader="dot"/>
        </w:tabs>
      </w:pPr>
      <w:r>
        <w:fldChar w:fldCharType="begin"/>
      </w:r>
      <w:r>
        <w:instrText>HYPERLINK \l "_Toc1640460181"</w:instrText>
      </w:r>
      <w:r>
        <w:fldChar w:fldCharType="separate"/>
      </w:r>
      <w:r>
        <w:t>Anleimmaschine</w:t>
        <w:tab/>
      </w:r>
      <w:r>
        <w:fldChar w:fldCharType="end"/>
      </w:r>
      <w:r>
        <w:fldChar w:fldCharType="begin"/>
      </w:r>
      <w:r>
        <w:instrText>PAGEREF _Toc1640460181</w:instrText>
      </w:r>
      <w:r>
        <w:fldChar w:fldCharType="separate"/>
      </w:r>
      <w:r>
        <w:t>32</w:t>
      </w:r>
      <w:r>
        <w:fldChar w:fldCharType="end"/>
      </w:r>
    </w:p>
    <w:p>
      <w:pPr>
        <w:pStyle w:val="P16"/>
        <w:tabs>
          <w:tab w:val="right" w:pos="9360" w:leader="dot"/>
        </w:tabs>
      </w:pPr>
      <w:r>
        <w:fldChar w:fldCharType="begin"/>
      </w:r>
      <w:r>
        <w:instrText>HYPERLINK \l "_Toc137060192"</w:instrText>
      </w:r>
      <w:r>
        <w:fldChar w:fldCharType="separate"/>
      </w:r>
      <w:r>
        <w:t>Buchdeckeneinhäng- und Falzeinbrennmaschine</w:t>
        <w:tab/>
      </w:r>
      <w:r>
        <w:fldChar w:fldCharType="end"/>
      </w:r>
      <w:r>
        <w:fldChar w:fldCharType="begin"/>
      </w:r>
      <w:r>
        <w:instrText>PAGEREF _Toc137060192</w:instrText>
      </w:r>
      <w:r>
        <w:fldChar w:fldCharType="separate"/>
      </w:r>
      <w:r>
        <w:t>33</w:t>
      </w:r>
      <w:r>
        <w:fldChar w:fldCharType="end"/>
      </w:r>
    </w:p>
    <w:p>
      <w:pPr>
        <w:pStyle w:val="P16"/>
        <w:tabs>
          <w:tab w:val="right" w:pos="9360" w:leader="dot"/>
        </w:tabs>
      </w:pPr>
      <w:r>
        <w:fldChar w:fldCharType="begin"/>
      </w:r>
      <w:r>
        <w:instrText>HYPERLINK \l "_Toc1998412307"</w:instrText>
      </w:r>
      <w:r>
        <w:fldChar w:fldCharType="separate"/>
      </w:r>
      <w:r>
        <w:t>Buchrücken-Rundemaschine</w:t>
        <w:tab/>
      </w:r>
      <w:r>
        <w:fldChar w:fldCharType="end"/>
      </w:r>
      <w:r>
        <w:fldChar w:fldCharType="begin"/>
      </w:r>
      <w:r>
        <w:instrText>PAGEREF _Toc1998412307</w:instrText>
      </w:r>
      <w:r>
        <w:fldChar w:fldCharType="separate"/>
      </w:r>
      <w:r>
        <w:t>34</w:t>
      </w:r>
      <w:r>
        <w:fldChar w:fldCharType="end"/>
      </w:r>
    </w:p>
    <w:p>
      <w:pPr>
        <w:pStyle w:val="P16"/>
        <w:tabs>
          <w:tab w:val="right" w:pos="9360" w:leader="dot"/>
        </w:tabs>
      </w:pPr>
      <w:r>
        <w:fldChar w:fldCharType="begin"/>
      </w:r>
      <w:r>
        <w:instrText>HYPERLINK \l "_Toc1728873831"</w:instrText>
      </w:r>
      <w:r>
        <w:fldChar w:fldCharType="separate"/>
      </w:r>
      <w:r>
        <w:t>Bündelpresse</w:t>
        <w:tab/>
      </w:r>
      <w:r>
        <w:fldChar w:fldCharType="end"/>
      </w:r>
      <w:r>
        <w:fldChar w:fldCharType="begin"/>
      </w:r>
      <w:r>
        <w:instrText>PAGEREF _Toc1728873831</w:instrText>
      </w:r>
      <w:r>
        <w:fldChar w:fldCharType="separate"/>
      </w:r>
      <w:r>
        <w:t>35</w:t>
      </w:r>
      <w:r>
        <w:fldChar w:fldCharType="end"/>
      </w:r>
    </w:p>
    <w:p>
      <w:pPr>
        <w:pStyle w:val="P16"/>
        <w:tabs>
          <w:tab w:val="right" w:pos="9360" w:leader="dot"/>
        </w:tabs>
      </w:pPr>
      <w:r>
        <w:fldChar w:fldCharType="begin"/>
      </w:r>
      <w:r>
        <w:instrText>HYPERLINK \l "_Toc1881107"</w:instrText>
      </w:r>
      <w:r>
        <w:fldChar w:fldCharType="separate"/>
      </w:r>
      <w:r>
        <w:t>Dreischneider, Trimmer</w:t>
        <w:tab/>
      </w:r>
      <w:r>
        <w:fldChar w:fldCharType="end"/>
      </w:r>
      <w:r>
        <w:fldChar w:fldCharType="begin"/>
      </w:r>
      <w:r>
        <w:instrText>PAGEREF _Toc1881107</w:instrText>
      </w:r>
      <w:r>
        <w:fldChar w:fldCharType="separate"/>
      </w:r>
      <w:r>
        <w:t>36</w:t>
      </w:r>
      <w:r>
        <w:fldChar w:fldCharType="end"/>
      </w:r>
    </w:p>
    <w:p>
      <w:pPr>
        <w:pStyle w:val="P16"/>
        <w:tabs>
          <w:tab w:val="right" w:pos="9360" w:leader="dot"/>
        </w:tabs>
      </w:pPr>
      <w:r>
        <w:fldChar w:fldCharType="begin"/>
      </w:r>
      <w:r>
        <w:instrText>HYPERLINK \l "_Toc2122536966"</w:instrText>
      </w:r>
      <w:r>
        <w:fldChar w:fldCharType="separate"/>
      </w:r>
      <w:r>
        <w:t>Eckenrundstoßmaschine</w:t>
        <w:tab/>
      </w:r>
      <w:r>
        <w:fldChar w:fldCharType="end"/>
      </w:r>
      <w:r>
        <w:fldChar w:fldCharType="begin"/>
      </w:r>
      <w:r>
        <w:instrText>PAGEREF _Toc2122536966</w:instrText>
      </w:r>
      <w:r>
        <w:fldChar w:fldCharType="separate"/>
      </w:r>
      <w:r>
        <w:t>37</w:t>
      </w:r>
      <w:r>
        <w:fldChar w:fldCharType="end"/>
      </w:r>
    </w:p>
    <w:p>
      <w:pPr>
        <w:pStyle w:val="P16"/>
        <w:tabs>
          <w:tab w:val="right" w:pos="9360" w:leader="dot"/>
        </w:tabs>
      </w:pPr>
      <w:r>
        <w:fldChar w:fldCharType="begin"/>
      </w:r>
      <w:r>
        <w:instrText>HYPERLINK \l "_Toc1074369759"</w:instrText>
      </w:r>
      <w:r>
        <w:fldChar w:fldCharType="separate"/>
      </w:r>
      <w:r>
        <w:t>Einwickelmaschine (Stretcher)</w:t>
        <w:tab/>
      </w:r>
      <w:r>
        <w:fldChar w:fldCharType="end"/>
      </w:r>
      <w:r>
        <w:fldChar w:fldCharType="begin"/>
      </w:r>
      <w:r>
        <w:instrText>PAGEREF _Toc1074369759</w:instrText>
      </w:r>
      <w:r>
        <w:fldChar w:fldCharType="separate"/>
      </w:r>
      <w:r>
        <w:t>38</w:t>
      </w:r>
      <w:r>
        <w:fldChar w:fldCharType="end"/>
      </w:r>
    </w:p>
    <w:p>
      <w:pPr>
        <w:pStyle w:val="P16"/>
        <w:tabs>
          <w:tab w:val="right" w:pos="9360" w:leader="dot"/>
        </w:tabs>
      </w:pPr>
      <w:r>
        <w:fldChar w:fldCharType="begin"/>
      </w:r>
      <w:r>
        <w:instrText>HYPERLINK \l "_Toc1738808908"</w:instrText>
      </w:r>
      <w:r>
        <w:fldChar w:fldCharType="separate"/>
      </w:r>
      <w:r>
        <w:t>Fadenheftmaschine</w:t>
        <w:tab/>
      </w:r>
      <w:r>
        <w:fldChar w:fldCharType="end"/>
      </w:r>
      <w:r>
        <w:fldChar w:fldCharType="begin"/>
      </w:r>
      <w:r>
        <w:instrText>PAGEREF _Toc1738808908</w:instrText>
      </w:r>
      <w:r>
        <w:fldChar w:fldCharType="separate"/>
      </w:r>
      <w:r>
        <w:t>39</w:t>
      </w:r>
      <w:r>
        <w:fldChar w:fldCharType="end"/>
      </w:r>
    </w:p>
    <w:p>
      <w:pPr>
        <w:pStyle w:val="P16"/>
        <w:tabs>
          <w:tab w:val="right" w:pos="9360" w:leader="dot"/>
        </w:tabs>
      </w:pPr>
      <w:r>
        <w:fldChar w:fldCharType="begin"/>
      </w:r>
      <w:r>
        <w:instrText>HYPERLINK \l "_Toc862108375"</w:instrText>
      </w:r>
      <w:r>
        <w:fldChar w:fldCharType="separate"/>
      </w:r>
      <w:r>
        <w:t>Falzmaschine</w:t>
        <w:tab/>
      </w:r>
      <w:r>
        <w:fldChar w:fldCharType="end"/>
      </w:r>
      <w:r>
        <w:fldChar w:fldCharType="begin"/>
      </w:r>
      <w:r>
        <w:instrText>PAGEREF _Toc862108375</w:instrText>
      </w:r>
      <w:r>
        <w:fldChar w:fldCharType="separate"/>
      </w:r>
      <w:r>
        <w:t>40</w:t>
      </w:r>
      <w:r>
        <w:fldChar w:fldCharType="end"/>
      </w:r>
    </w:p>
    <w:p>
      <w:pPr>
        <w:pStyle w:val="P16"/>
        <w:tabs>
          <w:tab w:val="right" w:pos="9360" w:leader="dot"/>
        </w:tabs>
      </w:pPr>
      <w:r>
        <w:fldChar w:fldCharType="begin"/>
      </w:r>
      <w:r>
        <w:instrText>HYPERLINK \l "_Toc1847881504"</w:instrText>
      </w:r>
      <w:r>
        <w:fldChar w:fldCharType="separate"/>
      </w:r>
      <w:r>
        <w:t>Folienschweißmaschine</w:t>
        <w:tab/>
      </w:r>
      <w:r>
        <w:fldChar w:fldCharType="end"/>
      </w:r>
      <w:r>
        <w:fldChar w:fldCharType="begin"/>
      </w:r>
      <w:r>
        <w:instrText>PAGEREF _Toc1847881504</w:instrText>
      </w:r>
      <w:r>
        <w:fldChar w:fldCharType="separate"/>
      </w:r>
      <w:r>
        <w:t>41</w:t>
      </w:r>
      <w:r>
        <w:fldChar w:fldCharType="end"/>
      </w:r>
    </w:p>
    <w:p>
      <w:pPr>
        <w:pStyle w:val="P16"/>
        <w:tabs>
          <w:tab w:val="right" w:pos="9360" w:leader="dot"/>
        </w:tabs>
      </w:pPr>
      <w:r>
        <w:fldChar w:fldCharType="begin"/>
      </w:r>
      <w:r>
        <w:instrText>HYPERLINK \l "_Toc1857108261"</w:instrText>
      </w:r>
      <w:r>
        <w:fldChar w:fldCharType="separate"/>
      </w:r>
      <w:r>
        <w:t>Heftmaschine</w:t>
        <w:tab/>
      </w:r>
      <w:r>
        <w:fldChar w:fldCharType="end"/>
      </w:r>
      <w:r>
        <w:fldChar w:fldCharType="begin"/>
      </w:r>
      <w:r>
        <w:instrText>PAGEREF _Toc1857108261</w:instrText>
      </w:r>
      <w:r>
        <w:fldChar w:fldCharType="separate"/>
      </w:r>
      <w:r>
        <w:t>42</w:t>
      </w:r>
      <w:r>
        <w:fldChar w:fldCharType="end"/>
      </w:r>
    </w:p>
    <w:p>
      <w:pPr>
        <w:pStyle w:val="P16"/>
        <w:tabs>
          <w:tab w:val="right" w:pos="9360" w:leader="dot"/>
        </w:tabs>
      </w:pPr>
      <w:r>
        <w:fldChar w:fldCharType="begin"/>
      </w:r>
      <w:r>
        <w:instrText>HYPERLINK \l "_Toc1455351173"</w:instrText>
      </w:r>
      <w:r>
        <w:fldChar w:fldCharType="separate"/>
      </w:r>
      <w:r>
        <w:t>Kaschier- und Beleimmaschine</w:t>
        <w:tab/>
      </w:r>
      <w:r>
        <w:fldChar w:fldCharType="end"/>
      </w:r>
      <w:r>
        <w:fldChar w:fldCharType="begin"/>
      </w:r>
      <w:r>
        <w:instrText>PAGEREF _Toc1455351173</w:instrText>
      </w:r>
      <w:r>
        <w:fldChar w:fldCharType="separate"/>
      </w:r>
      <w:r>
        <w:t>43</w:t>
      </w:r>
      <w:r>
        <w:fldChar w:fldCharType="end"/>
      </w:r>
    </w:p>
    <w:p>
      <w:pPr>
        <w:pStyle w:val="P16"/>
        <w:tabs>
          <w:tab w:val="right" w:pos="9360" w:leader="dot"/>
        </w:tabs>
      </w:pPr>
      <w:r>
        <w:fldChar w:fldCharType="begin"/>
      </w:r>
      <w:r>
        <w:instrText>HYPERLINK \l "_Toc1912116164"</w:instrText>
      </w:r>
      <w:r>
        <w:fldChar w:fldCharType="separate"/>
      </w:r>
      <w:r>
        <w:t>Klebebinder</w:t>
        <w:tab/>
      </w:r>
      <w:r>
        <w:fldChar w:fldCharType="end"/>
      </w:r>
      <w:r>
        <w:fldChar w:fldCharType="begin"/>
      </w:r>
      <w:r>
        <w:instrText>PAGEREF _Toc1912116164</w:instrText>
      </w:r>
      <w:r>
        <w:fldChar w:fldCharType="separate"/>
      </w:r>
      <w:r>
        <w:t>44</w:t>
      </w:r>
      <w:r>
        <w:fldChar w:fldCharType="end"/>
      </w:r>
    </w:p>
    <w:p>
      <w:pPr>
        <w:pStyle w:val="P16"/>
        <w:tabs>
          <w:tab w:val="right" w:pos="9360" w:leader="dot"/>
        </w:tabs>
      </w:pPr>
      <w:r>
        <w:fldChar w:fldCharType="begin"/>
      </w:r>
      <w:r>
        <w:instrText>HYPERLINK \l "_Toc1039088685"</w:instrText>
      </w:r>
      <w:r>
        <w:fldChar w:fldCharType="separate"/>
      </w:r>
      <w:r>
        <w:t>Kreisschere</w:t>
        <w:tab/>
      </w:r>
      <w:r>
        <w:fldChar w:fldCharType="end"/>
      </w:r>
      <w:r>
        <w:fldChar w:fldCharType="begin"/>
      </w:r>
      <w:r>
        <w:instrText>PAGEREF _Toc1039088685</w:instrText>
      </w:r>
      <w:r>
        <w:fldChar w:fldCharType="separate"/>
      </w:r>
      <w:r>
        <w:t>45</w:t>
      </w:r>
      <w:r>
        <w:fldChar w:fldCharType="end"/>
      </w:r>
    </w:p>
    <w:p>
      <w:pPr>
        <w:pStyle w:val="P16"/>
        <w:tabs>
          <w:tab w:val="right" w:pos="9360" w:leader="dot"/>
        </w:tabs>
      </w:pPr>
      <w:r>
        <w:fldChar w:fldCharType="begin"/>
      </w:r>
      <w:r>
        <w:instrText>HYPERLINK \l "_Toc16859359"</w:instrText>
      </w:r>
      <w:r>
        <w:fldChar w:fldCharType="separate"/>
      </w:r>
      <w:r>
        <w:t>Planschneidemaschine</w:t>
        <w:tab/>
      </w:r>
      <w:r>
        <w:fldChar w:fldCharType="end"/>
      </w:r>
      <w:r>
        <w:fldChar w:fldCharType="begin"/>
      </w:r>
      <w:r>
        <w:instrText>PAGEREF _Toc16859359</w:instrText>
      </w:r>
      <w:r>
        <w:fldChar w:fldCharType="separate"/>
      </w:r>
      <w:r>
        <w:t>46</w:t>
      </w:r>
      <w:r>
        <w:fldChar w:fldCharType="end"/>
      </w:r>
    </w:p>
    <w:p>
      <w:pPr>
        <w:pStyle w:val="P16"/>
        <w:tabs>
          <w:tab w:val="right" w:pos="9360" w:leader="dot"/>
        </w:tabs>
      </w:pPr>
      <w:r>
        <w:fldChar w:fldCharType="begin"/>
      </w:r>
      <w:r>
        <w:instrText>HYPERLINK \l "_Toc535330935"</w:instrText>
      </w:r>
      <w:r>
        <w:fldChar w:fldCharType="separate"/>
      </w:r>
      <w:r>
        <w:t>Sammelhefter</w:t>
        <w:tab/>
      </w:r>
      <w:r>
        <w:fldChar w:fldCharType="end"/>
      </w:r>
      <w:r>
        <w:fldChar w:fldCharType="begin"/>
      </w:r>
      <w:r>
        <w:instrText>PAGEREF _Toc535330935</w:instrText>
      </w:r>
      <w:r>
        <w:fldChar w:fldCharType="separate"/>
      </w:r>
      <w:r>
        <w:t>48</w:t>
      </w:r>
      <w:r>
        <w:fldChar w:fldCharType="end"/>
      </w:r>
    </w:p>
    <w:p>
      <w:pPr>
        <w:pStyle w:val="P16"/>
        <w:tabs>
          <w:tab w:val="right" w:pos="9360" w:leader="dot"/>
        </w:tabs>
      </w:pPr>
      <w:r>
        <w:fldChar w:fldCharType="begin"/>
      </w:r>
      <w:r>
        <w:instrText>HYPERLINK \l "_Toc509004545"</w:instrText>
      </w:r>
      <w:r>
        <w:fldChar w:fldCharType="separate"/>
      </w:r>
      <w:r>
        <w:t>Zusammentragmaschine</w:t>
        <w:tab/>
      </w:r>
      <w:r>
        <w:fldChar w:fldCharType="end"/>
      </w:r>
      <w:r>
        <w:fldChar w:fldCharType="begin"/>
      </w:r>
      <w:r>
        <w:instrText>PAGEREF _Toc509004545</w:instrText>
      </w:r>
      <w:r>
        <w:fldChar w:fldCharType="separate"/>
      </w:r>
      <w:r>
        <w:t>49</w:t>
      </w:r>
      <w:r>
        <w:fldChar w:fldCharType="end"/>
      </w:r>
    </w:p>
    <w:p>
      <w:pPr>
        <w:pStyle w:val="P15"/>
        <w:tabs>
          <w:tab w:val="right" w:pos="9360" w:leader="dot"/>
        </w:tabs>
      </w:pPr>
      <w:r>
        <w:fldChar w:fldCharType="begin"/>
      </w:r>
      <w:r>
        <w:instrText>HYPERLINK \l "_Toc701154919"</w:instrText>
      </w:r>
      <w:r>
        <w:fldChar w:fldCharType="separate"/>
      </w:r>
      <w:r>
        <w:t>3. Büro</w:t>
        <w:tab/>
      </w:r>
      <w:r>
        <w:fldChar w:fldCharType="end"/>
      </w:r>
      <w:r>
        <w:fldChar w:fldCharType="begin"/>
      </w:r>
      <w:r>
        <w:instrText>PAGEREF _Toc701154919</w:instrText>
      </w:r>
      <w:r>
        <w:fldChar w:fldCharType="separate"/>
      </w:r>
      <w:r>
        <w:t>49</w:t>
      </w:r>
      <w:r>
        <w:fldChar w:fldCharType="end"/>
      </w:r>
    </w:p>
    <w:p>
      <w:pPr>
        <w:pStyle w:val="P16"/>
        <w:tabs>
          <w:tab w:val="right" w:pos="9360" w:leader="dot"/>
        </w:tabs>
      </w:pPr>
      <w:r>
        <w:fldChar w:fldCharType="begin"/>
      </w:r>
      <w:r>
        <w:instrText>HYPERLINK \l "_Toc407154092"</w:instrText>
      </w:r>
      <w:r>
        <w:fldChar w:fldCharType="separate"/>
      </w:r>
      <w:r>
        <w:t>Bildschirmarbeitsplätze</w:t>
        <w:tab/>
      </w:r>
      <w:r>
        <w:fldChar w:fldCharType="end"/>
      </w:r>
      <w:r>
        <w:fldChar w:fldCharType="begin"/>
      </w:r>
      <w:r>
        <w:instrText>PAGEREF _Toc407154092</w:instrText>
      </w:r>
      <w:r>
        <w:fldChar w:fldCharType="separate"/>
      </w:r>
      <w:r>
        <w:t>50</w:t>
      </w:r>
      <w:r>
        <w:fldChar w:fldCharType="end"/>
      </w:r>
    </w:p>
    <w:p>
      <w:pPr>
        <w:pStyle w:val="P15"/>
        <w:tabs>
          <w:tab w:val="right" w:pos="9360" w:leader="dot"/>
        </w:tabs>
      </w:pPr>
      <w:r>
        <w:fldChar w:fldCharType="begin"/>
      </w:r>
      <w:r>
        <w:instrText>HYPERLINK \l "_Toc1307764746"</w:instrText>
      </w:r>
      <w:r>
        <w:fldChar w:fldCharType="separate"/>
      </w:r>
      <w:r>
        <w:t>4. Gesamter Betrieb/Übergreifendes</w:t>
        <w:tab/>
      </w:r>
      <w:r>
        <w:fldChar w:fldCharType="end"/>
      </w:r>
      <w:r>
        <w:fldChar w:fldCharType="begin"/>
      </w:r>
      <w:r>
        <w:instrText>PAGEREF _Toc1307764746</w:instrText>
      </w:r>
      <w:r>
        <w:fldChar w:fldCharType="separate"/>
      </w:r>
      <w:r>
        <w:t>50</w:t>
      </w:r>
      <w:r>
        <w:fldChar w:fldCharType="end"/>
      </w:r>
    </w:p>
    <w:p>
      <w:pPr>
        <w:pStyle w:val="P16"/>
        <w:tabs>
          <w:tab w:val="right" w:pos="9360" w:leader="dot"/>
        </w:tabs>
      </w:pPr>
      <w:r>
        <w:fldChar w:fldCharType="begin"/>
      </w:r>
      <w:r>
        <w:instrText>HYPERLINK \l "_Toc241900915"</w:instrText>
      </w:r>
      <w:r>
        <w:fldChar w:fldCharType="separate"/>
      </w:r>
      <w:r>
        <w:t>Arbeitsplätze: Arbeits-/Sozialräume</w:t>
        <w:tab/>
      </w:r>
      <w:r>
        <w:fldChar w:fldCharType="end"/>
      </w:r>
      <w:r>
        <w:fldChar w:fldCharType="begin"/>
      </w:r>
      <w:r>
        <w:instrText>PAGEREF _Toc241900915</w:instrText>
      </w:r>
      <w:r>
        <w:fldChar w:fldCharType="separate"/>
      </w:r>
      <w:r>
        <w:t>51</w:t>
      </w:r>
      <w:r>
        <w:fldChar w:fldCharType="end"/>
      </w:r>
    </w:p>
    <w:p>
      <w:pPr>
        <w:pStyle w:val="P16"/>
        <w:tabs>
          <w:tab w:val="right" w:pos="9360" w:leader="dot"/>
        </w:tabs>
      </w:pPr>
      <w:r>
        <w:fldChar w:fldCharType="begin"/>
      </w:r>
      <w:r>
        <w:instrText>HYPERLINK \l "_Toc2098882510"</w:instrText>
      </w:r>
      <w:r>
        <w:fldChar w:fldCharType="separate"/>
      </w:r>
      <w:r>
        <w:t>Gefahrstoffe; allgemein</w:t>
        <w:tab/>
      </w:r>
      <w:r>
        <w:fldChar w:fldCharType="end"/>
      </w:r>
      <w:r>
        <w:fldChar w:fldCharType="begin"/>
      </w:r>
      <w:r>
        <w:instrText>PAGEREF _Toc2098882510</w:instrText>
      </w:r>
      <w:r>
        <w:fldChar w:fldCharType="separate"/>
      </w:r>
      <w:r>
        <w:t>54</w:t>
      </w:r>
      <w:r>
        <w:fldChar w:fldCharType="end"/>
      </w:r>
    </w:p>
    <w:p>
      <w:pPr>
        <w:pStyle w:val="P16"/>
        <w:tabs>
          <w:tab w:val="right" w:pos="9360" w:leader="dot"/>
        </w:tabs>
      </w:pPr>
      <w:r>
        <w:fldChar w:fldCharType="begin"/>
      </w:r>
      <w:r>
        <w:instrText>HYPERLINK \l "_Toc1669904472"</w:instrText>
      </w:r>
      <w:r>
        <w:fldChar w:fldCharType="separate"/>
      </w:r>
      <w:r>
        <w:t>Heben, Tragen, Ziehen und Schieben von Lasten</w:t>
        <w:tab/>
      </w:r>
      <w:r>
        <w:fldChar w:fldCharType="end"/>
      </w:r>
      <w:r>
        <w:fldChar w:fldCharType="begin"/>
      </w:r>
      <w:r>
        <w:instrText>PAGEREF _Toc1669904472</w:instrText>
      </w:r>
      <w:r>
        <w:fldChar w:fldCharType="separate"/>
      </w:r>
      <w:r>
        <w:t>57</w:t>
      </w:r>
      <w:r>
        <w:fldChar w:fldCharType="end"/>
      </w:r>
    </w:p>
    <w:p>
      <w:pPr>
        <w:pStyle w:val="P16"/>
        <w:tabs>
          <w:tab w:val="right" w:pos="9360" w:leader="dot"/>
        </w:tabs>
      </w:pPr>
      <w:r>
        <w:fldChar w:fldCharType="begin"/>
      </w:r>
      <w:r>
        <w:instrText>HYPERLINK \l "_Toc1503545979"</w:instrText>
      </w:r>
      <w:r>
        <w:fldChar w:fldCharType="separate"/>
      </w:r>
      <w:r>
        <w:t>Kraftfahrzeuge</w:t>
        <w:tab/>
      </w:r>
      <w:r>
        <w:fldChar w:fldCharType="end"/>
      </w:r>
      <w:r>
        <w:fldChar w:fldCharType="begin"/>
      </w:r>
      <w:r>
        <w:instrText>PAGEREF _Toc1503545979</w:instrText>
      </w:r>
      <w:r>
        <w:fldChar w:fldCharType="separate"/>
      </w:r>
      <w:r>
        <w:t>59</w:t>
      </w:r>
      <w:r>
        <w:fldChar w:fldCharType="end"/>
      </w:r>
    </w:p>
    <w:p>
      <w:pPr>
        <w:pStyle w:val="P16"/>
        <w:tabs>
          <w:tab w:val="right" w:pos="9360" w:leader="dot"/>
        </w:tabs>
      </w:pPr>
      <w:r>
        <w:fldChar w:fldCharType="begin"/>
      </w:r>
      <w:r>
        <w:instrText>HYPERLINK \l "_Toc1452798538"</w:instrText>
      </w:r>
      <w:r>
        <w:fldChar w:fldCharType="separate"/>
      </w:r>
      <w:r>
        <w:t>Lärm</w:t>
        <w:tab/>
      </w:r>
      <w:r>
        <w:fldChar w:fldCharType="end"/>
      </w:r>
      <w:r>
        <w:fldChar w:fldCharType="begin"/>
      </w:r>
      <w:r>
        <w:instrText>PAGEREF _Toc1452798538</w:instrText>
      </w:r>
      <w:r>
        <w:fldChar w:fldCharType="separate"/>
      </w:r>
      <w:r>
        <w:t>61</w:t>
      </w:r>
      <w:r>
        <w:fldChar w:fldCharType="end"/>
      </w:r>
    </w:p>
    <w:p>
      <w:pPr>
        <w:pStyle w:val="P16"/>
        <w:tabs>
          <w:tab w:val="right" w:pos="9360" w:leader="dot"/>
        </w:tabs>
      </w:pPr>
      <w:r>
        <w:fldChar w:fldCharType="begin"/>
      </w:r>
      <w:r>
        <w:instrText>HYPERLINK \l "_Toc1225264844"</w:instrText>
      </w:r>
      <w:r>
        <w:fldChar w:fldCharType="separate"/>
      </w:r>
      <w:r>
        <w:t>Leitern und Tritte</w:t>
        <w:tab/>
      </w:r>
      <w:r>
        <w:fldChar w:fldCharType="end"/>
      </w:r>
      <w:r>
        <w:fldChar w:fldCharType="begin"/>
      </w:r>
      <w:r>
        <w:instrText>PAGEREF _Toc1225264844</w:instrText>
      </w:r>
      <w:r>
        <w:fldChar w:fldCharType="separate"/>
      </w:r>
      <w:r>
        <w:t>63</w:t>
      </w:r>
      <w:r>
        <w:fldChar w:fldCharType="end"/>
      </w:r>
    </w:p>
    <w:p>
      <w:pPr>
        <w:pStyle w:val="P16"/>
        <w:tabs>
          <w:tab w:val="right" w:pos="9360" w:leader="dot"/>
        </w:tabs>
      </w:pPr>
      <w:r>
        <w:fldChar w:fldCharType="begin"/>
      </w:r>
      <w:r>
        <w:instrText>HYPERLINK \l "_Toc724421083"</w:instrText>
      </w:r>
      <w:r>
        <w:fldChar w:fldCharType="separate"/>
      </w:r>
      <w:r>
        <w:t>Maschinenarbeit; allgemein</w:t>
        <w:tab/>
      </w:r>
      <w:r>
        <w:fldChar w:fldCharType="end"/>
      </w:r>
      <w:r>
        <w:fldChar w:fldCharType="begin"/>
      </w:r>
      <w:r>
        <w:instrText>PAGEREF _Toc724421083</w:instrText>
      </w:r>
      <w:r>
        <w:fldChar w:fldCharType="separate"/>
      </w:r>
      <w:r>
        <w:t>65</w:t>
      </w:r>
      <w:r>
        <w:fldChar w:fldCharType="end"/>
      </w:r>
    </w:p>
    <w:p>
      <w:pPr>
        <w:pStyle w:val="P16"/>
        <w:tabs>
          <w:tab w:val="right" w:pos="9360" w:leader="dot"/>
        </w:tabs>
      </w:pPr>
      <w:r>
        <w:fldChar w:fldCharType="begin"/>
      </w:r>
      <w:r>
        <w:instrText>HYPERLINK \l "_Toc508232144"</w:instrText>
      </w:r>
      <w:r>
        <w:fldChar w:fldCharType="separate"/>
      </w:r>
      <w:r>
        <w:t>Verkehrswege</w:t>
        <w:tab/>
      </w:r>
      <w:r>
        <w:fldChar w:fldCharType="end"/>
      </w:r>
      <w:r>
        <w:fldChar w:fldCharType="begin"/>
      </w:r>
      <w:r>
        <w:instrText>PAGEREF _Toc508232144</w:instrText>
      </w:r>
      <w:r>
        <w:fldChar w:fldCharType="separate"/>
      </w:r>
      <w:r>
        <w:t>66</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546716442"/>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208979192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754084901"/>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639392979"/>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5226267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431247855"/>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766144288"/>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69626424"/>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213203233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010533937"/>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822799476"/>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806106377"/>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128815443"/>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119837582"/>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712505583"/>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577834469"/>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137188216"/>
      <w:r>
        <w:instrText>2. Buchbinderei</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17" w:name="_Toc1640460181"/>
      <w:r>
        <w:instrText>Anleimmaschine</w:instrText>
      </w:r>
      <w:bookmarkEnd w:id="17"/>
      <w:r>
        <w:instrText>" \f "bgetem" \l 2</w:instrText>
      </w:r>
      <w:r>
        <w:fldChar w:fldCharType="separate"/>
      </w:r>
      <w:r>
        <w:fldChar w:fldCharType="end"/>
      </w:r>
      <w:r>
        <w:rPr>
          <w:rFonts w:ascii="Calibri" w:hAnsi="Calibri"/>
          <w:b w:val="1"/>
          <w:color w:val="233B81"/>
          <w:sz w:val="26"/>
        </w:rPr>
        <w:t>Anleimmaschine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durch rotierende Walzen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Spalt der Schutzeinrichtung muss so schmal sein, dass die Finger nicht eingezogen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Neue Maßnahme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18" w:name="_Toc137060192"/>
      <w:r>
        <w:instrText>Buchdeckeneinhäng- und Falzeinbrennmaschine</w:instrText>
      </w:r>
      <w:bookmarkEnd w:id="18"/>
      <w:r>
        <w:instrText>" \f "bgetem" \l 2</w:instrText>
      </w:r>
      <w:r>
        <w:fldChar w:fldCharType="separate"/>
      </w:r>
      <w:r>
        <w:fldChar w:fldCharType="end"/>
      </w:r>
      <w:r>
        <w:rPr>
          <w:rFonts w:ascii="Calibri" w:hAnsi="Calibri"/>
          <w:b w:val="1"/>
          <w:color w:val="233B81"/>
          <w:sz w:val="26"/>
        </w:rPr>
        <w:t>Buchdeckeneinhäng- und Falzeinbrennmaschine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Quetschung bzw. Verbrennung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Gefahrstellen durch bewegte Maschinenteile und die heißen Maschinenteile müssen gegen Berührung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19" w:name="_Toc1998412307"/>
      <w:r>
        <w:instrText>Buchrücken-Rundemaschine</w:instrText>
      </w:r>
      <w:bookmarkEnd w:id="19"/>
      <w:r>
        <w:instrText>" \f "bgetem" \l 2</w:instrText>
      </w:r>
      <w:r>
        <w:fldChar w:fldCharType="separate"/>
      </w:r>
      <w:r>
        <w:fldChar w:fldCharType="end"/>
      </w:r>
      <w:r>
        <w:rPr>
          <w:rFonts w:ascii="Calibri" w:hAnsi="Calibri"/>
          <w:b w:val="1"/>
          <w:color w:val="233B81"/>
          <w:sz w:val="26"/>
        </w:rPr>
        <w:t>Buchrücken-Rundemaschine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Quetschung der Finger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Richtige Einstellung des höhenverstellbaren Rundetisches bzw. der vorhandenen Schutzeinrichtung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0" w:name="_Toc1728873831"/>
      <w:r>
        <w:instrText>Bündelpresse</w:instrText>
      </w:r>
      <w:bookmarkEnd w:id="20"/>
      <w:r>
        <w:instrText>" \f "bgetem" \l 2</w:instrText>
      </w:r>
      <w:r>
        <w:fldChar w:fldCharType="separate"/>
      </w:r>
      <w:r>
        <w:fldChar w:fldCharType="end"/>
      </w:r>
      <w:r>
        <w:rPr>
          <w:rFonts w:ascii="Calibri" w:hAnsi="Calibri"/>
          <w:b w:val="1"/>
          <w:color w:val="233B81"/>
          <w:sz w:val="26"/>
        </w:rPr>
        <w:t>Bündelpresse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Zulaufbewegung der Pressplatte darf nur im Tippbetrieb erfolgen.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1" w:name="_Toc1881107"/>
      <w:r>
        <w:instrText>Dreischneider, Trimmer</w:instrText>
      </w:r>
      <w:bookmarkEnd w:id="21"/>
      <w:r>
        <w:instrText>" \f "bgetem" \l 2</w:instrText>
      </w:r>
      <w:r>
        <w:fldChar w:fldCharType="separate"/>
      </w:r>
      <w:r>
        <w:fldChar w:fldCharType="end"/>
      </w:r>
      <w:r>
        <w:rPr>
          <w:rFonts w:ascii="Calibri" w:hAnsi="Calibri"/>
          <w:b w:val="1"/>
          <w:color w:val="233B81"/>
          <w:sz w:val="26"/>
        </w:rPr>
        <w:t>Dreischneider, Trimmer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müssen Messerschutzleisten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klappbaren Schutzeinrichtungen an der Vorder- und Rückseite müssen in angehobener Stellung sicher gehalten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automatischer Zu- und Abführung der Produkte darf der Gefahrbereich (Messer, Pressplatte) nicht mit der Hand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2" w:name="_Toc2122536966"/>
      <w:r>
        <w:instrText>Eckenrundstoßmaschine</w:instrText>
      </w:r>
      <w:bookmarkEnd w:id="22"/>
      <w:r>
        <w:instrText>" \f "bgetem" \l 2</w:instrText>
      </w:r>
      <w:r>
        <w:fldChar w:fldCharType="separate"/>
      </w:r>
      <w:r>
        <w:fldChar w:fldCharType="end"/>
      </w:r>
      <w:r>
        <w:rPr>
          <w:rFonts w:ascii="Calibri" w:hAnsi="Calibri"/>
          <w:b w:val="1"/>
          <w:color w:val="233B81"/>
          <w:sz w:val="26"/>
        </w:rPr>
        <w:t>Eckenrundstoßmaschine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Schutzeinrichtung ist so einzustellen, dass nicht unter das Rundstoßmesser gegriffen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3" w:name="_Toc1074369759"/>
      <w:r>
        <w:instrText>Einwickelmaschine (Stretcher)</w:instrText>
      </w:r>
      <w:bookmarkEnd w:id="23"/>
      <w:r>
        <w:instrText>" \f "bgetem" \l 2</w:instrText>
      </w:r>
      <w:r>
        <w:fldChar w:fldCharType="separate"/>
      </w:r>
      <w:r>
        <w:fldChar w:fldCharType="end"/>
      </w:r>
      <w:r>
        <w:rPr>
          <w:rFonts w:ascii="Calibri" w:hAnsi="Calibri"/>
          <w:b w:val="1"/>
          <w:color w:val="233B81"/>
          <w:sz w:val="26"/>
        </w:rPr>
        <w:t>Einwickelmaschine (Stretcher)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Zwischen Drehteller, Packgut, Maschinenteilen und der Umgebung müssen Sicherheitsabstände von mindestens 500 mm eingehalten werden. Der Drehteller darf keine Scherstellen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4" w:name="_Toc1738808908"/>
      <w:r>
        <w:instrText>Fadenheftmaschine</w:instrText>
      </w:r>
      <w:bookmarkEnd w:id="24"/>
      <w:r>
        <w:instrText>" \f "bgetem" \l 2</w:instrText>
      </w:r>
      <w:r>
        <w:fldChar w:fldCharType="separate"/>
      </w:r>
      <w:r>
        <w:fldChar w:fldCharType="end"/>
      </w:r>
      <w:r>
        <w:rPr>
          <w:rFonts w:ascii="Calibri" w:hAnsi="Calibri"/>
          <w:b w:val="1"/>
          <w:color w:val="233B81"/>
          <w:sz w:val="26"/>
        </w:rPr>
        <w:t>Fadenheftmaschine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im Fadenheftbereich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direkte Zugriff in den Fadenheftbereich muss durch eine Schutzeinrichtung verhindert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5" w:name="_Toc862108375"/>
      <w:r>
        <w:instrText>Falzmaschine</w:instrText>
      </w:r>
      <w:bookmarkEnd w:id="25"/>
      <w:r>
        <w:instrText>" \f "bgetem" \l 2</w:instrText>
      </w:r>
      <w:r>
        <w:fldChar w:fldCharType="separate"/>
      </w:r>
      <w:r>
        <w:fldChar w:fldCharType="end"/>
      </w:r>
      <w:r>
        <w:rPr>
          <w:rFonts w:ascii="Calibri" w:hAnsi="Calibri"/>
          <w:b w:val="1"/>
          <w:color w:val="233B81"/>
          <w:sz w:val="26"/>
        </w:rPr>
        <w:t>Falzmaschine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Schutzeinrichtungen sind auf Vollständigkeit und </w:t>
            </w:r>
          </w:p>
          <w:p>
            <w:pPr>
              <w:pStyle w:val="P1"/>
              <w:rPr>
                <w:b w:val="0"/>
                <w:sz w:val="18"/>
              </w:rPr>
            </w:pPr>
            <w:r>
              <w:rPr>
                <w:b w:val="0"/>
                <w:sz w:val="18"/>
              </w:rPr>
              <w:t>Funktionsfähigkeit regelmäßig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Schallschutzhauben sind ständig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Besteht die Vermutung, dass der personenbezogene Schallexpositionspegel über 80 db(A) liegt, ist dies durch Messungen zu kontrollieren. Das Objekt </w:t>
            </w:r>
            <w:r>
              <w:rPr>
                <w:b w:val="0"/>
                <w:sz w:val="18"/>
                <w:u w:val="single"/>
              </w:rPr>
              <w:t>Lärm; allgemein</w:t>
            </w:r>
            <w:r>
              <w:rPr>
                <w:b w:val="0"/>
                <w:sz w:val="18"/>
              </w:rPr>
              <w:t xml:space="preserve"> ist beachtet. </w:t>
            </w:r>
          </w:p>
          <w:p>
            <w:pPr>
              <w:pStyle w:val="P1"/>
              <w:rPr>
                <w:b w:val="0"/>
                <w:sz w:val="18"/>
              </w:rPr>
            </w:pPr>
            <w:r>
              <w:rPr>
                <w:b w:val="0"/>
                <w:sz w:val="18"/>
              </w:rPr>
              <w:t xml:space="preserve">Geeigneter Gehörschutz ist ggf.  zur Verfügung zu stellen und eine </w:t>
            </w:r>
            <w:r>
              <w:rPr>
                <w:b w:val="0"/>
                <w:sz w:val="18"/>
                <w:u w:val="single"/>
              </w:rPr>
              <w:t>Arbeitsmedizinische Vorsorge</w:t>
            </w:r>
            <w:r>
              <w:rPr>
                <w:b w:val="0"/>
                <w:sz w:val="18"/>
              </w:rPr>
              <w:t xml:space="preserve"> anzubieten.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Lärm</w:t>
      </w:r>
    </w:p>
    <w:p>
      <w:pPr>
        <w:rPr>
          <w:rFonts w:ascii="Calibri" w:hAnsi="Calibri"/>
          <w:b w:val="0"/>
          <w:sz w:val="20"/>
        </w:rPr>
      </w:pPr>
      <w:r>
        <w:rPr>
          <w:rFonts w:ascii="Calibri" w:hAnsi="Calibri"/>
          <w:b w:val="0"/>
          <w:sz w:val="20"/>
        </w:rPr>
        <w:t>2. BG-Katalog: Arbeitsmedizinische Vorsorge</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allgemein\betriebsanweisungen\maschinen\b_schleifbock.doc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6" w:name="_Toc1847881504"/>
      <w:r>
        <w:instrText>Folienschweißmaschine</w:instrText>
      </w:r>
      <w:bookmarkEnd w:id="26"/>
      <w:r>
        <w:instrText>" \f "bgetem" \l 2</w:instrText>
      </w:r>
      <w:r>
        <w:fldChar w:fldCharType="separate"/>
      </w:r>
      <w:r>
        <w:fldChar w:fldCharType="end"/>
      </w:r>
      <w:r>
        <w:rPr>
          <w:rFonts w:ascii="Calibri" w:hAnsi="Calibri"/>
          <w:b w:val="1"/>
          <w:color w:val="233B81"/>
          <w:sz w:val="26"/>
        </w:rPr>
        <w:t>Folienschweißmaschine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Gefahrstellen, insbesondere Schweißbalken, Trennmesser, müssen ausreichend gegen Zugriff gesichert sein.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sind auf Vollständigkeit und Funktionsfähigkeit regelmäßig zu überprüfen. Die Maschinenverkleidungen müssen vollständig angebracht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7" w:name="_Toc1857108261"/>
      <w:r>
        <w:instrText>Heftmaschine</w:instrText>
      </w:r>
      <w:bookmarkEnd w:id="27"/>
      <w:r>
        <w:instrText>" \f "bgetem" \l 2</w:instrText>
      </w:r>
      <w:r>
        <w:fldChar w:fldCharType="separate"/>
      </w:r>
      <w:r>
        <w:fldChar w:fldCharType="end"/>
      </w:r>
      <w:r>
        <w:rPr>
          <w:rFonts w:ascii="Calibri" w:hAnsi="Calibri"/>
          <w:b w:val="1"/>
          <w:color w:val="233B81"/>
          <w:sz w:val="26"/>
        </w:rPr>
        <w:t>Heftmaschine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den Heftkopf</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direkte Zugriff in den Heftbereich muss durch einen Fingerschutz verhindert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8" w:name="_Toc1455351173"/>
      <w:r>
        <w:instrText>Kaschier- und Beleimmaschine</w:instrText>
      </w:r>
      <w:bookmarkEnd w:id="28"/>
      <w:r>
        <w:instrText>" \f "bgetem" \l 2</w:instrText>
      </w:r>
      <w:r>
        <w:fldChar w:fldCharType="separate"/>
      </w:r>
      <w:r>
        <w:fldChar w:fldCharType="end"/>
      </w:r>
      <w:r>
        <w:rPr>
          <w:rFonts w:ascii="Calibri" w:hAnsi="Calibri"/>
          <w:b w:val="1"/>
          <w:color w:val="233B81"/>
          <w:sz w:val="26"/>
        </w:rPr>
        <w:t>Kaschier- und Beleimmaschine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durch rotierende Walzen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Spalt der Schutzeinrichtung muss so schmal sein, dass die Finger nicht eingezogen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29" w:name="_Toc1912116164"/>
      <w:r>
        <w:instrText>Klebebinder</w:instrText>
      </w:r>
      <w:bookmarkEnd w:id="29"/>
      <w:r>
        <w:instrText>" \f "bgetem" \l 2</w:instrText>
      </w:r>
      <w:r>
        <w:fldChar w:fldCharType="separate"/>
      </w:r>
      <w:r>
        <w:fldChar w:fldCharType="end"/>
      </w:r>
      <w:r>
        <w:rPr>
          <w:rFonts w:ascii="Calibri" w:hAnsi="Calibri"/>
          <w:b w:val="1"/>
          <w:color w:val="233B81"/>
          <w:sz w:val="26"/>
        </w:rPr>
        <w:t>Klebebinder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 xml:space="preserve">Gefährdung durch Dämpfe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Gefahrstellen am Antrieb, Buchblockanlage, Buchzangenwagenbewegung, Fräswerkzeug, Buchdeckenanlage, Buchauslage, sind mit Schutzeinrichtungen zu sichern.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insbesondere am Leimwerk, sind regelmäßig auf Vollständigkeit und Funktionsfähigkeit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Insbesondere bei der Verarbeitung von PUR-Schmelzklebstoffen muss das Leimwerk mit einer Temperaturregulierung und Absaugung ausgerüstet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30" w:name="_Toc1039088685"/>
      <w:r>
        <w:instrText>Kreisschere</w:instrText>
      </w:r>
      <w:bookmarkEnd w:id="30"/>
      <w:r>
        <w:instrText>" \f "bgetem" \l 2</w:instrText>
      </w:r>
      <w:r>
        <w:fldChar w:fldCharType="separate"/>
      </w:r>
      <w:r>
        <w:fldChar w:fldCharType="end"/>
      </w:r>
      <w:r>
        <w:rPr>
          <w:rFonts w:ascii="Calibri" w:hAnsi="Calibri"/>
          <w:b w:val="1"/>
          <w:color w:val="233B81"/>
          <w:sz w:val="26"/>
        </w:rPr>
        <w:t>Kreisschere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Kreismesser müssen gegen unbeabsichtigtes Berühren durch eine Abdeckung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Spalt der Schutzeinrichtung vor dem Einlauf zu den Kreismessern muss so schmal sein, dass die Finger nicht eingezogen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31" w:name="_Toc16859359"/>
      <w:r>
        <w:instrText>Planschneidemaschine</w:instrText>
      </w:r>
      <w:bookmarkEnd w:id="31"/>
      <w:r>
        <w:instrText>" \f "bgetem" \l 2</w:instrText>
      </w:r>
      <w:r>
        <w:fldChar w:fldCharType="separate"/>
      </w:r>
      <w:r>
        <w:fldChar w:fldCharType="end"/>
      </w:r>
      <w:r>
        <w:rPr>
          <w:rFonts w:ascii="Calibri" w:hAnsi="Calibri"/>
          <w:b w:val="1"/>
          <w:color w:val="233B81"/>
          <w:sz w:val="26"/>
        </w:rPr>
        <w:t>Planschneidemaschine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Messer und Pressbalken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Überprüfung der Maschine nach den Unterlagen des Herstellers ist durch eine befähigte Person erforderlich. Die Forderung ist eingehalten, wenn die Maschine im Abstand von 3 Jahren (gilt in der Regel für Maschinen vor Baujahr 1988) bzw. im Abstand von 5 Jahren geprüft wird. Bestätigung durch Prüfbericht und Prüfplakette.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Nach Beendigung des Schnittes bzw. der automatischen Schnittfolge muss das Messer sicher in der </w:t>
            </w:r>
          </w:p>
          <w:p>
            <w:pPr>
              <w:pStyle w:val="P1"/>
              <w:rPr>
                <w:b w:val="0"/>
                <w:sz w:val="18"/>
              </w:rPr>
            </w:pPr>
            <w:r>
              <w:rPr>
                <w:b w:val="0"/>
                <w:sz w:val="18"/>
              </w:rPr>
              <w:t>höchsten Stellung selbsttätig zum Stillstand kommen. Die Messerschneide muss oberhalb der Unterkante des Pressbalkens liegen. Der Pressbalken darf bei Schnittunterbrechung nicht in die Ausgangslage zurückgehen, wenn sich das Messer noch nicht im Stapel befindet.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ausgebaute Messer muss sicher transportiert werden. (Haltevorrichtungen, Messerkästen, eventuell schnittfeste Handschuhe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Gleichzeitigkeitssteuerung; d.h. Wirksamkeit der beiden Taster für den Schneidevorgang innerhalb von 0,5 s,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Hintertischschutz in Form eines Tunnels oder seitlicher Abdeckungen; Länge der seitlichen Schutzeinrichtungen 850 mm ab Hinterkante Pressbalken/Maschinenverkleidung; die Oberkante mindestens 1.600 mm über dem Fußboden.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32" w:name="_Toc535330935"/>
      <w:r>
        <w:instrText>Sammelhefter</w:instrText>
      </w:r>
      <w:bookmarkEnd w:id="32"/>
      <w:r>
        <w:instrText>" \f "bgetem" \l 2</w:instrText>
      </w:r>
      <w:r>
        <w:fldChar w:fldCharType="separate"/>
      </w:r>
      <w:r>
        <w:fldChar w:fldCharType="end"/>
      </w:r>
      <w:r>
        <w:rPr>
          <w:rFonts w:ascii="Calibri" w:hAnsi="Calibri"/>
          <w:b w:val="1"/>
          <w:color w:val="233B81"/>
          <w:sz w:val="26"/>
        </w:rPr>
        <w:t>Sammelhefter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dürfen keine zugänglichen Gefahrstellen vorhanden sein. Insbesondere sind Anlegestationen, Drahtheftstationen, Trimmer, der Hauptantrieb mit den Kraftübertragungselementen und die Transporteinrichtungen (Kette und Mitnehmer) zu überprüfen.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Vorhandene Schutzeinrichtungen sind regelmäßig auf Vollständigkeit und Funktionssicherheit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Buchbinderei</w:t>
      </w:r>
    </w:p>
    <w:p/>
    <w:p>
      <w:pPr>
        <w:pStyle w:val="P8"/>
        <w:rPr>
          <w:rFonts w:ascii="Calibri" w:hAnsi="Calibri"/>
          <w:b w:val="1"/>
          <w:color w:val="233B81"/>
          <w:sz w:val="26"/>
        </w:rPr>
      </w:pPr>
      <w:r>
        <w:fldChar w:fldCharType="begin"/>
      </w:r>
      <w:r>
        <w:instrText>TC "</w:instrText>
      </w:r>
      <w:bookmarkStart w:id="33" w:name="_Toc509004545"/>
      <w:r>
        <w:instrText>Zusammentragmaschine</w:instrText>
      </w:r>
      <w:bookmarkEnd w:id="33"/>
      <w:r>
        <w:instrText>" \f "bgetem" \l 2</w:instrText>
      </w:r>
      <w:r>
        <w:fldChar w:fldCharType="separate"/>
      </w:r>
      <w:r>
        <w:fldChar w:fldCharType="end"/>
      </w:r>
      <w:r>
        <w:rPr>
          <w:rFonts w:ascii="Calibri" w:hAnsi="Calibri"/>
          <w:b w:val="1"/>
          <w:color w:val="233B81"/>
          <w:sz w:val="26"/>
        </w:rPr>
        <w:t>Zusammentragmaschine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Anhand des Arbeitsablaufs ist zu überprüfen, ob an den Maschinen keine zugänglichen Quetsch- und Scherstellen vorhanden sind.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Schutzeinrichtungen sind regelmäßig auf Vollständigkeit und Funktionssicherheit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4" w:name="_Toc701154919"/>
      <w:r>
        <w:instrText>3. Büro</w:instrText>
      </w:r>
      <w:bookmarkEnd w:id="3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35" w:name="_Toc407154092"/>
      <w:r>
        <w:instrText>Bildschirmarbeitsplätze</w:instrText>
      </w:r>
      <w:bookmarkEnd w:id="35"/>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6" w:name="_Toc1307764746"/>
      <w:r>
        <w:instrText>4. Gesamter Betrieb/Übergreifendes</w:instrText>
      </w:r>
      <w:bookmarkEnd w:id="3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7" w:name="_Toc241900915"/>
      <w:r>
        <w:instrText>Arbeitsplätze: Arbeits-/Sozialräume</w:instrText>
      </w:r>
      <w:bookmarkEnd w:id="37"/>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8" w:name="_Toc2098882510"/>
      <w:r>
        <w:instrText>Gefahrstoffe; allgemein</w:instrText>
      </w:r>
      <w:bookmarkEnd w:id="38"/>
      <w:r>
        <w:instrText>" \f "bgetem" \l 2</w:instrText>
      </w:r>
      <w:r>
        <w:fldChar w:fldCharType="separate"/>
      </w:r>
      <w:r>
        <w:fldChar w:fldCharType="end"/>
      </w:r>
      <w:r>
        <w:rPr>
          <w:rFonts w:ascii="Calibri" w:hAnsi="Calibri"/>
          <w:b w:val="1"/>
          <w:color w:val="233B81"/>
          <w:sz w:val="26"/>
        </w:rPr>
        <w:t>Gefahrstoffe;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 bedingte Gesundheitsgefahren durch Einatmen, Hautkontakt oder physikalisch-chemische Reaktion, je nach Einstufung, Gefährlichkeitsmerkmal und betrieblichen Einsatzbedingungen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Informationen über Arbeitsstoffe im Betrieb sind beschafft (Kennzeichnung, Sicherheitsdatenblatt, Produktinformationen etc. des Herstellers, Lieferanten).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Prüfung, ob bereits bestehende Regelungen dem aktuellen Stand der Technik entsprechen, ist erfolgt: </w:t>
            </w:r>
          </w:p>
          <w:p>
            <w:pPr>
              <w:pStyle w:val="P1"/>
              <w:rPr>
                <w:b w:val="0"/>
                <w:sz w:val="18"/>
              </w:rPr>
            </w:pPr>
            <w:r>
              <w:rPr>
                <w:b w:val="0"/>
                <w:sz w:val="18"/>
              </w:rPr>
              <w:t xml:space="preserve">- Konkrete TRGS (siehe TRGS-Verzeichnis unter www.baua.de), </w:t>
            </w:r>
          </w:p>
          <w:p>
            <w:pPr>
              <w:pStyle w:val="P1"/>
              <w:rPr>
                <w:b w:val="0"/>
                <w:sz w:val="18"/>
              </w:rPr>
            </w:pPr>
            <w:r>
              <w:rPr>
                <w:b w:val="0"/>
                <w:sz w:val="18"/>
              </w:rPr>
              <w:t xml:space="preserve">- DGUV Regeln, Informationen (siehe www.arbeitssicherheit.de und DGUV Information 213-701), </w:t>
            </w:r>
          </w:p>
          <w:p>
            <w:pPr>
              <w:pStyle w:val="P1"/>
              <w:rPr>
                <w:b w:val="0"/>
                <w:sz w:val="18"/>
              </w:rPr>
            </w:pPr>
            <w:r>
              <w:rPr>
                <w:b w:val="0"/>
                <w:sz w:val="18"/>
              </w:rPr>
              <w:t xml:space="preserve">- Verfahrens- und stoffspezifische Kriterien (VSK, siehe </w:t>
            </w:r>
            <w:r>
              <w:rPr>
                <w:b w:val="0"/>
                <w:sz w:val="18"/>
                <w:u w:val="single"/>
              </w:rPr>
              <w:t>TRGS 420</w:t>
            </w:r>
            <w:r>
              <w:rPr>
                <w:b w:val="0"/>
                <w:sz w:val="18"/>
              </w:rPr>
              <w:t xml:space="preserve">) oder </w:t>
            </w:r>
          </w:p>
          <w:p>
            <w:pPr>
              <w:pStyle w:val="P1"/>
              <w:rPr>
                <w:b w:val="0"/>
                <w:sz w:val="18"/>
              </w:rPr>
            </w:pPr>
            <w:r>
              <w:rPr>
                <w:b w:val="0"/>
                <w:sz w:val="18"/>
              </w:rPr>
              <w:t xml:space="preserve">- </w:t>
            </w:r>
            <w:r>
              <w:rPr>
                <w:b w:val="0"/>
                <w:sz w:val="18"/>
                <w:u w:val="single"/>
              </w:rPr>
              <w:t>Expositionsbeschreibungen</w:t>
            </w:r>
            <w:r>
              <w:rPr>
                <w:b w:val="0"/>
                <w:sz w:val="18"/>
              </w:rPr>
              <w:t xml:space="preserve"> der BG ETEM. (siehe www.bgetem.de &gt; Fachgebiet Gefahrstoffe&gt;Expositionsbeschreibungen)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Gefährdungsbeurteilung entsprechend der Gefahrstoffverordnung und der </w:t>
            </w:r>
            <w:r>
              <w:rPr>
                <w:b w:val="0"/>
                <w:sz w:val="18"/>
                <w:u w:val="single"/>
              </w:rPr>
              <w:t>TRGS 400</w:t>
            </w:r>
            <w:r>
              <w:rPr>
                <w:b w:val="0"/>
                <w:sz w:val="18"/>
              </w:rPr>
              <w:t xml:space="preserve"> ist durchgeführt (siehe auch Leitfaden der BG ETEM, </w:t>
            </w:r>
            <w:r>
              <w:rPr>
                <w:b w:val="0"/>
                <w:sz w:val="18"/>
                <w:u w:val="single"/>
              </w:rPr>
              <w:t>S 017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Gefahrstoffverzeichnis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betriebliches Freigabeverfahren für Gefahrstoffe (Ziel: Reduzierung der Stoffvielfalt im Betrieb)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Verfahren zur Substitutionsprüfung (</w:t>
            </w:r>
            <w:r>
              <w:rPr>
                <w:b w:val="0"/>
                <w:sz w:val="18"/>
                <w:u w:val="single"/>
              </w:rPr>
              <w:t>TRGS 600</w:t>
            </w:r>
            <w:r>
              <w:rPr>
                <w:b w:val="0"/>
                <w:sz w:val="18"/>
              </w:rPr>
              <w:t xml:space="preserve">) ist organisiert und wird dokumentiert. </w:t>
            </w:r>
          </w:p>
          <w:p>
            <w:pPr>
              <w:pStyle w:val="P1"/>
              <w:rPr>
                <w:b w:val="0"/>
                <w:sz w:val="18"/>
              </w:rPr>
            </w:pPr>
            <w:r>
              <w:rPr>
                <w:b w:val="0"/>
                <w:sz w:val="18"/>
              </w:rPr>
              <w:t>Es wird u. A. geprüft, ob möglichst ungefährliche Ersatzstoffe eingesetzt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Art und Höhe der Gefährdungen durch Gefahrstoffe in der Luft am Arbeitsplatz (inhalative Gefährdungen) sind ermittelt, bewertet und dokumentiert. </w:t>
            </w:r>
          </w:p>
          <w:p>
            <w:pPr>
              <w:pStyle w:val="P1"/>
              <w:rPr>
                <w:b w:val="0"/>
                <w:sz w:val="18"/>
              </w:rPr>
            </w:pPr>
            <w:r>
              <w:rPr>
                <w:b w:val="0"/>
                <w:sz w:val="18"/>
              </w:rPr>
              <w:t xml:space="preserve">Messungen der Luft am Arbeitsplatz sind ggf. durchgeführt (eigene orientierende Messung, Messung durch anerkannte Messstelle oder BG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Art und Höhe der Hautgefährdungen durch Gefahrstoffe (dermale Gefährdungen) sind ermittelt, bewertet und dokumentiert (siehe </w:t>
            </w:r>
            <w:r>
              <w:rPr>
                <w:b w:val="0"/>
                <w:sz w:val="18"/>
                <w:u w:val="single"/>
              </w:rPr>
              <w:t>TRGS 401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Besondere Schutzmaßnahmen beim Einsatz </w:t>
            </w:r>
            <w:r>
              <w:rPr>
                <w:b w:val="0"/>
                <w:sz w:val="18"/>
                <w:u w:val="single"/>
              </w:rPr>
              <w:t>krebserzeugender, fortpflanzungsgefährdender oder erbgutverändernder Stoffe</w:t>
            </w:r>
            <w:r>
              <w:rPr>
                <w:b w:val="0"/>
                <w:sz w:val="18"/>
              </w:rPr>
              <w:t xml:space="preserve"> sind getroffen (siehe BekGS 910).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Rangfolge der Schutzmaßnahmen ist beachtet (siehe </w:t>
            </w:r>
            <w:r>
              <w:rPr>
                <w:b w:val="0"/>
                <w:sz w:val="18"/>
                <w:u w:val="single"/>
              </w:rPr>
              <w:t>TRGS 500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Physikalisch-chemische Gefährdungen sind ermittelt, bewertet und dokumentiert. Ein ggf. notwendiges </w:t>
            </w:r>
            <w:r>
              <w:rPr>
                <w:b w:val="0"/>
                <w:sz w:val="18"/>
                <w:u w:val="single"/>
              </w:rPr>
              <w:t>Explosionsschutzdokument</w:t>
            </w:r>
            <w:r>
              <w:rPr>
                <w:b w:val="0"/>
                <w:sz w:val="18"/>
              </w:rPr>
              <w:t xml:space="preserve"> ist erstellt (siehe Leitfaden der BG ETEM,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Arbeitsplatz- und stoffspezifische </w:t>
            </w:r>
            <w:r>
              <w:rPr>
                <w:b w:val="0"/>
                <w:sz w:val="18"/>
                <w:u w:val="single"/>
              </w:rPr>
              <w:t>Betriebsanweisungen</w:t>
            </w:r>
            <w:r>
              <w:rPr>
                <w:b w:val="0"/>
                <w:sz w:val="18"/>
              </w:rPr>
              <w:t xml:space="preserve"> sind vorhanden und ggf. </w:t>
            </w:r>
            <w:r>
              <w:rPr>
                <w:b w:val="0"/>
                <w:sz w:val="18"/>
                <w:u w:val="single"/>
              </w:rPr>
              <w:t>Hautschutzpläne</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w:t>
            </w:r>
            <w:r>
              <w:rPr>
                <w:b w:val="0"/>
                <w:sz w:val="18"/>
                <w:u w:val="single"/>
              </w:rPr>
              <w:t>ArbMedVV</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stehen ggf. besondere Erste-Hilfe-Einrichtungen zur Verfügung (z.B. Augendusche, Notdusche) und werden gepflegt.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(inkl. Hautschutzmittel) wurde fachkundig ausgewählt und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(mit Dokumentation, incl. Unterschrift der unterwiesenen Person). Eine arbeitsmedizinisch-toxikologische Beratung (Betriebsarzt)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420: Verfahrens- und stoffspezifische Kriterien (VSK) für die Ermittlung und Beurteilung der inhalativen Exposition, Inhalt</w:t>
      </w:r>
    </w:p>
    <w:p>
      <w:pPr>
        <w:rPr>
          <w:rFonts w:ascii="Calibri" w:hAnsi="Calibri"/>
          <w:b w:val="0"/>
          <w:sz w:val="20"/>
        </w:rPr>
      </w:pPr>
      <w:r>
        <w:rPr>
          <w:rFonts w:ascii="Calibri" w:hAnsi="Calibri"/>
          <w:b w:val="0"/>
          <w:sz w:val="20"/>
        </w:rPr>
        <w:t>2. Datei / Adresse: https:\\www.bgetem.de\redaktion\arbeitssicherheit-gesundheitsschutz\dokumente-und-dateien\themen-von-a-z\gefahrstoffe\expositionsbeschreibungen</w:t>
      </w:r>
    </w:p>
    <w:p>
      <w:pPr>
        <w:rPr>
          <w:rFonts w:ascii="Calibri" w:hAnsi="Calibri"/>
          <w:b w:val="0"/>
          <w:sz w:val="20"/>
        </w:rPr>
      </w:pPr>
      <w:r>
        <w:rPr>
          <w:rFonts w:ascii="Calibri" w:hAnsi="Calibri"/>
          <w:b w:val="0"/>
          <w:sz w:val="20"/>
        </w:rPr>
        <w:t>3. Regelwerk: TRGS 400: Gefährdungsbeurteilung für Tätigkeiten mit Gefahrstoffen, Inhalt</w:t>
      </w:r>
    </w:p>
    <w:p>
      <w:pPr>
        <w:rPr>
          <w:rFonts w:ascii="Calibri" w:hAnsi="Calibri"/>
          <w:b w:val="0"/>
          <w:sz w:val="20"/>
        </w:rPr>
      </w:pPr>
      <w:r>
        <w:rPr>
          <w:rFonts w:ascii="Calibri" w:hAnsi="Calibri"/>
          <w:b w:val="0"/>
          <w:sz w:val="20"/>
        </w:rPr>
        <w:t>4. Regelwerk: S 017: Leitfaden zur Gefährdungsbeurteilung nach Gefahrstoffverordnung, 1. Einführung in die Gefährdungsbeurteilung und Dokumentation nach der Gefahrstoffverordnung</w:t>
      </w:r>
    </w:p>
    <w:p>
      <w:pPr>
        <w:rPr>
          <w:rFonts w:ascii="Calibri" w:hAnsi="Calibri"/>
          <w:b w:val="0"/>
          <w:sz w:val="20"/>
        </w:rPr>
      </w:pPr>
      <w:r>
        <w:rPr>
          <w:rFonts w:ascii="Calibri" w:hAnsi="Calibri"/>
          <w:b w:val="0"/>
          <w:sz w:val="20"/>
        </w:rPr>
        <w:t>5. Regelwerk: TRGS 600: Substitution, Inhalt</w:t>
      </w:r>
    </w:p>
    <w:p>
      <w:pPr>
        <w:rPr>
          <w:rFonts w:ascii="Calibri" w:hAnsi="Calibri"/>
          <w:b w:val="0"/>
          <w:sz w:val="20"/>
        </w:rPr>
      </w:pPr>
      <w:r>
        <w:rPr>
          <w:rFonts w:ascii="Calibri" w:hAnsi="Calibri"/>
          <w:b w:val="0"/>
          <w:sz w:val="20"/>
        </w:rPr>
        <w:t>6. Regelwerk: TRGS 402: Ermitteln und Beurteilen der Gefährdungen bei Tätigkeiten mit Gefahrstoffen, Inhalt</w:t>
      </w:r>
    </w:p>
    <w:p>
      <w:pPr>
        <w:rPr>
          <w:rFonts w:ascii="Calibri" w:hAnsi="Calibri"/>
          <w:b w:val="0"/>
          <w:sz w:val="20"/>
        </w:rPr>
      </w:pPr>
      <w:r>
        <w:rPr>
          <w:rFonts w:ascii="Calibri" w:hAnsi="Calibri"/>
          <w:b w:val="0"/>
          <w:sz w:val="20"/>
        </w:rPr>
        <w:t>7. Regelwerk: TRGS 401: Gefährdung durch Hautkontakt Ermittlung - Beurteilung - Maßnahmen, Inhalt</w:t>
      </w:r>
    </w:p>
    <w:p>
      <w:pPr>
        <w:rPr>
          <w:rFonts w:ascii="Calibri" w:hAnsi="Calibri"/>
          <w:b w:val="0"/>
          <w:sz w:val="20"/>
        </w:rPr>
      </w:pPr>
      <w:r>
        <w:rPr>
          <w:rFonts w:ascii="Calibri" w:hAnsi="Calibri"/>
          <w:b w:val="0"/>
          <w:sz w:val="20"/>
        </w:rPr>
        <w:t>8. Regelwerk: TRGS 905: Verzeichnis krebserzeugender, keimzellmutagener oder reproduktionstoxischer Stoffe, Inhalt</w:t>
      </w:r>
    </w:p>
    <w:p>
      <w:pPr>
        <w:rPr>
          <w:rFonts w:ascii="Calibri" w:hAnsi="Calibri"/>
          <w:b w:val="0"/>
          <w:sz w:val="20"/>
        </w:rPr>
      </w:pPr>
      <w:r>
        <w:rPr>
          <w:rFonts w:ascii="Calibri" w:hAnsi="Calibri"/>
          <w:b w:val="0"/>
          <w:sz w:val="20"/>
        </w:rPr>
        <w:t>9. Regelwerk: TRGS 500: Schutzmaßnahmen, Inhalt</w:t>
      </w:r>
    </w:p>
    <w:p>
      <w:pPr>
        <w:rPr>
          <w:rFonts w:ascii="Calibri" w:hAnsi="Calibri"/>
          <w:b w:val="0"/>
          <w:sz w:val="20"/>
        </w:rPr>
      </w:pPr>
      <w:r>
        <w:rPr>
          <w:rFonts w:ascii="Calibri" w:hAnsi="Calibri"/>
          <w:b w:val="0"/>
          <w:sz w:val="20"/>
        </w:rPr>
        <w:t>10. Datei / Adresse: allgemein\ex_schutz_dokumente\ex-dokument_a08-2010.doc</w:t>
      </w:r>
    </w:p>
    <w:p>
      <w:pPr>
        <w:rPr>
          <w:rFonts w:ascii="Calibri" w:hAnsi="Calibri"/>
          <w:b w:val="0"/>
          <w:sz w:val="20"/>
        </w:rPr>
      </w:pPr>
      <w:r>
        <w:rPr>
          <w:rFonts w:ascii="Calibri" w:hAnsi="Calibri"/>
          <w:b w:val="0"/>
          <w:sz w:val="20"/>
        </w:rPr>
        <w:t>11. Regelwerk: Verordnung zur arbeitsmedizinischen Vorsorge (ArbMedVV), § 4 Pflichtvorsorge</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Datei / Adresse: allgemein\plaene\hautschutzplan.doc</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Regelwerk: ASR A2.2: Maßnahmen gegen Brände, Anhang 2</w:t>
      </w:r>
    </w:p>
    <w:p>
      <w:pPr>
        <w:rPr>
          <w:rFonts w:ascii="Calibri" w:hAnsi="Calibri"/>
          <w:b w:val="0"/>
          <w:sz w:val="20"/>
        </w:rPr>
      </w:pPr>
      <w:r>
        <w:rPr>
          <w:rFonts w:ascii="Calibri" w:hAnsi="Calibri"/>
          <w:b w:val="0"/>
          <w:sz w:val="20"/>
        </w:rPr>
        <w:t>16. BG-Katalog: Persönliche Schutzausrüstung (PSA)</w:t>
      </w:r>
    </w:p>
    <w:p>
      <w:pPr>
        <w:rPr>
          <w:rFonts w:ascii="Calibri" w:hAnsi="Calibri"/>
          <w:b w:val="0"/>
          <w:sz w:val="20"/>
        </w:rPr>
      </w:pPr>
      <w:r>
        <w:rPr>
          <w:rFonts w:ascii="Calibri" w:hAnsi="Calibri"/>
          <w:b w:val="0"/>
          <w:sz w:val="20"/>
        </w:rPr>
        <w:t>17.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TRGS 903: Biologische Grenzwerte (BGW), Inhalt</w:t>
      </w:r>
    </w:p>
    <w:p>
      <w:pPr>
        <w:rPr>
          <w:rFonts w:ascii="Calibri" w:hAnsi="Calibri"/>
          <w:b w:val="0"/>
          <w:sz w:val="20"/>
        </w:rPr>
      </w:pPr>
      <w:r>
        <w:rPr>
          <w:rFonts w:ascii="Calibri" w:hAnsi="Calibri"/>
          <w:b w:val="0"/>
          <w:sz w:val="20"/>
        </w:rPr>
        <w:t>TRGS 905: Verzeichnis krebserzeugender, keimzellmutagener oder reproduktionstoxischer Stoffe, Inhalt</w:t>
      </w:r>
    </w:p>
    <w:p>
      <w:pPr>
        <w:rPr>
          <w:rFonts w:ascii="Calibri" w:hAnsi="Calibri"/>
          <w:b w:val="0"/>
          <w:sz w:val="20"/>
        </w:rPr>
      </w:pPr>
      <w:r>
        <w:rPr>
          <w:rFonts w:ascii="Calibri" w:hAnsi="Calibri"/>
          <w:b w:val="0"/>
          <w:sz w:val="20"/>
        </w:rPr>
        <w:t>TRGS 906: Verzeichnis krebserzeugender Tätigkeiten oder Verfahren nach § 3 Abs. 2 Nr. 3 GefStoffV, Inhalt</w:t>
      </w:r>
    </w:p>
    <w:p>
      <w:pPr>
        <w:rPr>
          <w:rFonts w:ascii="Calibri" w:hAnsi="Calibri"/>
          <w:b w:val="0"/>
          <w:sz w:val="20"/>
        </w:rPr>
      </w:pPr>
      <w:r>
        <w:rPr>
          <w:rFonts w:ascii="Calibri" w:hAnsi="Calibri"/>
          <w:b w:val="0"/>
          <w:sz w:val="20"/>
        </w:rPr>
        <w:t>TRGS 907: Verzeichnis sensibilisierender Stoffe und von Tätigkeiten mit sensibilisierenden Stoffen, Inhalt</w:t>
      </w:r>
    </w:p>
    <w:p>
      <w:pPr>
        <w:rPr>
          <w:rFonts w:ascii="Calibri" w:hAnsi="Calibri"/>
          <w:b w:val="0"/>
          <w:sz w:val="20"/>
        </w:rPr>
      </w:pPr>
      <w:r>
        <w:rPr>
          <w:rFonts w:ascii="Calibri" w:hAnsi="Calibri"/>
          <w:b w:val="0"/>
          <w:sz w:val="20"/>
        </w:rPr>
        <w:t>TRGS 600: Substitution, Inhalt</w:t>
      </w:r>
    </w:p>
    <w:p>
      <w:pPr>
        <w:rPr>
          <w:rFonts w:ascii="Calibri" w:hAnsi="Calibri"/>
          <w:b w:val="0"/>
          <w:sz w:val="20"/>
        </w:rPr>
      </w:pPr>
      <w:r>
        <w:rPr>
          <w:rFonts w:ascii="Calibri" w:hAnsi="Calibri"/>
          <w:b w:val="0"/>
          <w:sz w:val="20"/>
        </w:rPr>
        <w:t>DGUV-Information 213-701: BG/BGIA-Empfehlungen für die Gefährdungsbeurteilung nach der Gefahrstoffverordnung - Allgemeiner Teil, Inhalt</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S 017: Leitfaden zur Gefährdungsbeurteilung nach Gefahrstoffverordnung, Inhaltsverzeichnis</w:t>
      </w:r>
    </w:p>
    <w:p>
      <w:pPr>
        <w:rPr>
          <w:rFonts w:ascii="Calibri" w:hAnsi="Calibri"/>
          <w:b w:val="0"/>
          <w:sz w:val="20"/>
        </w:rPr>
      </w:pPr>
      <w:r>
        <w:rPr>
          <w:rFonts w:ascii="Calibri" w:hAnsi="Calibri"/>
          <w:b w:val="0"/>
          <w:sz w:val="20"/>
        </w:rPr>
        <w:t>S 018: Leitfaden zur Erstellung des Explosionsschutzdokumentes, Inhaltsverzeichnis</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9" w:name="_Toc1669904472"/>
      <w:r>
        <w:instrText>Heben, Tragen, Ziehen und Schieben von Lasten</w:instrText>
      </w:r>
      <w:bookmarkEnd w:id="39"/>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0" w:name="_Toc1503545979"/>
      <w:r>
        <w:instrText>Kraftfahrzeuge</w:instrText>
      </w:r>
      <w:bookmarkEnd w:id="40"/>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1" w:name="_Toc1452798538"/>
      <w:r>
        <w:instrText>Lärm</w:instrText>
      </w:r>
      <w:bookmarkEnd w:id="41"/>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2" w:name="_Toc1225264844"/>
      <w:r>
        <w:instrText>Leitern und Tritte</w:instrText>
      </w:r>
      <w:bookmarkEnd w:id="42"/>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3" w:name="_Toc724421083"/>
      <w:r>
        <w:instrText>Maschinenarbeit; allgemein</w:instrText>
      </w:r>
      <w:bookmarkEnd w:id="43"/>
      <w:r>
        <w:instrText>" \f "bgetem" \l 2</w:instrText>
      </w:r>
      <w:r>
        <w:fldChar w:fldCharType="separate"/>
      </w:r>
      <w:r>
        <w:fldChar w:fldCharType="end"/>
      </w:r>
      <w:r>
        <w:rPr>
          <w:rFonts w:ascii="Calibri" w:hAnsi="Calibri"/>
          <w:b w:val="1"/>
          <w:color w:val="233B81"/>
          <w:sz w:val="26"/>
        </w:rPr>
        <w:t>Maschinenarbeit;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 xml:space="preserve">Belastung des Wirbelsäulensystems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allen Arbeitsplätzen, an denen abgestapelt oder angelegt wird, ist zu überprüfen, ob eine Hebehilfe einsetzbar ist. Insbesondere wenn Bücken erforderlich ist, wird empfohlen, ab einer insgesamt zu bewegenden Last von 500 kg pro Schicht eine Hebehilfe zur Verfügung zu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allen Maschinen und Geräten sind die Schutzeinrichtungen regelmäßig auf Vollständigkeit und Funktionssicherheit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sicherzustellen, dass bei Störungen, Wartung und Instandhaltung nicht an der laufenden Maschine gearbeitet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4" w:name="_Toc508232144"/>
      <w:r>
        <w:instrText>Verkehrswege</w:instrText>
      </w:r>
      <w:bookmarkEnd w:id="44"/>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