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05D505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Stromversorgung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"_Toc947537841"</w:instrText>
      </w:r>
      <w:r>
        <w:fldChar w:fldCharType="separate"/>
      </w:r>
      <w:r>
        <w:t>1. Arbeitsschutzorganisation</w:t>
        <w:tab/>
      </w:r>
      <w:r>
        <w:fldChar w:fldCharType="end"/>
      </w:r>
      <w:r>
        <w:fldChar w:fldCharType="begin"/>
      </w:r>
      <w:r>
        <w:instrText>PAGEREF _Toc947537841</w:instrText>
      </w:r>
      <w:r>
        <w:fldChar w:fldCharType="separate"/>
      </w:r>
      <w:r>
        <w:t>4</w:t>
      </w:r>
      <w:r>
        <w:fldChar w:fldCharType="end"/>
      </w:r>
    </w:p>
    <w:p>
      <w:pPr>
        <w:pStyle w:val="P16"/>
        <w:tabs>
          <w:tab w:val="right" w:pos="9360" w:leader="dot"/>
        </w:tabs>
      </w:pPr>
      <w:r>
        <w:fldChar w:fldCharType="begin"/>
      </w:r>
      <w:r>
        <w:instrText>HYPERLINK \l "_Toc32005875"</w:instrText>
      </w:r>
      <w:r>
        <w:fldChar w:fldCharType="separate"/>
      </w:r>
      <w:r>
        <w:t>Arbeitsmedizinische Vorsorge</w:t>
        <w:tab/>
      </w:r>
      <w:r>
        <w:fldChar w:fldCharType="end"/>
      </w:r>
      <w:r>
        <w:fldChar w:fldCharType="begin"/>
      </w:r>
      <w:r>
        <w:instrText>PAGEREF _Toc32005875</w:instrText>
      </w:r>
      <w:r>
        <w:fldChar w:fldCharType="separate"/>
      </w:r>
      <w:r>
        <w:t>4</w:t>
      </w:r>
      <w:r>
        <w:fldChar w:fldCharType="end"/>
      </w:r>
    </w:p>
    <w:p>
      <w:pPr>
        <w:pStyle w:val="P16"/>
        <w:tabs>
          <w:tab w:val="right" w:pos="9360" w:leader="dot"/>
        </w:tabs>
      </w:pPr>
      <w:r>
        <w:fldChar w:fldCharType="begin"/>
      </w:r>
      <w:r>
        <w:instrText>HYPERLINK \l "_Toc994400631"</w:instrText>
      </w:r>
      <w:r>
        <w:fldChar w:fldCharType="separate"/>
      </w:r>
      <w:r>
        <w:t>Arbeitsschutzausschuss (ASA)</w:t>
        <w:tab/>
      </w:r>
      <w:r>
        <w:fldChar w:fldCharType="end"/>
      </w:r>
      <w:r>
        <w:fldChar w:fldCharType="begin"/>
      </w:r>
      <w:r>
        <w:instrText>PAGEREF _Toc994400631</w:instrText>
      </w:r>
      <w:r>
        <w:fldChar w:fldCharType="separate"/>
      </w:r>
      <w:r>
        <w:t>6</w:t>
      </w:r>
      <w:r>
        <w:fldChar w:fldCharType="end"/>
      </w:r>
    </w:p>
    <w:p>
      <w:pPr>
        <w:pStyle w:val="P16"/>
        <w:tabs>
          <w:tab w:val="right" w:pos="9360" w:leader="dot"/>
        </w:tabs>
      </w:pPr>
      <w:r>
        <w:fldChar w:fldCharType="begin"/>
      </w:r>
      <w:r>
        <w:instrText>HYPERLINK \l "_Toc1261144266"</w:instrText>
      </w:r>
      <w:r>
        <w:fldChar w:fldCharType="separate"/>
      </w:r>
      <w:r>
        <w:t>Auslandseinsatz</w:t>
        <w:tab/>
      </w:r>
      <w:r>
        <w:fldChar w:fldCharType="end"/>
      </w:r>
      <w:r>
        <w:fldChar w:fldCharType="begin"/>
      </w:r>
      <w:r>
        <w:instrText>PAGEREF _Toc1261144266</w:instrText>
      </w:r>
      <w:r>
        <w:fldChar w:fldCharType="separate"/>
      </w:r>
      <w:r>
        <w:t>8</w:t>
      </w:r>
      <w:r>
        <w:fldChar w:fldCharType="end"/>
      </w:r>
    </w:p>
    <w:p>
      <w:pPr>
        <w:pStyle w:val="P16"/>
        <w:tabs>
          <w:tab w:val="right" w:pos="9360" w:leader="dot"/>
        </w:tabs>
      </w:pPr>
      <w:r>
        <w:fldChar w:fldCharType="begin"/>
      </w:r>
      <w:r>
        <w:instrText>HYPERLINK \l "_Toc101721056"</w:instrText>
      </w:r>
      <w:r>
        <w:fldChar w:fldCharType="separate"/>
      </w:r>
      <w:r>
        <w:t>Beschaffung technischer Arbeitsmittel</w:t>
        <w:tab/>
      </w:r>
      <w:r>
        <w:fldChar w:fldCharType="end"/>
      </w:r>
      <w:r>
        <w:fldChar w:fldCharType="begin"/>
      </w:r>
      <w:r>
        <w:instrText>PAGEREF _Toc101721056</w:instrText>
      </w:r>
      <w:r>
        <w:fldChar w:fldCharType="separate"/>
      </w:r>
      <w:r>
        <w:t>10</w:t>
      </w:r>
      <w:r>
        <w:fldChar w:fldCharType="end"/>
      </w:r>
    </w:p>
    <w:p>
      <w:pPr>
        <w:pStyle w:val="P16"/>
        <w:tabs>
          <w:tab w:val="right" w:pos="9360" w:leader="dot"/>
        </w:tabs>
      </w:pPr>
      <w:r>
        <w:fldChar w:fldCharType="begin"/>
      </w:r>
      <w:r>
        <w:instrText>HYPERLINK \l "_Toc265692287"</w:instrText>
      </w:r>
      <w:r>
        <w:fldChar w:fldCharType="separate"/>
      </w:r>
      <w:r>
        <w:t>Betriebsarzt, Fachkraft für Arbeitssicherheit, Unternehmermodell</w:t>
        <w:tab/>
      </w:r>
      <w:r>
        <w:fldChar w:fldCharType="end"/>
      </w:r>
      <w:r>
        <w:fldChar w:fldCharType="begin"/>
      </w:r>
      <w:r>
        <w:instrText>PAGEREF _Toc265692287</w:instrText>
      </w:r>
      <w:r>
        <w:fldChar w:fldCharType="separate"/>
      </w:r>
      <w:r>
        <w:t>12</w:t>
      </w:r>
      <w:r>
        <w:fldChar w:fldCharType="end"/>
      </w:r>
    </w:p>
    <w:p>
      <w:pPr>
        <w:pStyle w:val="P16"/>
        <w:tabs>
          <w:tab w:val="right" w:pos="9360" w:leader="dot"/>
        </w:tabs>
      </w:pPr>
      <w:r>
        <w:fldChar w:fldCharType="begin"/>
      </w:r>
      <w:r>
        <w:instrText>HYPERLINK \l "_Toc2015549541"</w:instrText>
      </w:r>
      <w:r>
        <w:fldChar w:fldCharType="separate"/>
      </w:r>
      <w:r>
        <w:t>Brandschutz</w:t>
        <w:tab/>
      </w:r>
      <w:r>
        <w:fldChar w:fldCharType="end"/>
      </w:r>
      <w:r>
        <w:fldChar w:fldCharType="begin"/>
      </w:r>
      <w:r>
        <w:instrText>PAGEREF _Toc2015549541</w:instrText>
      </w:r>
      <w:r>
        <w:fldChar w:fldCharType="separate"/>
      </w:r>
      <w:r>
        <w:t>14</w:t>
      </w:r>
      <w:r>
        <w:fldChar w:fldCharType="end"/>
      </w:r>
    </w:p>
    <w:p>
      <w:pPr>
        <w:pStyle w:val="P16"/>
        <w:tabs>
          <w:tab w:val="right" w:pos="9360" w:leader="dot"/>
        </w:tabs>
      </w:pPr>
      <w:r>
        <w:fldChar w:fldCharType="begin"/>
      </w:r>
      <w:r>
        <w:instrText>HYPERLINK \l "_Toc135740019"</w:instrText>
      </w:r>
      <w:r>
        <w:fldChar w:fldCharType="separate"/>
      </w:r>
      <w:r>
        <w:t>Erste Hilfe</w:t>
        <w:tab/>
      </w:r>
      <w:r>
        <w:fldChar w:fldCharType="end"/>
      </w:r>
      <w:r>
        <w:fldChar w:fldCharType="begin"/>
      </w:r>
      <w:r>
        <w:instrText>PAGEREF _Toc135740019</w:instrText>
      </w:r>
      <w:r>
        <w:fldChar w:fldCharType="separate"/>
      </w:r>
      <w:r>
        <w:t>16</w:t>
      </w:r>
      <w:r>
        <w:fldChar w:fldCharType="end"/>
      </w:r>
    </w:p>
    <w:p>
      <w:pPr>
        <w:pStyle w:val="P16"/>
        <w:tabs>
          <w:tab w:val="right" w:pos="9360" w:leader="dot"/>
        </w:tabs>
      </w:pPr>
      <w:r>
        <w:fldChar w:fldCharType="begin"/>
      </w:r>
      <w:r>
        <w:instrText>HYPERLINK \l "_Toc564588014"</w:instrText>
      </w:r>
      <w:r>
        <w:fldChar w:fldCharType="separate"/>
      </w:r>
      <w:r>
        <w:t>Fremdfirmen</w:t>
        <w:tab/>
      </w:r>
      <w:r>
        <w:fldChar w:fldCharType="end"/>
      </w:r>
      <w:r>
        <w:fldChar w:fldCharType="begin"/>
      </w:r>
      <w:r>
        <w:instrText>PAGEREF _Toc564588014</w:instrText>
      </w:r>
      <w:r>
        <w:fldChar w:fldCharType="separate"/>
      </w:r>
      <w:r>
        <w:t>18</w:t>
      </w:r>
      <w:r>
        <w:fldChar w:fldCharType="end"/>
      </w:r>
    </w:p>
    <w:p>
      <w:pPr>
        <w:pStyle w:val="P16"/>
        <w:tabs>
          <w:tab w:val="right" w:pos="9360" w:leader="dot"/>
        </w:tabs>
      </w:pPr>
      <w:r>
        <w:fldChar w:fldCharType="begin"/>
      </w:r>
      <w:r>
        <w:instrText>HYPERLINK \l "_Toc1041691813"</w:instrText>
      </w:r>
      <w:r>
        <w:fldChar w:fldCharType="separate"/>
      </w:r>
      <w:r>
        <w:t>Persönliche Schutzausrüstung (PSA)</w:t>
        <w:tab/>
      </w:r>
      <w:r>
        <w:fldChar w:fldCharType="end"/>
      </w:r>
      <w:r>
        <w:fldChar w:fldCharType="begin"/>
      </w:r>
      <w:r>
        <w:instrText>PAGEREF _Toc1041691813</w:instrText>
      </w:r>
      <w:r>
        <w:fldChar w:fldCharType="separate"/>
      </w:r>
      <w:r>
        <w:t>20</w:t>
      </w:r>
      <w:r>
        <w:fldChar w:fldCharType="end"/>
      </w:r>
    </w:p>
    <w:p>
      <w:pPr>
        <w:pStyle w:val="P16"/>
        <w:tabs>
          <w:tab w:val="right" w:pos="9360" w:leader="dot"/>
        </w:tabs>
      </w:pPr>
      <w:r>
        <w:fldChar w:fldCharType="begin"/>
      </w:r>
      <w:r>
        <w:instrText>HYPERLINK \l "_Toc1388150490"</w:instrText>
      </w:r>
      <w:r>
        <w:fldChar w:fldCharType="separate"/>
      </w:r>
      <w:r>
        <w:t>Pflichtenübertragung auf Vorgesetzte</w:t>
        <w:tab/>
      </w:r>
      <w:r>
        <w:fldChar w:fldCharType="end"/>
      </w:r>
      <w:r>
        <w:fldChar w:fldCharType="begin"/>
      </w:r>
      <w:r>
        <w:instrText>PAGEREF _Toc1388150490</w:instrText>
      </w:r>
      <w:r>
        <w:fldChar w:fldCharType="separate"/>
      </w:r>
      <w:r>
        <w:t>22</w:t>
      </w:r>
      <w:r>
        <w:fldChar w:fldCharType="end"/>
      </w:r>
    </w:p>
    <w:p>
      <w:pPr>
        <w:pStyle w:val="P16"/>
        <w:tabs>
          <w:tab w:val="right" w:pos="9360" w:leader="dot"/>
        </w:tabs>
      </w:pPr>
      <w:r>
        <w:fldChar w:fldCharType="begin"/>
      </w:r>
      <w:r>
        <w:instrText>HYPERLINK \l "_Toc1314737840"</w:instrText>
      </w:r>
      <w:r>
        <w:fldChar w:fldCharType="separate"/>
      </w:r>
      <w:r>
        <w:t>Prüfung</w:t>
        <w:tab/>
      </w:r>
      <w:r>
        <w:fldChar w:fldCharType="end"/>
      </w:r>
      <w:r>
        <w:fldChar w:fldCharType="begin"/>
      </w:r>
      <w:r>
        <w:instrText>PAGEREF _Toc1314737840</w:instrText>
      </w:r>
      <w:r>
        <w:fldChar w:fldCharType="separate"/>
      </w:r>
      <w:r>
        <w:t>23</w:t>
      </w:r>
      <w:r>
        <w:fldChar w:fldCharType="end"/>
      </w:r>
    </w:p>
    <w:p>
      <w:pPr>
        <w:pStyle w:val="P16"/>
        <w:tabs>
          <w:tab w:val="right" w:pos="9360" w:leader="dot"/>
        </w:tabs>
      </w:pPr>
      <w:r>
        <w:fldChar w:fldCharType="begin"/>
      </w:r>
      <w:r>
        <w:instrText>HYPERLINK \l "_Toc1210596287"</w:instrText>
      </w:r>
      <w:r>
        <w:fldChar w:fldCharType="separate"/>
      </w:r>
      <w:r>
        <w:t>Sicherheitsbeauftragte</w:t>
        <w:tab/>
      </w:r>
      <w:r>
        <w:fldChar w:fldCharType="end"/>
      </w:r>
      <w:r>
        <w:fldChar w:fldCharType="begin"/>
      </w:r>
      <w:r>
        <w:instrText>PAGEREF _Toc1210596287</w:instrText>
      </w:r>
      <w:r>
        <w:fldChar w:fldCharType="separate"/>
      </w:r>
      <w:r>
        <w:t>25</w:t>
      </w:r>
      <w:r>
        <w:fldChar w:fldCharType="end"/>
      </w:r>
    </w:p>
    <w:p>
      <w:pPr>
        <w:pStyle w:val="P16"/>
        <w:tabs>
          <w:tab w:val="right" w:pos="9360" w:leader="dot"/>
        </w:tabs>
      </w:pPr>
      <w:r>
        <w:fldChar w:fldCharType="begin"/>
      </w:r>
      <w:r>
        <w:instrText>HYPERLINK \l "_Toc1813673389"</w:instrText>
      </w:r>
      <w:r>
        <w:fldChar w:fldCharType="separate"/>
      </w:r>
      <w:r>
        <w:t>Unternehmermodell</w:t>
        <w:tab/>
      </w:r>
      <w:r>
        <w:fldChar w:fldCharType="end"/>
      </w:r>
      <w:r>
        <w:fldChar w:fldCharType="begin"/>
      </w:r>
      <w:r>
        <w:instrText>PAGEREF _Toc1813673389</w:instrText>
      </w:r>
      <w:r>
        <w:fldChar w:fldCharType="separate"/>
      </w:r>
      <w:r>
        <w:t>27</w:t>
      </w:r>
      <w:r>
        <w:fldChar w:fldCharType="end"/>
      </w:r>
    </w:p>
    <w:p>
      <w:pPr>
        <w:pStyle w:val="P16"/>
        <w:tabs>
          <w:tab w:val="right" w:pos="9360" w:leader="dot"/>
        </w:tabs>
      </w:pPr>
      <w:r>
        <w:fldChar w:fldCharType="begin"/>
      </w:r>
      <w:r>
        <w:instrText>HYPERLINK \l "_Toc149869555"</w:instrText>
      </w:r>
      <w:r>
        <w:fldChar w:fldCharType="separate"/>
      </w:r>
      <w:r>
        <w:t>Unterweisungen der Beschäftigten</w:t>
        <w:tab/>
      </w:r>
      <w:r>
        <w:fldChar w:fldCharType="end"/>
      </w:r>
      <w:r>
        <w:fldChar w:fldCharType="begin"/>
      </w:r>
      <w:r>
        <w:instrText>PAGEREF _Toc149869555</w:instrText>
      </w:r>
      <w:r>
        <w:fldChar w:fldCharType="separate"/>
      </w:r>
      <w:r>
        <w:t>28</w:t>
      </w:r>
      <w:r>
        <w:fldChar w:fldCharType="end"/>
      </w:r>
    </w:p>
    <w:p>
      <w:pPr>
        <w:pStyle w:val="P16"/>
        <w:tabs>
          <w:tab w:val="right" w:pos="9360" w:leader="dot"/>
        </w:tabs>
      </w:pPr>
      <w:r>
        <w:fldChar w:fldCharType="begin"/>
      </w:r>
      <w:r>
        <w:instrText>HYPERLINK \l "_Toc1736375812"</w:instrText>
      </w:r>
      <w:r>
        <w:fldChar w:fldCharType="separate"/>
      </w:r>
      <w:r>
        <w:t>Zeitarbeit</w:t>
        <w:tab/>
      </w:r>
      <w:r>
        <w:fldChar w:fldCharType="end"/>
      </w:r>
      <w:r>
        <w:fldChar w:fldCharType="begin"/>
      </w:r>
      <w:r>
        <w:instrText>PAGEREF _Toc1736375812</w:instrText>
      </w:r>
      <w:r>
        <w:fldChar w:fldCharType="separate"/>
      </w:r>
      <w:r>
        <w:t>30</w:t>
      </w:r>
      <w:r>
        <w:fldChar w:fldCharType="end"/>
      </w:r>
    </w:p>
    <w:p>
      <w:pPr>
        <w:pStyle w:val="P15"/>
        <w:tabs>
          <w:tab w:val="right" w:pos="9360" w:leader="dot"/>
        </w:tabs>
      </w:pPr>
      <w:r>
        <w:fldChar w:fldCharType="begin"/>
      </w:r>
      <w:r>
        <w:instrText>HYPERLINK \l "_Toc1608831346"</w:instrText>
      </w:r>
      <w:r>
        <w:fldChar w:fldCharType="separate"/>
      </w:r>
      <w:r>
        <w:t>2. Betriebsübergreifend</w:t>
        <w:tab/>
      </w:r>
      <w:r>
        <w:fldChar w:fldCharType="end"/>
      </w:r>
      <w:r>
        <w:fldChar w:fldCharType="begin"/>
      </w:r>
      <w:r>
        <w:instrText>PAGEREF _Toc1608831346</w:instrText>
      </w:r>
      <w:r>
        <w:fldChar w:fldCharType="separate"/>
      </w:r>
      <w:r>
        <w:t>31</w:t>
      </w:r>
      <w:r>
        <w:fldChar w:fldCharType="end"/>
      </w:r>
    </w:p>
    <w:p>
      <w:pPr>
        <w:pStyle w:val="P16"/>
        <w:tabs>
          <w:tab w:val="right" w:pos="9360" w:leader="dot"/>
        </w:tabs>
      </w:pPr>
      <w:r>
        <w:fldChar w:fldCharType="begin"/>
      </w:r>
      <w:r>
        <w:instrText>HYPERLINK \l "_Toc1220013234"</w:instrText>
      </w:r>
      <w:r>
        <w:fldChar w:fldCharType="separate"/>
      </w:r>
      <w:r>
        <w:t>Alleinarbeit</w:t>
        <w:tab/>
      </w:r>
      <w:r>
        <w:fldChar w:fldCharType="end"/>
      </w:r>
      <w:r>
        <w:fldChar w:fldCharType="begin"/>
      </w:r>
      <w:r>
        <w:instrText>PAGEREF _Toc1220013234</w:instrText>
      </w:r>
      <w:r>
        <w:fldChar w:fldCharType="separate"/>
      </w:r>
      <w:r>
        <w:t>32</w:t>
      </w:r>
      <w:r>
        <w:fldChar w:fldCharType="end"/>
      </w:r>
    </w:p>
    <w:p>
      <w:pPr>
        <w:pStyle w:val="P16"/>
        <w:tabs>
          <w:tab w:val="right" w:pos="9360" w:leader="dot"/>
        </w:tabs>
      </w:pPr>
      <w:r>
        <w:fldChar w:fldCharType="begin"/>
      </w:r>
      <w:r>
        <w:instrText>HYPERLINK \l "_Toc570147101"</w:instrText>
      </w:r>
      <w:r>
        <w:fldChar w:fldCharType="separate"/>
      </w:r>
      <w:r>
        <w:t>Arbeitsplätze: Arbeits-/Sozialräume</w:t>
        <w:tab/>
      </w:r>
      <w:r>
        <w:fldChar w:fldCharType="end"/>
      </w:r>
      <w:r>
        <w:fldChar w:fldCharType="begin"/>
      </w:r>
      <w:r>
        <w:instrText>PAGEREF _Toc570147101</w:instrText>
      </w:r>
      <w:r>
        <w:fldChar w:fldCharType="separate"/>
      </w:r>
      <w:r>
        <w:t>34</w:t>
      </w:r>
      <w:r>
        <w:fldChar w:fldCharType="end"/>
      </w:r>
    </w:p>
    <w:p>
      <w:pPr>
        <w:pStyle w:val="P16"/>
        <w:tabs>
          <w:tab w:val="right" w:pos="9360" w:leader="dot"/>
        </w:tabs>
      </w:pPr>
      <w:r>
        <w:fldChar w:fldCharType="begin"/>
      </w:r>
      <w:r>
        <w:instrText>HYPERLINK \l "_Toc841893588"</w:instrText>
      </w:r>
      <w:r>
        <w:fldChar w:fldCharType="separate"/>
      </w:r>
      <w:r>
        <w:t>Arbeitszeit</w:t>
        <w:tab/>
      </w:r>
      <w:r>
        <w:fldChar w:fldCharType="end"/>
      </w:r>
      <w:r>
        <w:fldChar w:fldCharType="begin"/>
      </w:r>
      <w:r>
        <w:instrText>PAGEREF _Toc841893588</w:instrText>
      </w:r>
      <w:r>
        <w:fldChar w:fldCharType="separate"/>
      </w:r>
      <w:r>
        <w:t>37</w:t>
      </w:r>
      <w:r>
        <w:fldChar w:fldCharType="end"/>
      </w:r>
    </w:p>
    <w:p>
      <w:pPr>
        <w:pStyle w:val="P16"/>
        <w:tabs>
          <w:tab w:val="right" w:pos="9360" w:leader="dot"/>
        </w:tabs>
      </w:pPr>
      <w:r>
        <w:fldChar w:fldCharType="begin"/>
      </w:r>
      <w:r>
        <w:instrText>HYPERLINK \l "_Toc44835439"</w:instrText>
      </w:r>
      <w:r>
        <w:fldChar w:fldCharType="separate"/>
      </w:r>
      <w:r>
        <w:t>Asbest, asbesthaltiger Staub</w:t>
        <w:tab/>
      </w:r>
      <w:r>
        <w:fldChar w:fldCharType="end"/>
      </w:r>
      <w:r>
        <w:fldChar w:fldCharType="begin"/>
      </w:r>
      <w:r>
        <w:instrText>PAGEREF _Toc44835439</w:instrText>
      </w:r>
      <w:r>
        <w:fldChar w:fldCharType="separate"/>
      </w:r>
      <w:r>
        <w:t>38</w:t>
      </w:r>
      <w:r>
        <w:fldChar w:fldCharType="end"/>
      </w:r>
    </w:p>
    <w:p>
      <w:pPr>
        <w:pStyle w:val="P16"/>
        <w:tabs>
          <w:tab w:val="right" w:pos="9360" w:leader="dot"/>
        </w:tabs>
      </w:pPr>
      <w:r>
        <w:fldChar w:fldCharType="begin"/>
      </w:r>
      <w:r>
        <w:instrText>HYPERLINK \l "_Toc1548079315"</w:instrText>
      </w:r>
      <w:r>
        <w:fldChar w:fldCharType="separate"/>
      </w:r>
      <w:r>
        <w:t>Aufgaben, Ablauf und Organisation der Arbeit</w:t>
        <w:tab/>
      </w:r>
      <w:r>
        <w:fldChar w:fldCharType="end"/>
      </w:r>
      <w:r>
        <w:fldChar w:fldCharType="begin"/>
      </w:r>
      <w:r>
        <w:instrText>PAGEREF _Toc1548079315</w:instrText>
      </w:r>
      <w:r>
        <w:fldChar w:fldCharType="separate"/>
      </w:r>
      <w:r>
        <w:t>40</w:t>
      </w:r>
      <w:r>
        <w:fldChar w:fldCharType="end"/>
      </w:r>
    </w:p>
    <w:p>
      <w:pPr>
        <w:pStyle w:val="P16"/>
        <w:tabs>
          <w:tab w:val="right" w:pos="9360" w:leader="dot"/>
        </w:tabs>
      </w:pPr>
      <w:r>
        <w:fldChar w:fldCharType="begin"/>
      </w:r>
      <w:r>
        <w:instrText>HYPERLINK \l "_Toc957006237"</w:instrText>
      </w:r>
      <w:r>
        <w:fldChar w:fldCharType="separate"/>
      </w:r>
      <w:r>
        <w:t>Bildschirmarbeitsplätze</w:t>
        <w:tab/>
      </w:r>
      <w:r>
        <w:fldChar w:fldCharType="end"/>
      </w:r>
      <w:r>
        <w:fldChar w:fldCharType="begin"/>
      </w:r>
      <w:r>
        <w:instrText>PAGEREF _Toc957006237</w:instrText>
      </w:r>
      <w:r>
        <w:fldChar w:fldCharType="separate"/>
      </w:r>
      <w:r>
        <w:t>41</w:t>
      </w:r>
      <w:r>
        <w:fldChar w:fldCharType="end"/>
      </w:r>
    </w:p>
    <w:p>
      <w:pPr>
        <w:pStyle w:val="P16"/>
        <w:tabs>
          <w:tab w:val="right" w:pos="9360" w:leader="dot"/>
        </w:tabs>
      </w:pPr>
      <w:r>
        <w:fldChar w:fldCharType="begin"/>
      </w:r>
      <w:r>
        <w:instrText>HYPERLINK \l "_Toc402507425"</w:instrText>
      </w:r>
      <w:r>
        <w:fldChar w:fldCharType="separate"/>
      </w:r>
      <w:r>
        <w:t>Biostoffe bei ungezielten Tätigkeiten</w:t>
        <w:tab/>
      </w:r>
      <w:r>
        <w:fldChar w:fldCharType="end"/>
      </w:r>
      <w:r>
        <w:fldChar w:fldCharType="begin"/>
      </w:r>
      <w:r>
        <w:instrText>PAGEREF _Toc402507425</w:instrText>
      </w:r>
      <w:r>
        <w:fldChar w:fldCharType="separate"/>
      </w:r>
      <w:r>
        <w:t>42</w:t>
      </w:r>
      <w:r>
        <w:fldChar w:fldCharType="end"/>
      </w:r>
    </w:p>
    <w:p>
      <w:pPr>
        <w:pStyle w:val="P16"/>
        <w:tabs>
          <w:tab w:val="right" w:pos="9360" w:leader="dot"/>
        </w:tabs>
      </w:pPr>
      <w:r>
        <w:fldChar w:fldCharType="begin"/>
      </w:r>
      <w:r>
        <w:instrText>HYPERLINK \l "_Toc1835380539"</w:instrText>
      </w:r>
      <w:r>
        <w:fldChar w:fldCharType="separate"/>
      </w:r>
      <w:r>
        <w:t>Gefahrstoffe; allgemein</w:t>
        <w:tab/>
      </w:r>
      <w:r>
        <w:fldChar w:fldCharType="end"/>
      </w:r>
      <w:r>
        <w:fldChar w:fldCharType="begin"/>
      </w:r>
      <w:r>
        <w:instrText>PAGEREF _Toc1835380539</w:instrText>
      </w:r>
      <w:r>
        <w:fldChar w:fldCharType="separate"/>
      </w:r>
      <w:r>
        <w:t>43</w:t>
      </w:r>
      <w:r>
        <w:fldChar w:fldCharType="end"/>
      </w:r>
    </w:p>
    <w:p>
      <w:pPr>
        <w:pStyle w:val="P16"/>
        <w:tabs>
          <w:tab w:val="right" w:pos="9360" w:leader="dot"/>
        </w:tabs>
      </w:pPr>
      <w:r>
        <w:fldChar w:fldCharType="begin"/>
      </w:r>
      <w:r>
        <w:instrText>HYPERLINK \l "_Toc1403387918"</w:instrText>
      </w:r>
      <w:r>
        <w:fldChar w:fldCharType="separate"/>
      </w:r>
      <w:r>
        <w:t>Handwerkzeuge</w:t>
        <w:tab/>
      </w:r>
      <w:r>
        <w:fldChar w:fldCharType="end"/>
      </w:r>
      <w:r>
        <w:fldChar w:fldCharType="begin"/>
      </w:r>
      <w:r>
        <w:instrText>PAGEREF _Toc1403387918</w:instrText>
      </w:r>
      <w:r>
        <w:fldChar w:fldCharType="separate"/>
      </w:r>
      <w:r>
        <w:t>46</w:t>
      </w:r>
      <w:r>
        <w:fldChar w:fldCharType="end"/>
      </w:r>
    </w:p>
    <w:p>
      <w:pPr>
        <w:pStyle w:val="P16"/>
        <w:tabs>
          <w:tab w:val="right" w:pos="9360" w:leader="dot"/>
        </w:tabs>
      </w:pPr>
      <w:r>
        <w:fldChar w:fldCharType="begin"/>
      </w:r>
      <w:r>
        <w:instrText>HYPERLINK \l "_Toc499378699"</w:instrText>
      </w:r>
      <w:r>
        <w:fldChar w:fldCharType="separate"/>
      </w:r>
      <w:r>
        <w:t>Heben, Tragen, Ziehen und Schieben von Lasten</w:t>
        <w:tab/>
      </w:r>
      <w:r>
        <w:fldChar w:fldCharType="end"/>
      </w:r>
      <w:r>
        <w:fldChar w:fldCharType="begin"/>
      </w:r>
      <w:r>
        <w:instrText>PAGEREF _Toc499378699</w:instrText>
      </w:r>
      <w:r>
        <w:fldChar w:fldCharType="separate"/>
      </w:r>
      <w:r>
        <w:t>48</w:t>
      </w:r>
      <w:r>
        <w:fldChar w:fldCharType="end"/>
      </w:r>
    </w:p>
    <w:p>
      <w:pPr>
        <w:pStyle w:val="P16"/>
        <w:tabs>
          <w:tab w:val="right" w:pos="9360" w:leader="dot"/>
        </w:tabs>
      </w:pPr>
      <w:r>
        <w:fldChar w:fldCharType="begin"/>
      </w:r>
      <w:r>
        <w:instrText>HYPERLINK \l "_Toc889214804"</w:instrText>
      </w:r>
      <w:r>
        <w:fldChar w:fldCharType="separate"/>
      </w:r>
      <w:r>
        <w:t>Hubarbeitsbühne</w:t>
        <w:tab/>
      </w:r>
      <w:r>
        <w:fldChar w:fldCharType="end"/>
      </w:r>
      <w:r>
        <w:fldChar w:fldCharType="begin"/>
      </w:r>
      <w:r>
        <w:instrText>PAGEREF _Toc889214804</w:instrText>
      </w:r>
      <w:r>
        <w:fldChar w:fldCharType="separate"/>
      </w:r>
      <w:r>
        <w:t>50</w:t>
      </w:r>
      <w:r>
        <w:fldChar w:fldCharType="end"/>
      </w:r>
    </w:p>
    <w:p>
      <w:pPr>
        <w:pStyle w:val="P16"/>
        <w:tabs>
          <w:tab w:val="right" w:pos="9360" w:leader="dot"/>
        </w:tabs>
      </w:pPr>
      <w:r>
        <w:fldChar w:fldCharType="begin"/>
      </w:r>
      <w:r>
        <w:instrText>HYPERLINK \l "_Toc1157819419"</w:instrText>
      </w:r>
      <w:r>
        <w:fldChar w:fldCharType="separate"/>
      </w:r>
      <w:r>
        <w:t>Kraftfahrzeuge</w:t>
        <w:tab/>
      </w:r>
      <w:r>
        <w:fldChar w:fldCharType="end"/>
      </w:r>
      <w:r>
        <w:fldChar w:fldCharType="begin"/>
      </w:r>
      <w:r>
        <w:instrText>PAGEREF _Toc1157819419</w:instrText>
      </w:r>
      <w:r>
        <w:fldChar w:fldCharType="separate"/>
      </w:r>
      <w:r>
        <w:t>52</w:t>
      </w:r>
      <w:r>
        <w:fldChar w:fldCharType="end"/>
      </w:r>
    </w:p>
    <w:p>
      <w:pPr>
        <w:pStyle w:val="P16"/>
        <w:tabs>
          <w:tab w:val="right" w:pos="9360" w:leader="dot"/>
        </w:tabs>
      </w:pPr>
      <w:r>
        <w:fldChar w:fldCharType="begin"/>
      </w:r>
      <w:r>
        <w:instrText>HYPERLINK \l "_Toc1255272679"</w:instrText>
      </w:r>
      <w:r>
        <w:fldChar w:fldCharType="separate"/>
      </w:r>
      <w:r>
        <w:t>Leitern und Tritte</w:t>
        <w:tab/>
      </w:r>
      <w:r>
        <w:fldChar w:fldCharType="end"/>
      </w:r>
      <w:r>
        <w:fldChar w:fldCharType="begin"/>
      </w:r>
      <w:r>
        <w:instrText>PAGEREF _Toc1255272679</w:instrText>
      </w:r>
      <w:r>
        <w:fldChar w:fldCharType="separate"/>
      </w:r>
      <w:r>
        <w:t>54</w:t>
      </w:r>
      <w:r>
        <w:fldChar w:fldCharType="end"/>
      </w:r>
    </w:p>
    <w:p>
      <w:pPr>
        <w:pStyle w:val="P16"/>
        <w:tabs>
          <w:tab w:val="right" w:pos="9360" w:leader="dot"/>
        </w:tabs>
      </w:pPr>
      <w:r>
        <w:fldChar w:fldCharType="begin"/>
      </w:r>
      <w:r>
        <w:instrText>HYPERLINK \l "_Toc1459080825"</w:instrText>
      </w:r>
      <w:r>
        <w:fldChar w:fldCharType="separate"/>
      </w:r>
      <w:r>
        <w:t>Mineralwolle-Dämmstoffe (Faserstäube frei von Krebsverdacht)</w:t>
        <w:tab/>
      </w:r>
      <w:r>
        <w:fldChar w:fldCharType="end"/>
      </w:r>
      <w:r>
        <w:fldChar w:fldCharType="begin"/>
      </w:r>
      <w:r>
        <w:instrText>PAGEREF _Toc1459080825</w:instrText>
      </w:r>
      <w:r>
        <w:fldChar w:fldCharType="separate"/>
      </w:r>
      <w:r>
        <w:t>56</w:t>
      </w:r>
      <w:r>
        <w:fldChar w:fldCharType="end"/>
      </w:r>
    </w:p>
    <w:p>
      <w:pPr>
        <w:pStyle w:val="P16"/>
        <w:tabs>
          <w:tab w:val="right" w:pos="9360" w:leader="dot"/>
        </w:tabs>
      </w:pPr>
      <w:r>
        <w:fldChar w:fldCharType="begin"/>
      </w:r>
      <w:r>
        <w:instrText>HYPERLINK \l "_Toc1944483634"</w:instrText>
      </w:r>
      <w:r>
        <w:fldChar w:fldCharType="separate"/>
      </w:r>
      <w:r>
        <w:t>Notausgänge, Rettungswege, Fluchtwege</w:t>
        <w:tab/>
      </w:r>
      <w:r>
        <w:fldChar w:fldCharType="end"/>
      </w:r>
      <w:r>
        <w:fldChar w:fldCharType="begin"/>
      </w:r>
      <w:r>
        <w:instrText>PAGEREF _Toc1944483634</w:instrText>
      </w:r>
      <w:r>
        <w:fldChar w:fldCharType="separate"/>
      </w:r>
      <w:r>
        <w:t>58</w:t>
      </w:r>
      <w:r>
        <w:fldChar w:fldCharType="end"/>
      </w:r>
    </w:p>
    <w:p>
      <w:pPr>
        <w:pStyle w:val="P16"/>
        <w:tabs>
          <w:tab w:val="right" w:pos="9360" w:leader="dot"/>
        </w:tabs>
      </w:pPr>
      <w:r>
        <w:fldChar w:fldCharType="begin"/>
      </w:r>
      <w:r>
        <w:instrText>HYPERLINK \l "_Toc1808212546"</w:instrText>
      </w:r>
      <w:r>
        <w:fldChar w:fldCharType="separate"/>
      </w:r>
      <w:r>
        <w:t>Sicherheits- und Gesundheitsschutzkennzeichnung</w:t>
        <w:tab/>
      </w:r>
      <w:r>
        <w:fldChar w:fldCharType="end"/>
      </w:r>
      <w:r>
        <w:fldChar w:fldCharType="begin"/>
      </w:r>
      <w:r>
        <w:instrText>PAGEREF _Toc1808212546</w:instrText>
      </w:r>
      <w:r>
        <w:fldChar w:fldCharType="separate"/>
      </w:r>
      <w:r>
        <w:t>59</w:t>
      </w:r>
      <w:r>
        <w:fldChar w:fldCharType="end"/>
      </w:r>
    </w:p>
    <w:p>
      <w:pPr>
        <w:pStyle w:val="P16"/>
        <w:tabs>
          <w:tab w:val="right" w:pos="9360" w:leader="dot"/>
        </w:tabs>
      </w:pPr>
      <w:r>
        <w:fldChar w:fldCharType="begin"/>
      </w:r>
      <w:r>
        <w:instrText>HYPERLINK \l "_Toc1097428205"</w:instrText>
      </w:r>
      <w:r>
        <w:fldChar w:fldCharType="separate"/>
      </w:r>
      <w:r>
        <w:t>Verkehrswege</w:t>
        <w:tab/>
      </w:r>
      <w:r>
        <w:fldChar w:fldCharType="end"/>
      </w:r>
      <w:r>
        <w:fldChar w:fldCharType="begin"/>
      </w:r>
      <w:r>
        <w:instrText>PAGEREF _Toc1097428205</w:instrText>
      </w:r>
      <w:r>
        <w:fldChar w:fldCharType="separate"/>
      </w:r>
      <w:r>
        <w:t>61</w:t>
      </w:r>
      <w:r>
        <w:fldChar w:fldCharType="end"/>
      </w:r>
    </w:p>
    <w:p>
      <w:pPr>
        <w:pStyle w:val="P16"/>
        <w:tabs>
          <w:tab w:val="right" w:pos="9360" w:leader="dot"/>
        </w:tabs>
      </w:pPr>
      <w:r>
        <w:fldChar w:fldCharType="begin"/>
      </w:r>
      <w:r>
        <w:instrText>HYPERLINK \l "_Toc2009664807"</w:instrText>
      </w:r>
      <w:r>
        <w:fldChar w:fldCharType="separate"/>
      </w:r>
      <w:r>
        <w:t>Zwangshaltungen</w:t>
        <w:tab/>
      </w:r>
      <w:r>
        <w:fldChar w:fldCharType="end"/>
      </w:r>
      <w:r>
        <w:fldChar w:fldCharType="begin"/>
      </w:r>
      <w:r>
        <w:instrText>PAGEREF _Toc2009664807</w:instrText>
      </w:r>
      <w:r>
        <w:fldChar w:fldCharType="separate"/>
      </w:r>
      <w:r>
        <w:t>64</w:t>
      </w:r>
      <w:r>
        <w:fldChar w:fldCharType="end"/>
      </w:r>
    </w:p>
    <w:p>
      <w:pPr>
        <w:pStyle w:val="P15"/>
        <w:tabs>
          <w:tab w:val="right" w:pos="9360" w:leader="dot"/>
        </w:tabs>
      </w:pPr>
      <w:r>
        <w:fldChar w:fldCharType="begin"/>
      </w:r>
      <w:r>
        <w:instrText>HYPERLINK \l "_Toc1361437037"</w:instrText>
      </w:r>
      <w:r>
        <w:fldChar w:fldCharType="separate"/>
      </w:r>
      <w:r>
        <w:t>3. Lager</w:t>
        <w:tab/>
      </w:r>
      <w:r>
        <w:fldChar w:fldCharType="end"/>
      </w:r>
      <w:r>
        <w:fldChar w:fldCharType="begin"/>
      </w:r>
      <w:r>
        <w:instrText>PAGEREF _Toc1361437037</w:instrText>
      </w:r>
      <w:r>
        <w:fldChar w:fldCharType="separate"/>
      </w:r>
      <w:r>
        <w:t>65</w:t>
      </w:r>
      <w:r>
        <w:fldChar w:fldCharType="end"/>
      </w:r>
    </w:p>
    <w:p>
      <w:pPr>
        <w:pStyle w:val="P16"/>
        <w:tabs>
          <w:tab w:val="right" w:pos="9360" w:leader="dot"/>
        </w:tabs>
      </w:pPr>
      <w:r>
        <w:fldChar w:fldCharType="begin"/>
      </w:r>
      <w:r>
        <w:instrText>HYPERLINK \l "_Toc1704427875"</w:instrText>
      </w:r>
      <w:r>
        <w:fldChar w:fldCharType="separate"/>
      </w:r>
      <w:r>
        <w:t>Flurförderzeuge, handbetrieben</w:t>
        <w:tab/>
      </w:r>
      <w:r>
        <w:fldChar w:fldCharType="end"/>
      </w:r>
      <w:r>
        <w:fldChar w:fldCharType="begin"/>
      </w:r>
      <w:r>
        <w:instrText>PAGEREF _Toc1704427875</w:instrText>
      </w:r>
      <w:r>
        <w:fldChar w:fldCharType="separate"/>
      </w:r>
      <w:r>
        <w:t>66</w:t>
      </w:r>
      <w:r>
        <w:fldChar w:fldCharType="end"/>
      </w:r>
    </w:p>
    <w:p>
      <w:pPr>
        <w:pStyle w:val="P16"/>
        <w:tabs>
          <w:tab w:val="right" w:pos="9360" w:leader="dot"/>
        </w:tabs>
      </w:pPr>
      <w:r>
        <w:fldChar w:fldCharType="begin"/>
      </w:r>
      <w:r>
        <w:instrText>HYPERLINK \l "_Toc19514753"</w:instrText>
      </w:r>
      <w:r>
        <w:fldChar w:fldCharType="separate"/>
      </w:r>
      <w:r>
        <w:t>Flurförderzeuge, kraftbetrieben (Gabelstapler)</w:t>
        <w:tab/>
      </w:r>
      <w:r>
        <w:fldChar w:fldCharType="end"/>
      </w:r>
      <w:r>
        <w:fldChar w:fldCharType="begin"/>
      </w:r>
      <w:r>
        <w:instrText>PAGEREF _Toc19514753</w:instrText>
      </w:r>
      <w:r>
        <w:fldChar w:fldCharType="separate"/>
      </w:r>
      <w:r>
        <w:t>67</w:t>
      </w:r>
      <w:r>
        <w:fldChar w:fldCharType="end"/>
      </w:r>
    </w:p>
    <w:p>
      <w:pPr>
        <w:pStyle w:val="P16"/>
        <w:tabs>
          <w:tab w:val="right" w:pos="9360" w:leader="dot"/>
        </w:tabs>
      </w:pPr>
      <w:r>
        <w:fldChar w:fldCharType="begin"/>
      </w:r>
      <w:r>
        <w:instrText>HYPERLINK \l "_Toc1515260035"</w:instrText>
      </w:r>
      <w:r>
        <w:fldChar w:fldCharType="separate"/>
      </w:r>
      <w:r>
        <w:t>Regale</w:t>
        <w:tab/>
      </w:r>
      <w:r>
        <w:fldChar w:fldCharType="end"/>
      </w:r>
      <w:r>
        <w:fldChar w:fldCharType="begin"/>
      </w:r>
      <w:r>
        <w:instrText>PAGEREF _Toc1515260035</w:instrText>
      </w:r>
      <w:r>
        <w:fldChar w:fldCharType="separate"/>
      </w:r>
      <w:r>
        <w:t>69</w:t>
      </w:r>
      <w:r>
        <w:fldChar w:fldCharType="end"/>
      </w:r>
    </w:p>
    <w:p>
      <w:pPr>
        <w:pStyle w:val="P15"/>
        <w:tabs>
          <w:tab w:val="right" w:pos="9360" w:leader="dot"/>
        </w:tabs>
      </w:pPr>
      <w:r>
        <w:fldChar w:fldCharType="begin"/>
      </w:r>
      <w:r>
        <w:instrText>HYPERLINK \l "_Toc546532290"</w:instrText>
      </w:r>
      <w:r>
        <w:fldChar w:fldCharType="separate"/>
      </w:r>
      <w:r>
        <w:t>4. Stromverteilnetzbetrieb</w:t>
        <w:tab/>
      </w:r>
      <w:r>
        <w:fldChar w:fldCharType="end"/>
      </w:r>
      <w:r>
        <w:fldChar w:fldCharType="begin"/>
      </w:r>
      <w:r>
        <w:instrText>PAGEREF _Toc546532290</w:instrText>
      </w:r>
      <w:r>
        <w:fldChar w:fldCharType="separate"/>
      </w:r>
      <w:r>
        <w:t>69</w:t>
      </w:r>
      <w:r>
        <w:fldChar w:fldCharType="end"/>
      </w:r>
    </w:p>
    <w:p>
      <w:pPr>
        <w:pStyle w:val="P16"/>
        <w:tabs>
          <w:tab w:val="right" w:pos="9360" w:leader="dot"/>
        </w:tabs>
      </w:pPr>
      <w:r>
        <w:fldChar w:fldCharType="begin"/>
      </w:r>
      <w:r>
        <w:instrText>HYPERLINK \l "_Toc1896601033"</w:instrText>
      </w:r>
      <w:r>
        <w:fldChar w:fldCharType="separate"/>
      </w:r>
      <w:r>
        <w:t>Arbeiten an aktiven Teilen und AuS ohne Spezialausbildung</w:t>
        <w:tab/>
      </w:r>
      <w:r>
        <w:fldChar w:fldCharType="end"/>
      </w:r>
      <w:r>
        <w:fldChar w:fldCharType="begin"/>
      </w:r>
      <w:r>
        <w:instrText>PAGEREF _Toc1896601033</w:instrText>
      </w:r>
      <w:r>
        <w:fldChar w:fldCharType="separate"/>
      </w:r>
      <w:r>
        <w:t>70</w:t>
      </w:r>
      <w:r>
        <w:fldChar w:fldCharType="end"/>
      </w:r>
    </w:p>
    <w:p>
      <w:pPr>
        <w:pStyle w:val="P16"/>
        <w:tabs>
          <w:tab w:val="right" w:pos="9360" w:leader="dot"/>
        </w:tabs>
      </w:pPr>
      <w:r>
        <w:fldChar w:fldCharType="begin"/>
      </w:r>
      <w:r>
        <w:instrText>HYPERLINK \l "_Toc354802300"</w:instrText>
      </w:r>
      <w:r>
        <w:fldChar w:fldCharType="separate"/>
      </w:r>
      <w:r>
        <w:t>Arbeiten an elektrischen Anlagen (Organisation/Personal)</w:t>
        <w:tab/>
      </w:r>
      <w:r>
        <w:fldChar w:fldCharType="end"/>
      </w:r>
      <w:r>
        <w:fldChar w:fldCharType="begin"/>
      </w:r>
      <w:r>
        <w:instrText>PAGEREF _Toc354802300</w:instrText>
      </w:r>
      <w:r>
        <w:fldChar w:fldCharType="separate"/>
      </w:r>
      <w:r>
        <w:t>72</w:t>
      </w:r>
      <w:r>
        <w:fldChar w:fldCharType="end"/>
      </w:r>
    </w:p>
    <w:p>
      <w:pPr>
        <w:pStyle w:val="P16"/>
        <w:tabs>
          <w:tab w:val="right" w:pos="9360" w:leader="dot"/>
        </w:tabs>
      </w:pPr>
      <w:r>
        <w:fldChar w:fldCharType="begin"/>
      </w:r>
      <w:r>
        <w:instrText>HYPERLINK \l "_Toc1258127970"</w:instrText>
      </w:r>
      <w:r>
        <w:fldChar w:fldCharType="separate"/>
      </w:r>
      <w:r>
        <w:t>Arbeiten in der Nähe aktiver Teile</w:t>
        <w:tab/>
      </w:r>
      <w:r>
        <w:fldChar w:fldCharType="end"/>
      </w:r>
      <w:r>
        <w:fldChar w:fldCharType="begin"/>
      </w:r>
      <w:r>
        <w:instrText>PAGEREF _Toc1258127970</w:instrText>
      </w:r>
      <w:r>
        <w:fldChar w:fldCharType="separate"/>
      </w:r>
      <w:r>
        <w:t>73</w:t>
      </w:r>
      <w:r>
        <w:fldChar w:fldCharType="end"/>
      </w:r>
    </w:p>
    <w:p>
      <w:pPr>
        <w:pStyle w:val="P16"/>
        <w:tabs>
          <w:tab w:val="right" w:pos="9360" w:leader="dot"/>
        </w:tabs>
      </w:pPr>
      <w:r>
        <w:fldChar w:fldCharType="begin"/>
      </w:r>
      <w:r>
        <w:instrText>HYPERLINK \l "_Toc883109094"</w:instrText>
      </w:r>
      <w:r>
        <w:fldChar w:fldCharType="separate"/>
      </w:r>
      <w:r>
        <w:t>Arbeiten unter Spannung mit Spezialausbildung</w:t>
        <w:tab/>
      </w:r>
      <w:r>
        <w:fldChar w:fldCharType="end"/>
      </w:r>
      <w:r>
        <w:fldChar w:fldCharType="begin"/>
      </w:r>
      <w:r>
        <w:instrText>PAGEREF _Toc883109094</w:instrText>
      </w:r>
      <w:r>
        <w:fldChar w:fldCharType="separate"/>
      </w:r>
      <w:r>
        <w:t>74</w:t>
      </w:r>
      <w:r>
        <w:fldChar w:fldCharType="end"/>
      </w:r>
    </w:p>
    <w:p>
      <w:pPr>
        <w:pStyle w:val="P16"/>
        <w:tabs>
          <w:tab w:val="right" w:pos="9360" w:leader="dot"/>
        </w:tabs>
      </w:pPr>
      <w:r>
        <w:fldChar w:fldCharType="begin"/>
      </w:r>
      <w:r>
        <w:instrText>HYPERLINK \l "_Toc969304154"</w:instrText>
      </w:r>
      <w:r>
        <w:fldChar w:fldCharType="separate"/>
      </w:r>
      <w:r>
        <w:t>Aufstellen von Einsatzfahrzeugen im Verkehrsbereich</w:t>
        <w:tab/>
      </w:r>
      <w:r>
        <w:fldChar w:fldCharType="end"/>
      </w:r>
      <w:r>
        <w:fldChar w:fldCharType="begin"/>
      </w:r>
      <w:r>
        <w:instrText>PAGEREF _Toc969304154</w:instrText>
      </w:r>
      <w:r>
        <w:fldChar w:fldCharType="separate"/>
      </w:r>
      <w:r>
        <w:t>75</w:t>
      </w:r>
      <w:r>
        <w:fldChar w:fldCharType="end"/>
      </w:r>
    </w:p>
    <w:p>
      <w:pPr>
        <w:pStyle w:val="P16"/>
        <w:tabs>
          <w:tab w:val="right" w:pos="9360" w:leader="dot"/>
        </w:tabs>
      </w:pPr>
      <w:r>
        <w:fldChar w:fldCharType="begin"/>
      </w:r>
      <w:r>
        <w:instrText>HYPERLINK \l "_Toc1685692939"</w:instrText>
      </w:r>
      <w:r>
        <w:fldChar w:fldCharType="separate"/>
      </w:r>
      <w:r>
        <w:t>Ausästen</w:t>
        <w:tab/>
      </w:r>
      <w:r>
        <w:fldChar w:fldCharType="end"/>
      </w:r>
      <w:r>
        <w:fldChar w:fldCharType="begin"/>
      </w:r>
      <w:r>
        <w:instrText>PAGEREF _Toc1685692939</w:instrText>
      </w:r>
      <w:r>
        <w:fldChar w:fldCharType="separate"/>
      </w:r>
      <w:r>
        <w:t>76</w:t>
      </w:r>
      <w:r>
        <w:fldChar w:fldCharType="end"/>
      </w:r>
    </w:p>
    <w:p>
      <w:pPr>
        <w:pStyle w:val="P16"/>
        <w:tabs>
          <w:tab w:val="right" w:pos="9360" w:leader="dot"/>
        </w:tabs>
      </w:pPr>
      <w:r>
        <w:fldChar w:fldCharType="begin"/>
      </w:r>
      <w:r>
        <w:instrText>HYPERLINK \l "_Toc557571133"</w:instrText>
      </w:r>
      <w:r>
        <w:fldChar w:fldCharType="separate"/>
      </w:r>
      <w:r>
        <w:t>Baustelle, Arbeitsplätze und Verkehrswege, Absturzsicherungen</w:t>
        <w:tab/>
      </w:r>
      <w:r>
        <w:fldChar w:fldCharType="end"/>
      </w:r>
      <w:r>
        <w:fldChar w:fldCharType="begin"/>
      </w:r>
      <w:r>
        <w:instrText>PAGEREF _Toc557571133</w:instrText>
      </w:r>
      <w:r>
        <w:fldChar w:fldCharType="separate"/>
      </w:r>
      <w:r>
        <w:t>77</w:t>
      </w:r>
      <w:r>
        <w:fldChar w:fldCharType="end"/>
      </w:r>
    </w:p>
    <w:p>
      <w:pPr>
        <w:pStyle w:val="P16"/>
        <w:tabs>
          <w:tab w:val="right" w:pos="9360" w:leader="dot"/>
        </w:tabs>
      </w:pPr>
      <w:r>
        <w:fldChar w:fldCharType="begin"/>
      </w:r>
      <w:r>
        <w:instrText>HYPERLINK \l "_Toc733065111"</w:instrText>
      </w:r>
      <w:r>
        <w:fldChar w:fldCharType="separate"/>
      </w:r>
      <w:r>
        <w:t>Baustelle, Arbeitsplätze und Verkehrswege, Arbeiten in Gruben und Gräben</w:t>
        <w:tab/>
      </w:r>
      <w:r>
        <w:fldChar w:fldCharType="end"/>
      </w:r>
      <w:r>
        <w:fldChar w:fldCharType="begin"/>
      </w:r>
      <w:r>
        <w:instrText>PAGEREF _Toc733065111</w:instrText>
      </w:r>
      <w:r>
        <w:fldChar w:fldCharType="separate"/>
      </w:r>
      <w:r>
        <w:t>79</w:t>
      </w:r>
      <w:r>
        <w:fldChar w:fldCharType="end"/>
      </w:r>
    </w:p>
    <w:p>
      <w:pPr>
        <w:pStyle w:val="P16"/>
        <w:tabs>
          <w:tab w:val="right" w:pos="9360" w:leader="dot"/>
        </w:tabs>
      </w:pPr>
      <w:r>
        <w:fldChar w:fldCharType="begin"/>
      </w:r>
      <w:r>
        <w:instrText>HYPERLINK \l "_Toc1910363714"</w:instrText>
      </w:r>
      <w:r>
        <w:fldChar w:fldCharType="separate"/>
      </w:r>
      <w:r>
        <w:t>Baustelle; Verteilnetzbetrieb</w:t>
        <w:tab/>
      </w:r>
      <w:r>
        <w:fldChar w:fldCharType="end"/>
      </w:r>
      <w:r>
        <w:fldChar w:fldCharType="begin"/>
      </w:r>
      <w:r>
        <w:instrText>PAGEREF _Toc1910363714</w:instrText>
      </w:r>
      <w:r>
        <w:fldChar w:fldCharType="separate"/>
      </w:r>
      <w:r>
        <w:t>80</w:t>
      </w:r>
      <w:r>
        <w:fldChar w:fldCharType="end"/>
      </w:r>
    </w:p>
    <w:p>
      <w:pPr>
        <w:pStyle w:val="P16"/>
        <w:tabs>
          <w:tab w:val="right" w:pos="9360" w:leader="dot"/>
        </w:tabs>
      </w:pPr>
      <w:r>
        <w:fldChar w:fldCharType="begin"/>
      </w:r>
      <w:r>
        <w:instrText>HYPERLINK \l "_Toc32415172"</w:instrText>
      </w:r>
      <w:r>
        <w:fldChar w:fldCharType="separate"/>
      </w:r>
      <w:r>
        <w:t>Baustelle; Wetterschutz</w:t>
        <w:tab/>
      </w:r>
      <w:r>
        <w:fldChar w:fldCharType="end"/>
      </w:r>
      <w:r>
        <w:fldChar w:fldCharType="begin"/>
      </w:r>
      <w:r>
        <w:instrText>PAGEREF _Toc32415172</w:instrText>
      </w:r>
      <w:r>
        <w:fldChar w:fldCharType="separate"/>
      </w:r>
      <w:r>
        <w:t>82</w:t>
      </w:r>
      <w:r>
        <w:fldChar w:fldCharType="end"/>
      </w:r>
    </w:p>
    <w:p>
      <w:pPr>
        <w:pStyle w:val="P16"/>
        <w:tabs>
          <w:tab w:val="right" w:pos="9360" w:leader="dot"/>
        </w:tabs>
      </w:pPr>
      <w:r>
        <w:fldChar w:fldCharType="begin"/>
      </w:r>
      <w:r>
        <w:instrText>HYPERLINK \l "_Toc1945957344"</w:instrText>
      </w:r>
      <w:r>
        <w:fldChar w:fldCharType="separate"/>
      </w:r>
      <w:r>
        <w:t>Elektrische Anlagen und Betriebsmittel auf Baustellen</w:t>
        <w:tab/>
      </w:r>
      <w:r>
        <w:fldChar w:fldCharType="end"/>
      </w:r>
      <w:r>
        <w:fldChar w:fldCharType="begin"/>
      </w:r>
      <w:r>
        <w:instrText>PAGEREF _Toc1945957344</w:instrText>
      </w:r>
      <w:r>
        <w:fldChar w:fldCharType="separate"/>
      </w:r>
      <w:r>
        <w:t>83</w:t>
      </w:r>
      <w:r>
        <w:fldChar w:fldCharType="end"/>
      </w:r>
    </w:p>
    <w:p>
      <w:pPr>
        <w:pStyle w:val="P16"/>
        <w:tabs>
          <w:tab w:val="right" w:pos="9360" w:leader="dot"/>
        </w:tabs>
      </w:pPr>
      <w:r>
        <w:fldChar w:fldCharType="begin"/>
      </w:r>
      <w:r>
        <w:instrText>HYPERLINK \l "_Toc1876469837"</w:instrText>
      </w:r>
      <w:r>
        <w:fldChar w:fldCharType="separate"/>
      </w:r>
      <w:r>
        <w:t>Flüssiggas; Kleininstallation</w:t>
        <w:tab/>
      </w:r>
      <w:r>
        <w:fldChar w:fldCharType="end"/>
      </w:r>
      <w:r>
        <w:fldChar w:fldCharType="begin"/>
      </w:r>
      <w:r>
        <w:instrText>PAGEREF _Toc1876469837</w:instrText>
      </w:r>
      <w:r>
        <w:fldChar w:fldCharType="separate"/>
      </w:r>
      <w:r>
        <w:t>84</w:t>
      </w:r>
      <w:r>
        <w:fldChar w:fldCharType="end"/>
      </w:r>
    </w:p>
    <w:p>
      <w:pPr>
        <w:pStyle w:val="P16"/>
        <w:tabs>
          <w:tab w:val="right" w:pos="9360" w:leader="dot"/>
        </w:tabs>
      </w:pPr>
      <w:r>
        <w:fldChar w:fldCharType="begin"/>
      </w:r>
      <w:r>
        <w:instrText>HYPERLINK \l "_Toc353333131"</w:instrText>
      </w:r>
      <w:r>
        <w:fldChar w:fldCharType="separate"/>
      </w:r>
      <w:r>
        <w:t>Freileitungsmaste</w:t>
        <w:tab/>
      </w:r>
      <w:r>
        <w:fldChar w:fldCharType="end"/>
      </w:r>
      <w:r>
        <w:fldChar w:fldCharType="begin"/>
      </w:r>
      <w:r>
        <w:instrText>PAGEREF _Toc353333131</w:instrText>
      </w:r>
      <w:r>
        <w:fldChar w:fldCharType="separate"/>
      </w:r>
      <w:r>
        <w:t>86</w:t>
      </w:r>
      <w:r>
        <w:fldChar w:fldCharType="end"/>
      </w:r>
    </w:p>
    <w:p>
      <w:pPr>
        <w:pStyle w:val="P16"/>
        <w:tabs>
          <w:tab w:val="right" w:pos="9360" w:leader="dot"/>
        </w:tabs>
      </w:pPr>
      <w:r>
        <w:fldChar w:fldCharType="begin"/>
      </w:r>
      <w:r>
        <w:instrText>HYPERLINK \l "_Toc154203605"</w:instrText>
      </w:r>
      <w:r>
        <w:fldChar w:fldCharType="separate"/>
      </w:r>
      <w:r>
        <w:t>Handbohrmaschine, Bohrhammer</w:t>
        <w:tab/>
      </w:r>
      <w:r>
        <w:fldChar w:fldCharType="end"/>
      </w:r>
      <w:r>
        <w:fldChar w:fldCharType="begin"/>
      </w:r>
      <w:r>
        <w:instrText>PAGEREF _Toc154203605</w:instrText>
      </w:r>
      <w:r>
        <w:fldChar w:fldCharType="separate"/>
      </w:r>
      <w:r>
        <w:t>87</w:t>
      </w:r>
      <w:r>
        <w:fldChar w:fldCharType="end"/>
      </w:r>
    </w:p>
    <w:p>
      <w:pPr>
        <w:pStyle w:val="P16"/>
        <w:tabs>
          <w:tab w:val="right" w:pos="9360" w:leader="dot"/>
        </w:tabs>
      </w:pPr>
      <w:r>
        <w:fldChar w:fldCharType="begin"/>
      </w:r>
      <w:r>
        <w:instrText>HYPERLINK \l "_Toc984260123"</w:instrText>
      </w:r>
      <w:r>
        <w:fldChar w:fldCharType="separate"/>
      </w:r>
      <w:r>
        <w:t>Kabelmesswageneinsatz</w:t>
        <w:tab/>
      </w:r>
      <w:r>
        <w:fldChar w:fldCharType="end"/>
      </w:r>
      <w:r>
        <w:fldChar w:fldCharType="begin"/>
      </w:r>
      <w:r>
        <w:instrText>PAGEREF _Toc984260123</w:instrText>
      </w:r>
      <w:r>
        <w:fldChar w:fldCharType="separate"/>
      </w:r>
      <w:r>
        <w:t>89</w:t>
      </w:r>
      <w:r>
        <w:fldChar w:fldCharType="end"/>
      </w:r>
    </w:p>
    <w:p>
      <w:pPr>
        <w:pStyle w:val="P16"/>
        <w:tabs>
          <w:tab w:val="right" w:pos="9360" w:leader="dot"/>
        </w:tabs>
      </w:pPr>
      <w:r>
        <w:fldChar w:fldCharType="begin"/>
      </w:r>
      <w:r>
        <w:instrText>HYPERLINK \l "_Toc58172578"</w:instrText>
      </w:r>
      <w:r>
        <w:fldChar w:fldCharType="separate"/>
      </w:r>
      <w:r>
        <w:t>Öl nachfüllen am Kabelendverschluss</w:t>
        <w:tab/>
      </w:r>
      <w:r>
        <w:fldChar w:fldCharType="end"/>
      </w:r>
      <w:r>
        <w:fldChar w:fldCharType="begin"/>
      </w:r>
      <w:r>
        <w:instrText>PAGEREF _Toc58172578</w:instrText>
      </w:r>
      <w:r>
        <w:fldChar w:fldCharType="separate"/>
      </w:r>
      <w:r>
        <w:t>90</w:t>
      </w:r>
      <w:r>
        <w:fldChar w:fldCharType="end"/>
      </w:r>
    </w:p>
    <w:p>
      <w:pPr>
        <w:pStyle w:val="P16"/>
        <w:tabs>
          <w:tab w:val="right" w:pos="9360" w:leader="dot"/>
        </w:tabs>
      </w:pPr>
      <w:r>
        <w:fldChar w:fldCharType="begin"/>
      </w:r>
      <w:r>
        <w:instrText>HYPERLINK \l "_Toc425520872"</w:instrText>
      </w:r>
      <w:r>
        <w:fldChar w:fldCharType="separate"/>
      </w:r>
      <w:r>
        <w:t>Prüfplätze mit zwangläufigem Berührungsschutz in nichtbetretbarer Ausführung bis 1000V~ oder 1500V=</w:t>
        <w:tab/>
      </w:r>
      <w:r>
        <w:fldChar w:fldCharType="end"/>
      </w:r>
      <w:r>
        <w:fldChar w:fldCharType="begin"/>
      </w:r>
      <w:r>
        <w:instrText>PAGEREF _Toc425520872</w:instrText>
      </w:r>
      <w:r>
        <w:fldChar w:fldCharType="separate"/>
      </w:r>
      <w:r>
        <w:t>91</w:t>
      </w:r>
      <w:r>
        <w:fldChar w:fldCharType="end"/>
      </w:r>
    </w:p>
    <w:p>
      <w:pPr>
        <w:pStyle w:val="P16"/>
        <w:tabs>
          <w:tab w:val="right" w:pos="9360" w:leader="dot"/>
        </w:tabs>
      </w:pPr>
      <w:r>
        <w:fldChar w:fldCharType="begin"/>
      </w:r>
      <w:r>
        <w:instrText>HYPERLINK \l "_Toc1672479938"</w:instrText>
      </w:r>
      <w:r>
        <w:fldChar w:fldCharType="separate"/>
      </w:r>
      <w:r>
        <w:t>Prüfplätze ohne zwangläufigem Berührungsschutz bis 1000V~ oder 1500V=</w:t>
        <w:tab/>
      </w:r>
      <w:r>
        <w:fldChar w:fldCharType="end"/>
      </w:r>
      <w:r>
        <w:fldChar w:fldCharType="begin"/>
      </w:r>
      <w:r>
        <w:instrText>PAGEREF _Toc1672479938</w:instrText>
      </w:r>
      <w:r>
        <w:fldChar w:fldCharType="separate"/>
      </w:r>
      <w:r>
        <w:t>92</w:t>
      </w:r>
      <w:r>
        <w:fldChar w:fldCharType="end"/>
      </w:r>
    </w:p>
    <w:p>
      <w:pPr>
        <w:pStyle w:val="P16"/>
        <w:tabs>
          <w:tab w:val="right" w:pos="9360" w:leader="dot"/>
        </w:tabs>
      </w:pPr>
      <w:r>
        <w:fldChar w:fldCharType="begin"/>
      </w:r>
      <w:r>
        <w:instrText>HYPERLINK \l "_Toc577681807"</w:instrText>
      </w:r>
      <w:r>
        <w:fldChar w:fldCharType="separate"/>
      </w:r>
      <w:r>
        <w:t>Reinigungs- und Lösemittel (Kleinmengen)</w:t>
        <w:tab/>
      </w:r>
      <w:r>
        <w:fldChar w:fldCharType="end"/>
      </w:r>
      <w:r>
        <w:fldChar w:fldCharType="begin"/>
      </w:r>
      <w:r>
        <w:instrText>PAGEREF _Toc577681807</w:instrText>
      </w:r>
      <w:r>
        <w:fldChar w:fldCharType="separate"/>
      </w:r>
      <w:r>
        <w:t>93</w:t>
      </w:r>
      <w:r>
        <w:fldChar w:fldCharType="end"/>
      </w:r>
    </w:p>
    <w:p>
      <w:pPr>
        <w:pStyle w:val="P16"/>
        <w:tabs>
          <w:tab w:val="right" w:pos="9360" w:leader="dot"/>
        </w:tabs>
      </w:pPr>
      <w:r>
        <w:fldChar w:fldCharType="begin"/>
      </w:r>
      <w:r>
        <w:instrText>HYPERLINK \l "_Toc1810506836"</w:instrText>
      </w:r>
      <w:r>
        <w:fldChar w:fldCharType="separate"/>
      </w:r>
      <w:r>
        <w:t>Schneiden von Kabeln</w:t>
        <w:tab/>
      </w:r>
      <w:r>
        <w:fldChar w:fldCharType="end"/>
      </w:r>
      <w:r>
        <w:fldChar w:fldCharType="begin"/>
      </w:r>
      <w:r>
        <w:instrText>PAGEREF _Toc1810506836</w:instrText>
      </w:r>
      <w:r>
        <w:fldChar w:fldCharType="separate"/>
      </w:r>
      <w:r>
        <w:t>95</w:t>
      </w:r>
      <w:r>
        <w:fldChar w:fldCharType="end"/>
      </w:r>
    </w:p>
    <w:p>
      <w:pPr>
        <w:pStyle w:val="P16"/>
        <w:tabs>
          <w:tab w:val="right" w:pos="9360" w:leader="dot"/>
        </w:tabs>
      </w:pPr>
      <w:r>
        <w:fldChar w:fldCharType="begin"/>
      </w:r>
      <w:r>
        <w:instrText>HYPERLINK \l "_Toc522917479"</w:instrText>
      </w:r>
      <w:r>
        <w:fldChar w:fldCharType="separate"/>
      </w:r>
      <w:r>
        <w:t>Sperren von Zählern</w:t>
        <w:tab/>
      </w:r>
      <w:r>
        <w:fldChar w:fldCharType="end"/>
      </w:r>
      <w:r>
        <w:fldChar w:fldCharType="begin"/>
      </w:r>
      <w:r>
        <w:instrText>PAGEREF _Toc522917479</w:instrText>
      </w:r>
      <w:r>
        <w:fldChar w:fldCharType="separate"/>
      </w:r>
      <w:r>
        <w:t>96</w:t>
      </w:r>
      <w:r>
        <w:fldChar w:fldCharType="end"/>
      </w:r>
    </w:p>
    <w:p>
      <w:pPr>
        <w:pStyle w:val="P16"/>
        <w:tabs>
          <w:tab w:val="right" w:pos="9360" w:leader="dot"/>
        </w:tabs>
      </w:pPr>
      <w:r>
        <w:fldChar w:fldCharType="begin"/>
      </w:r>
      <w:r>
        <w:instrText>HYPERLINK \l "_Toc803824831"</w:instrText>
      </w:r>
      <w:r>
        <w:fldChar w:fldCharType="separate"/>
      </w:r>
      <w:r>
        <w:t>Vergießen von Kabelmuffen</w:t>
        <w:tab/>
      </w:r>
      <w:r>
        <w:fldChar w:fldCharType="end"/>
      </w:r>
      <w:r>
        <w:fldChar w:fldCharType="begin"/>
      </w:r>
      <w:r>
        <w:instrText>PAGEREF _Toc803824831</w:instrText>
      </w:r>
      <w:r>
        <w:fldChar w:fldCharType="separate"/>
      </w:r>
      <w:r>
        <w:t>97</w:t>
      </w:r>
      <w:r>
        <w:fldChar w:fldCharType="end"/>
      </w:r>
    </w:p>
    <w:p>
      <w:pPr>
        <w:pStyle w:val="P16"/>
        <w:tabs>
          <w:tab w:val="right" w:pos="9360" w:leader="dot"/>
        </w:tabs>
      </w:pPr>
      <w:r>
        <w:fldChar w:fldCharType="begin"/>
      </w:r>
      <w:r>
        <w:instrText>HYPERLINK \l "_Toc664769161"</w:instrText>
      </w:r>
      <w:r>
        <w:fldChar w:fldCharType="separate"/>
      </w:r>
      <w:r>
        <w:t>Wechseln von Zählern</w:t>
        <w:tab/>
      </w:r>
      <w:r>
        <w:fldChar w:fldCharType="end"/>
      </w:r>
      <w:r>
        <w:fldChar w:fldCharType="begin"/>
      </w:r>
      <w:r>
        <w:instrText>PAGEREF _Toc664769161</w:instrText>
      </w:r>
      <w:r>
        <w:fldChar w:fldCharType="separate"/>
      </w:r>
      <w:r>
        <w:t>98</w:t>
      </w:r>
      <w:r>
        <w:fldChar w:fldCharType="end"/>
      </w:r>
    </w:p>
    <w:p>
      <w:pPr>
        <w:pStyle w:val="P16"/>
        <w:tabs>
          <w:tab w:val="right" w:pos="9360" w:leader="dot"/>
        </w:tabs>
      </w:pPr>
      <w:r>
        <w:fldChar w:fldCharType="begin"/>
      </w:r>
      <w:r>
        <w:instrText>HYPERLINK \l "_Toc968176625"</w:instrText>
      </w:r>
      <w:r>
        <w:fldChar w:fldCharType="separate"/>
      </w:r>
      <w:r>
        <w:t>Winden, Hub- und Zuggeräte</w:t>
        <w:tab/>
      </w:r>
      <w:r>
        <w:fldChar w:fldCharType="end"/>
      </w:r>
      <w:r>
        <w:fldChar w:fldCharType="begin"/>
      </w:r>
      <w:r>
        <w:instrText>PAGEREF _Toc968176625</w:instrText>
      </w:r>
      <w:r>
        <w:fldChar w:fldCharType="separate"/>
      </w:r>
      <w:r>
        <w:t>99</w:t>
      </w:r>
      <w:r>
        <w:fldChar w:fldCharType="end"/>
      </w:r>
    </w:p>
    <w:p>
      <w:pPr>
        <w:pStyle w:val="P15"/>
        <w:tabs>
          <w:tab w:val="right" w:pos="9360" w:leader="dot"/>
        </w:tabs>
      </w:pPr>
      <w:r>
        <w:fldChar w:fldCharType="begin"/>
      </w:r>
      <w:r>
        <w:instrText>HYPERLINK \l "_Toc809211951"</w:instrText>
      </w:r>
      <w:r>
        <w:fldChar w:fldCharType="separate"/>
      </w:r>
      <w:r>
        <w:t>5. Werkstatt</w:t>
        <w:tab/>
      </w:r>
      <w:r>
        <w:fldChar w:fldCharType="end"/>
      </w:r>
      <w:r>
        <w:fldChar w:fldCharType="begin"/>
      </w:r>
      <w:r>
        <w:instrText>PAGEREF _Toc809211951</w:instrText>
      </w:r>
      <w:r>
        <w:fldChar w:fldCharType="separate"/>
      </w:r>
      <w:r>
        <w:t>100</w:t>
      </w:r>
      <w:r>
        <w:fldChar w:fldCharType="end"/>
      </w:r>
    </w:p>
    <w:p>
      <w:pPr>
        <w:pStyle w:val="P16"/>
        <w:tabs>
          <w:tab w:val="right" w:pos="9360" w:leader="dot"/>
        </w:tabs>
      </w:pPr>
      <w:r>
        <w:fldChar w:fldCharType="begin"/>
      </w:r>
      <w:r>
        <w:instrText>HYPERLINK \l "_Toc1536100883"</w:instrText>
      </w:r>
      <w:r>
        <w:fldChar w:fldCharType="separate"/>
      </w:r>
      <w:r>
        <w:t>Bohrmaschine</w:t>
        <w:tab/>
      </w:r>
      <w:r>
        <w:fldChar w:fldCharType="end"/>
      </w:r>
      <w:r>
        <w:fldChar w:fldCharType="begin"/>
      </w:r>
      <w:r>
        <w:instrText>PAGEREF _Toc1536100883</w:instrText>
      </w:r>
      <w:r>
        <w:fldChar w:fldCharType="separate"/>
      </w:r>
      <w:r>
        <w:t>101</w:t>
      </w:r>
      <w:r>
        <w:fldChar w:fldCharType="end"/>
      </w:r>
    </w:p>
    <w:p>
      <w:pPr>
        <w:pStyle w:val="P16"/>
        <w:tabs>
          <w:tab w:val="right" w:pos="9360" w:leader="dot"/>
        </w:tabs>
      </w:pPr>
      <w:r>
        <w:fldChar w:fldCharType="begin"/>
      </w:r>
      <w:r>
        <w:instrText>HYPERLINK \l "_Toc1536005339"</w:instrText>
      </w:r>
      <w:r>
        <w:fldChar w:fldCharType="separate"/>
      </w:r>
      <w:r>
        <w:t>Drehmaschine, Metallbearbeitung (Drehbank)</w:t>
        <w:tab/>
      </w:r>
      <w:r>
        <w:fldChar w:fldCharType="end"/>
      </w:r>
      <w:r>
        <w:fldChar w:fldCharType="begin"/>
      </w:r>
      <w:r>
        <w:instrText>PAGEREF _Toc1536005339</w:instrText>
      </w:r>
      <w:r>
        <w:fldChar w:fldCharType="separate"/>
      </w:r>
      <w:r>
        <w:t>102</w:t>
      </w:r>
      <w:r>
        <w:fldChar w:fldCharType="end"/>
      </w:r>
    </w:p>
    <w:p>
      <w:pPr>
        <w:pStyle w:val="P16"/>
        <w:tabs>
          <w:tab w:val="right" w:pos="9360" w:leader="dot"/>
        </w:tabs>
      </w:pPr>
      <w:r>
        <w:fldChar w:fldCharType="begin"/>
      </w:r>
      <w:r>
        <w:instrText>HYPERLINK \l "_Toc1100074380"</w:instrText>
      </w:r>
      <w:r>
        <w:fldChar w:fldCharType="separate"/>
      </w:r>
      <w:r>
        <w:t>Druckgase, Flüssiggas</w:t>
        <w:tab/>
      </w:r>
      <w:r>
        <w:fldChar w:fldCharType="end"/>
      </w:r>
      <w:r>
        <w:fldChar w:fldCharType="begin"/>
      </w:r>
      <w:r>
        <w:instrText>PAGEREF _Toc1100074380</w:instrText>
      </w:r>
      <w:r>
        <w:fldChar w:fldCharType="separate"/>
      </w:r>
      <w:r>
        <w:t>103</w:t>
      </w:r>
      <w:r>
        <w:fldChar w:fldCharType="end"/>
      </w:r>
    </w:p>
    <w:p>
      <w:pPr>
        <w:pStyle w:val="P16"/>
        <w:tabs>
          <w:tab w:val="right" w:pos="9360" w:leader="dot"/>
        </w:tabs>
      </w:pPr>
      <w:r>
        <w:fldChar w:fldCharType="begin"/>
      </w:r>
      <w:r>
        <w:instrText>HYPERLINK \l "_Toc1982858783"</w:instrText>
      </w:r>
      <w:r>
        <w:fldChar w:fldCharType="separate"/>
      </w:r>
      <w:r>
        <w:t>Farben, Lacke, Beschichtungsstoffe (Kleinmengen)</w:t>
        <w:tab/>
      </w:r>
      <w:r>
        <w:fldChar w:fldCharType="end"/>
      </w:r>
      <w:r>
        <w:fldChar w:fldCharType="begin"/>
      </w:r>
      <w:r>
        <w:instrText>PAGEREF _Toc1982858783</w:instrText>
      </w:r>
      <w:r>
        <w:fldChar w:fldCharType="separate"/>
      </w:r>
      <w:r>
        <w:t>105</w:t>
      </w:r>
      <w:r>
        <w:fldChar w:fldCharType="end"/>
      </w:r>
    </w:p>
    <w:p>
      <w:pPr>
        <w:pStyle w:val="P16"/>
        <w:tabs>
          <w:tab w:val="right" w:pos="9360" w:leader="dot"/>
        </w:tabs>
      </w:pPr>
      <w:r>
        <w:fldChar w:fldCharType="begin"/>
      </w:r>
      <w:r>
        <w:instrText>HYPERLINK \l "_Toc1859237995"</w:instrText>
      </w:r>
      <w:r>
        <w:fldChar w:fldCharType="separate"/>
      </w:r>
      <w:r>
        <w:t>Flüssigkeitsstrahler, handgeführt</w:t>
        <w:tab/>
      </w:r>
      <w:r>
        <w:fldChar w:fldCharType="end"/>
      </w:r>
      <w:r>
        <w:fldChar w:fldCharType="begin"/>
      </w:r>
      <w:r>
        <w:instrText>PAGEREF _Toc1859237995</w:instrText>
      </w:r>
      <w:r>
        <w:fldChar w:fldCharType="separate"/>
      </w:r>
      <w:r>
        <w:t>107</w:t>
      </w:r>
      <w:r>
        <w:fldChar w:fldCharType="end"/>
      </w:r>
    </w:p>
    <w:p>
      <w:pPr>
        <w:pStyle w:val="P16"/>
        <w:tabs>
          <w:tab w:val="right" w:pos="9360" w:leader="dot"/>
        </w:tabs>
      </w:pPr>
      <w:r>
        <w:fldChar w:fldCharType="begin"/>
      </w:r>
      <w:r>
        <w:instrText>HYPERLINK \l "_Toc966751523"</w:instrText>
      </w:r>
      <w:r>
        <w:fldChar w:fldCharType="separate"/>
      </w:r>
      <w:r>
        <w:t>Hand-/ Winkelschleifmaschine</w:t>
        <w:tab/>
      </w:r>
      <w:r>
        <w:fldChar w:fldCharType="end"/>
      </w:r>
      <w:r>
        <w:fldChar w:fldCharType="begin"/>
      </w:r>
      <w:r>
        <w:instrText>PAGEREF _Toc966751523</w:instrText>
      </w:r>
      <w:r>
        <w:fldChar w:fldCharType="separate"/>
      </w:r>
      <w:r>
        <w:t>110</w:t>
      </w:r>
      <w:r>
        <w:fldChar w:fldCharType="end"/>
      </w:r>
    </w:p>
    <w:p>
      <w:pPr>
        <w:pStyle w:val="P16"/>
        <w:tabs>
          <w:tab w:val="right" w:pos="9360" w:leader="dot"/>
        </w:tabs>
      </w:pPr>
      <w:r>
        <w:fldChar w:fldCharType="begin"/>
      </w:r>
      <w:r>
        <w:instrText>HYPERLINK \l "_Toc784028971"</w:instrText>
      </w:r>
      <w:r>
        <w:fldChar w:fldCharType="separate"/>
      </w:r>
      <w:r>
        <w:t>Handbohrmaschine, Bohrhammer</w:t>
        <w:tab/>
      </w:r>
      <w:r>
        <w:fldChar w:fldCharType="end"/>
      </w:r>
      <w:r>
        <w:fldChar w:fldCharType="begin"/>
      </w:r>
      <w:r>
        <w:instrText>PAGEREF _Toc784028971</w:instrText>
      </w:r>
      <w:r>
        <w:fldChar w:fldCharType="separate"/>
      </w:r>
      <w:r>
        <w:t>112</w:t>
      </w:r>
      <w:r>
        <w:fldChar w:fldCharType="end"/>
      </w:r>
    </w:p>
    <w:p>
      <w:pPr>
        <w:pStyle w:val="P16"/>
        <w:tabs>
          <w:tab w:val="right" w:pos="9360" w:leader="dot"/>
        </w:tabs>
      </w:pPr>
      <w:r>
        <w:fldChar w:fldCharType="begin"/>
      </w:r>
      <w:r>
        <w:instrText>HYPERLINK \l "_Toc1054494572"</w:instrText>
      </w:r>
      <w:r>
        <w:fldChar w:fldCharType="separate"/>
      </w:r>
      <w:r>
        <w:t>Handwerkzeuge</w:t>
        <w:tab/>
      </w:r>
      <w:r>
        <w:fldChar w:fldCharType="end"/>
      </w:r>
      <w:r>
        <w:fldChar w:fldCharType="begin"/>
      </w:r>
      <w:r>
        <w:instrText>PAGEREF _Toc1054494572</w:instrText>
      </w:r>
      <w:r>
        <w:fldChar w:fldCharType="separate"/>
      </w:r>
      <w:r>
        <w:t>114</w:t>
      </w:r>
      <w:r>
        <w:fldChar w:fldCharType="end"/>
      </w:r>
    </w:p>
    <w:p>
      <w:pPr>
        <w:pStyle w:val="P16"/>
        <w:tabs>
          <w:tab w:val="right" w:pos="9360" w:leader="dot"/>
        </w:tabs>
      </w:pPr>
      <w:r>
        <w:fldChar w:fldCharType="begin"/>
      </w:r>
      <w:r>
        <w:instrText>HYPERLINK \l "_Toc489158362"</w:instrText>
      </w:r>
      <w:r>
        <w:fldChar w:fldCharType="separate"/>
      </w:r>
      <w:r>
        <w:t>Kfz-Hebebühne</w:t>
        <w:tab/>
      </w:r>
      <w:r>
        <w:fldChar w:fldCharType="end"/>
      </w:r>
      <w:r>
        <w:fldChar w:fldCharType="begin"/>
      </w:r>
      <w:r>
        <w:instrText>PAGEREF _Toc489158362</w:instrText>
      </w:r>
      <w:r>
        <w:fldChar w:fldCharType="separate"/>
      </w:r>
      <w:r>
        <w:t>116</w:t>
      </w:r>
      <w:r>
        <w:fldChar w:fldCharType="end"/>
      </w:r>
    </w:p>
    <w:p>
      <w:pPr>
        <w:pStyle w:val="P16"/>
        <w:tabs>
          <w:tab w:val="right" w:pos="9360" w:leader="dot"/>
        </w:tabs>
      </w:pPr>
      <w:r>
        <w:fldChar w:fldCharType="begin"/>
      </w:r>
      <w:r>
        <w:instrText>HYPERLINK \l "_Toc146375202"</w:instrText>
      </w:r>
      <w:r>
        <w:fldChar w:fldCharType="separate"/>
      </w:r>
      <w:r>
        <w:t>Krane</w:t>
        <w:tab/>
      </w:r>
      <w:r>
        <w:fldChar w:fldCharType="end"/>
      </w:r>
      <w:r>
        <w:fldChar w:fldCharType="begin"/>
      </w:r>
      <w:r>
        <w:instrText>PAGEREF _Toc146375202</w:instrText>
      </w:r>
      <w:r>
        <w:fldChar w:fldCharType="separate"/>
      </w:r>
      <w:r>
        <w:t>118</w:t>
      </w:r>
      <w:r>
        <w:fldChar w:fldCharType="end"/>
      </w:r>
    </w:p>
    <w:p>
      <w:pPr>
        <w:pStyle w:val="P16"/>
        <w:tabs>
          <w:tab w:val="right" w:pos="9360" w:leader="dot"/>
        </w:tabs>
      </w:pPr>
      <w:r>
        <w:fldChar w:fldCharType="begin"/>
      </w:r>
      <w:r>
        <w:instrText>HYPERLINK \l "_Toc909666275"</w:instrText>
      </w:r>
      <w:r>
        <w:fldChar w:fldCharType="separate"/>
      </w:r>
      <w:r>
        <w:t>Reinigungs- und Lösemittel (Kleinmengen)</w:t>
        <w:tab/>
      </w:r>
      <w:r>
        <w:fldChar w:fldCharType="end"/>
      </w:r>
      <w:r>
        <w:fldChar w:fldCharType="begin"/>
      </w:r>
      <w:r>
        <w:instrText>PAGEREF _Toc909666275</w:instrText>
      </w:r>
      <w:r>
        <w:fldChar w:fldCharType="separate"/>
      </w:r>
      <w:r>
        <w:t>120</w:t>
      </w:r>
      <w:r>
        <w:fldChar w:fldCharType="end"/>
      </w:r>
    </w:p>
    <w:p>
      <w:pPr>
        <w:pStyle w:val="P16"/>
        <w:tabs>
          <w:tab w:val="right" w:pos="9360" w:leader="dot"/>
        </w:tabs>
      </w:pPr>
      <w:r>
        <w:fldChar w:fldCharType="begin"/>
      </w:r>
      <w:r>
        <w:instrText>HYPERLINK \l "_Toc647678311"</w:instrText>
      </w:r>
      <w:r>
        <w:fldChar w:fldCharType="separate"/>
      </w:r>
      <w:r>
        <w:t>Schlag-, Tafelschere</w:t>
        <w:tab/>
      </w:r>
      <w:r>
        <w:fldChar w:fldCharType="end"/>
      </w:r>
      <w:r>
        <w:fldChar w:fldCharType="begin"/>
      </w:r>
      <w:r>
        <w:instrText>PAGEREF _Toc647678311</w:instrText>
      </w:r>
      <w:r>
        <w:fldChar w:fldCharType="separate"/>
      </w:r>
      <w:r>
        <w:t>122</w:t>
      </w:r>
      <w:r>
        <w:fldChar w:fldCharType="end"/>
      </w:r>
    </w:p>
    <w:p>
      <w:pPr>
        <w:pStyle w:val="P16"/>
        <w:tabs>
          <w:tab w:val="right" w:pos="9360" w:leader="dot"/>
        </w:tabs>
      </w:pPr>
      <w:r>
        <w:fldChar w:fldCharType="begin"/>
      </w:r>
      <w:r>
        <w:instrText>HYPERLINK \l "_Toc871092041"</w:instrText>
      </w:r>
      <w:r>
        <w:fldChar w:fldCharType="separate"/>
      </w:r>
      <w:r>
        <w:t>Schleifbock</w:t>
        <w:tab/>
      </w:r>
      <w:r>
        <w:fldChar w:fldCharType="end"/>
      </w:r>
      <w:r>
        <w:fldChar w:fldCharType="begin"/>
      </w:r>
      <w:r>
        <w:instrText>PAGEREF _Toc871092041</w:instrText>
      </w:r>
      <w:r>
        <w:fldChar w:fldCharType="separate"/>
      </w:r>
      <w:r>
        <w:t>123</w:t>
      </w:r>
      <w:r>
        <w:fldChar w:fldCharType="end"/>
      </w:r>
    </w:p>
    <w:p>
      <w:pPr>
        <w:pStyle w:val="P16"/>
        <w:tabs>
          <w:tab w:val="right" w:pos="9360" w:leader="dot"/>
        </w:tabs>
      </w:pPr>
      <w:r>
        <w:fldChar w:fldCharType="begin"/>
      </w:r>
      <w:r>
        <w:instrText>HYPERLINK \l "_Toc254163998"</w:instrText>
      </w:r>
      <w:r>
        <w:fldChar w:fldCharType="separate"/>
      </w:r>
      <w:r>
        <w:t>Schweißen, Lichtbogen (MIG, MAG, WIG)</w:t>
        <w:tab/>
      </w:r>
      <w:r>
        <w:fldChar w:fldCharType="end"/>
      </w:r>
      <w:r>
        <w:fldChar w:fldCharType="begin"/>
      </w:r>
      <w:r>
        <w:instrText>PAGEREF _Toc254163998</w:instrText>
      </w:r>
      <w:r>
        <w:fldChar w:fldCharType="separate"/>
      </w:r>
      <w:r>
        <w:t>125</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947537841"/>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32005875"/>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994400631"/>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26114426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01721056"/>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265692287"/>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2015549541"/>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35740019"/>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564588014"/>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041691813"/>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388150490"/>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314737840"/>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210596287"/>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813673389"/>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49869555"/>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736375812"/>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608831346"/>
      <w:r>
        <w:instrText>2. Betriebsübergreifend</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17" w:name="_Toc1220013234"/>
      <w:r>
        <w:instrText>Alleinarbeit</w:instrText>
      </w:r>
      <w:bookmarkEnd w:id="17"/>
      <w:r>
        <w:instrText>" \f "bgetem" \l 2</w:instrText>
      </w:r>
      <w:r>
        <w:fldChar w:fldCharType="separate"/>
      </w:r>
      <w:r>
        <w:fldChar w:fldCharType="end"/>
      </w:r>
      <w:r>
        <w:rPr>
          <w:rFonts w:ascii="Calibri" w:hAnsi="Calibri"/>
          <w:b w:val="1"/>
          <w:color w:val="233B81"/>
          <w:sz w:val="26"/>
        </w:rPr>
        <w:t>Alleinarbeit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Sicherstellung von Personenschutzmaßnahmen und Notfallkette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Allein arbeitende Mitarbeiter befinden sich möglichst in Ruf- oder Sichtweite anderer Personen.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Allein arbeitende Mitarbeiter werden durch Kontrollgänge in kurzen Abständen beaufsichtigt.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Notfallkette für Mitarbeiter, die außerhalb der Ruf- und Sichtweite anderer Mitarbeiter arbeiten,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"Gefährliche Arbeiten" gemäß </w:t>
            </w:r>
            <w:r>
              <w:rPr>
                <w:b w:val="0"/>
                <w:sz w:val="18"/>
                <w:u w:val="single"/>
              </w:rPr>
              <w:t>DGUV Regel 100-001</w:t>
            </w:r>
            <w:r>
              <w:rPr>
                <w:b w:val="0"/>
                <w:sz w:val="18"/>
              </w:rPr>
              <w:t xml:space="preserve"> dürfen nur in Ausnahmefällen allein durchgeführt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Wird eine "gefährliche Arbeit" allein durchgeführt, ist die Überwachung des Mitarbeiters durch </w:t>
            </w:r>
          </w:p>
          <w:p>
            <w:pPr>
              <w:pStyle w:val="P1"/>
              <w:rPr>
                <w:b w:val="0"/>
                <w:sz w:val="18"/>
              </w:rPr>
            </w:pPr>
            <w:r>
              <w:rPr>
                <w:b w:val="0"/>
                <w:sz w:val="18"/>
              </w:rPr>
              <w:t xml:space="preserve">- technische Maßnahmen wie </w:t>
            </w:r>
            <w:r>
              <w:rPr>
                <w:b w:val="0"/>
                <w:sz w:val="18"/>
                <w:u w:val="single"/>
              </w:rPr>
              <w:t>Personen-Notsignal-Anlagen</w:t>
            </w:r>
          </w:p>
          <w:p>
            <w:pPr>
              <w:pStyle w:val="P1"/>
              <w:rPr>
                <w:b w:val="0"/>
                <w:sz w:val="18"/>
              </w:rPr>
            </w:pPr>
            <w:r>
              <w:rPr>
                <w:b w:val="0"/>
                <w:sz w:val="18"/>
              </w:rPr>
              <w:t xml:space="preserve">und/oder </w:t>
            </w:r>
          </w:p>
          <w:p>
            <w:pPr>
              <w:pStyle w:val="P1"/>
              <w:rPr>
                <w:b w:val="0"/>
                <w:sz w:val="18"/>
              </w:rPr>
            </w:pPr>
            <w:r>
              <w:rPr>
                <w:b w:val="0"/>
                <w:sz w:val="18"/>
              </w:rPr>
              <w:t>- organisatorische Maßnahmen wie z. B. Kontrollgänge eines zweiten Mitarbeiters, zeitlich abgestimmte Telefon-/Funkmeldesysteme oder ständige Kameraüberwachung</w:t>
            </w:r>
          </w:p>
          <w:p>
            <w:pPr>
              <w:pStyle w:val="P1"/>
              <w:rPr>
                <w:b w:val="0"/>
                <w:sz w:val="18"/>
              </w:rPr>
            </w:pPr>
            <w:r>
              <w:rPr>
                <w:b w:val="0"/>
                <w:sz w:val="18"/>
              </w:rPr>
              <w:t>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100-001: Grundsätze der Prävention , Inhalt</w:t>
      </w:r>
    </w:p>
    <w:p>
      <w:pPr>
        <w:rPr>
          <w:rFonts w:ascii="Calibri" w:hAnsi="Calibri"/>
          <w:b w:val="0"/>
          <w:sz w:val="20"/>
        </w:rPr>
      </w:pPr>
      <w:r>
        <w:rPr>
          <w:rFonts w:ascii="Calibri" w:hAnsi="Calibri"/>
          <w:b w:val="0"/>
          <w:sz w:val="20"/>
        </w:rPr>
        <w:t>2. Regelwerk: DGUV-Information 212-139: Notrufmöglichkeiten für allein arbeitende Personen, Anhang 2 Technische Eigenschaften von PNA-11</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100-001: Grundsätze der Prävention ,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212-139: Notrufmöglichkeiten für allein arbeitende Personen,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18" w:name="_Toc570147101"/>
      <w:r>
        <w:instrText>Arbeitsplätze: Arbeits-/Sozialräume</w:instrText>
      </w:r>
      <w:bookmarkEnd w:id="18"/>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19" w:name="_Toc841893588"/>
      <w:r>
        <w:instrText>Arbeitszeit</w:instrText>
      </w:r>
      <w:bookmarkEnd w:id="19"/>
      <w:r>
        <w:instrText>" \f "bgetem" \l 2</w:instrText>
      </w:r>
      <w:r>
        <w:fldChar w:fldCharType="separate"/>
      </w:r>
      <w:r>
        <w:fldChar w:fldCharType="end"/>
      </w:r>
      <w:r>
        <w:rPr>
          <w:rFonts w:ascii="Calibri" w:hAnsi="Calibri"/>
          <w:b w:val="1"/>
          <w:color w:val="233B81"/>
          <w:sz w:val="26"/>
        </w:rPr>
        <w:t>Arbeitszeit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 gestaltete Arbeitsorganisation (z. B. Arbeiten unter hohem Zeitdruck, wechselnde und/ oder lange Arbeitszeiten, häufige Nachtarbeit, kein durchdachter Arbeitsablauf)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Regelungen zur Einhaltung des Arbeitszeitgesetzes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Beschäftigte sind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Spezielle Regelungen für Bereitschaftseinsätze außerhalb der regulären Arbeitszeit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0" w:name="_Toc44835439"/>
      <w:r>
        <w:instrText>Asbest, asbesthaltiger Staub</w:instrText>
      </w:r>
      <w:bookmarkEnd w:id="20"/>
      <w:r>
        <w:instrText>" \f "bgetem" \l 2</w:instrText>
      </w:r>
      <w:r>
        <w:fldChar w:fldCharType="separate"/>
      </w:r>
      <w:r>
        <w:fldChar w:fldCharType="end"/>
      </w:r>
      <w:r>
        <w:rPr>
          <w:rFonts w:ascii="Calibri" w:hAnsi="Calibri"/>
          <w:b w:val="1"/>
          <w:color w:val="233B81"/>
          <w:sz w:val="26"/>
        </w:rPr>
        <w:t>Asbest, asbesthaltiger Staub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Krebs erzeugende Wirkung durch Einatmen von asbesthaltigem 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Asbest besteht grundsätzlich ein </w:t>
            </w:r>
            <w:r>
              <w:rPr>
                <w:b w:val="0"/>
                <w:sz w:val="18"/>
                <w:u w:val="single"/>
              </w:rPr>
              <w:t>Herstellungs- und Verwendungsverbot</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Abbruch-, Sanierungs- und Instandhaltungsarbeiten von asbesthaltigen Erzeugnissen und Materialien erfolgen gemäß den speziellen Anforderungen des </w:t>
            </w:r>
            <w:r>
              <w:rPr>
                <w:b w:val="0"/>
                <w:sz w:val="18"/>
                <w:u w:val="single"/>
              </w:rPr>
              <w:t>Anhang I Nr. 2</w:t>
            </w:r>
            <w:r>
              <w:rPr>
                <w:b w:val="0"/>
                <w:sz w:val="18"/>
              </w:rPr>
              <w:t xml:space="preserve"> der GefStoffV sowie den Anforderungen der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Pflichtvorsorge vor Aufnahme der Tätigkeit ist gemäß </w:t>
            </w:r>
            <w:r>
              <w:rPr>
                <w:b w:val="0"/>
                <w:sz w:val="18"/>
                <w:u w:val="single"/>
              </w:rPr>
              <w:t>TRGS 519</w:t>
            </w:r>
            <w:r>
              <w:rPr>
                <w:b w:val="0"/>
                <w:sz w:val="18"/>
              </w:rPr>
              <w:t xml:space="preserve"> und </w:t>
            </w:r>
            <w:r>
              <w:rPr>
                <w:b w:val="0"/>
                <w:sz w:val="18"/>
                <w:u w:val="single"/>
              </w:rPr>
              <w:t>ArbMedVV</w:t>
            </w:r>
            <w:r>
              <w:rPr>
                <w:b w:val="0"/>
                <w:sz w:val="18"/>
              </w:rPr>
              <w:t xml:space="preserve">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Zulassung des Unternehmens für Abbruch-, Sanierungs- und Instandhaltungsarbeiten an und in bestehenden Anlagen, Bauten und Fahrzeugen, die schwach gebundene Asbestprodukte enthalten, durch die zuständige Behörde liegt vor (</w:t>
            </w:r>
            <w:r>
              <w:rPr>
                <w:b w:val="0"/>
                <w:sz w:val="18"/>
                <w:u w:val="single"/>
              </w:rPr>
              <w:t>Anhang I Nr. 2.4.2</w:t>
            </w:r>
            <w:r>
              <w:rPr>
                <w:b w:val="0"/>
                <w:sz w:val="18"/>
              </w:rPr>
              <w:t xml:space="preserve"> Abs. 4 GefStoffV mit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zuständigen Behörde (Gewerbeaufsichtsamt, Staatliches Amt für Arbeitsschutz) wurde der beabsichtigte Umgang mit asbesthaltigen Gefahrstoffen sieben Tage vor Beginn der Tätigkeit </w:t>
            </w:r>
            <w:r>
              <w:rPr>
                <w:b w:val="0"/>
                <w:sz w:val="18"/>
                <w:u w:val="single"/>
              </w:rPr>
              <w:t>angezeigt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 xml:space="preserve">1. Regelwerk: Gefahrstoffverordnung (GefStoffV), Anhang 2: Nummer 1: Besondere Herstellungs- und Verwendungsbeschränkungen für bestimmte Stoffe, Gemische und Erzeugnisse </w:t>
      </w:r>
    </w:p>
    <w:p>
      <w:pPr>
        <w:rPr>
          <w:rFonts w:ascii="Calibri" w:hAnsi="Calibri"/>
          <w:b w:val="0"/>
          <w:sz w:val="20"/>
        </w:rPr>
      </w:pPr>
      <w:r>
        <w:rPr>
          <w:rFonts w:ascii="Calibri" w:hAnsi="Calibri"/>
          <w:b w:val="0"/>
          <w:sz w:val="20"/>
        </w:rPr>
        <w:t xml:space="preserve">2.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Regelwerk: TRGS 519: Asbest Abbruch-, Sanierungs- oder Instandhaltungsarbeiten, 13 Arbeitsmedizinische Prävention</w:t>
      </w:r>
    </w:p>
    <w:p>
      <w:pPr>
        <w:rPr>
          <w:rFonts w:ascii="Calibri" w:hAnsi="Calibri"/>
          <w:b w:val="0"/>
          <w:sz w:val="20"/>
        </w:rPr>
      </w:pPr>
      <w:r>
        <w:rPr>
          <w:rFonts w:ascii="Calibri" w:hAnsi="Calibri"/>
          <w:b w:val="0"/>
          <w:sz w:val="20"/>
        </w:rPr>
        <w:t>5. Regelwerk: S 018: Leitfaden zur Erstellung des Explosionsschutzdokumentes, Inhaltsverzeichnis</w:t>
      </w:r>
    </w:p>
    <w:p>
      <w:pPr>
        <w:rPr>
          <w:rFonts w:ascii="Calibri" w:hAnsi="Calibri"/>
          <w:b w:val="0"/>
          <w:sz w:val="20"/>
        </w:rPr>
      </w:pPr>
      <w:r>
        <w:rPr>
          <w:rFonts w:ascii="Calibri" w:hAnsi="Calibri"/>
          <w:b w:val="0"/>
          <w:sz w:val="20"/>
        </w:rPr>
        <w:t xml:space="preserve">6.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7. Regelwerk: TRGS 519: Asbest Abbruch-, Sanierungs- oder Instandhaltungsarbeiten, Inhalt</w:t>
      </w:r>
    </w:p>
    <w:p>
      <w:pPr>
        <w:rPr>
          <w:rFonts w:ascii="Calibri" w:hAnsi="Calibri"/>
          <w:b w:val="0"/>
          <w:sz w:val="20"/>
        </w:rPr>
      </w:pPr>
      <w:r>
        <w:rPr>
          <w:rFonts w:ascii="Calibri" w:hAnsi="Calibri"/>
          <w:b w:val="0"/>
          <w:sz w:val="20"/>
        </w:rPr>
        <w:t>8. Regelwerk: TRGS 519: Asbest Abbruch-, Sanierungs- oder Instandhaltungsarbeiten, 3 Zulassung und Anzeige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DGUV-Information 201-012: Verfahren mit geringer Exposition gegenüber Asbest bei Abbruch-, Sanierungs- und Instandhaltungsarbeiten,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1" w:name="_Toc1548079315"/>
      <w:r>
        <w:instrText>Aufgaben, Ablauf und Organisation der Arbeit</w:instrText>
      </w:r>
      <w:bookmarkEnd w:id="21"/>
      <w:r>
        <w:instrText>" \f "bgetem" \l 2</w:instrText>
      </w:r>
      <w:r>
        <w:fldChar w:fldCharType="separate"/>
      </w:r>
      <w:r>
        <w:fldChar w:fldCharType="end"/>
      </w:r>
      <w:r>
        <w:rPr>
          <w:rFonts w:ascii="Calibri" w:hAnsi="Calibri"/>
          <w:b w:val="1"/>
          <w:color w:val="233B81"/>
          <w:sz w:val="26"/>
        </w:rPr>
        <w:t>Aufgaben, Ablauf und Organisation der 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Ungünstige Arbeitsplatzgestaltung, Belästigungen und Gefährdungen durch äußere Einwirkungen, ungünstige Arbeitszeiten, psychische und soziale Belastungen am Arbeitsplatz können zu einer erhöhten Unfallgefahr, zu Gesundheitsstörungen und zu verminderter Leistungsfähigkeit führen.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Mögliches Vorgehen: Mitarbeiter z. B. im Rahmen einer Unterweisung auffordern, Belastungen und Gefährdungen mitzuteilen, oder Mitarbeiter mit </w:t>
            </w:r>
            <w:r>
              <w:rPr>
                <w:b w:val="0"/>
                <w:sz w:val="18"/>
                <w:u w:val="single"/>
              </w:rPr>
              <w:t>Fragebögen</w:t>
            </w:r>
            <w:r>
              <w:rPr>
                <w:b w:val="0"/>
                <w:sz w:val="18"/>
              </w:rPr>
              <w:t xml:space="preserve"> schriftlich über Belastungen und Gefährdungen befragen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allgemein\ma\mitarb_befrag_vorschl2.doc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2" w:name="_Toc957006237"/>
      <w:r>
        <w:instrText>Bildschirmarbeitsplätze</w:instrText>
      </w:r>
      <w:bookmarkEnd w:id="22"/>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3" w:name="_Toc402507425"/>
      <w:r>
        <w:instrText>Biostoffe bei ungezielten Tätigkeiten</w:instrText>
      </w:r>
      <w:bookmarkEnd w:id="23"/>
      <w:r>
        <w:instrText>" \f "bgetem" \l 2</w:instrText>
      </w:r>
      <w:r>
        <w:fldChar w:fldCharType="separate"/>
      </w:r>
      <w:r>
        <w:fldChar w:fldCharType="end"/>
      </w:r>
      <w:r>
        <w:rPr>
          <w:rFonts w:ascii="Calibri" w:hAnsi="Calibri"/>
          <w:b w:val="1"/>
          <w:color w:val="233B81"/>
          <w:sz w:val="26"/>
        </w:rPr>
        <w:t>Biostoffe bei ungezielten Tätigkeiten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Infektionsgefährdung durch pathogene Mikroorganismen, z. B. Schimmelpilze, Bakterien oder Viren, etwa in Tauben- oder Mäuse- Kot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angewiesen, Hautkontakt zu vermeiden und Verunreinigungen nicht abzubürsten, abzublasen oder aufzukehren.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Absaugen von Verunreinigungen stehen Industriestaubsauger der Staubklasse H zur Verfügung. Massive Verunreinigungen werden durch Fachbetriebe entfernt.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Beschäftigen, die regelmäßig in niedriger Vegetation tätig sind und von Zecken gebissen werden können, wird arbeitsmedizinische Vorsorge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Infektionsgefahr wird Persönliche Schutzausrüstung (Einweganzug und Atemschutz)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anhand der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Biostoffverordnung (BioStoffV),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4" w:name="_Toc1835380539"/>
      <w:r>
        <w:instrText>Gefahrstoffe; allgemein</w:instrText>
      </w:r>
      <w:bookmarkEnd w:id="24"/>
      <w:r>
        <w:instrText>" \f "bgetem" \l 2</w:instrText>
      </w:r>
      <w:r>
        <w:fldChar w:fldCharType="separate"/>
      </w:r>
      <w:r>
        <w:fldChar w:fldCharType="end"/>
      </w:r>
      <w:r>
        <w:rPr>
          <w:rFonts w:ascii="Calibri" w:hAnsi="Calibri"/>
          <w:b w:val="1"/>
          <w:color w:val="233B81"/>
          <w:sz w:val="26"/>
        </w:rPr>
        <w:t>Gefahrstoffe;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 bedingte Gesundheitsgefahren durch Einatmen, Hautkontakt oder physikalisch-chemische Reaktion, je nach Einstufung, Gefährlichkeitsmerkmal und betrieblichen Einsatzbedingungen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Informationen über Arbeitsstoffe im Betrieb sind beschafft (Kennzeichnung, Sicherheitsdatenblatt, Produktinformationen etc. des Herstellers, Lieferanten).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Prüfung, ob bereits bestehende Regelungen dem aktuellen Stand der Technik entsprechen, ist erfolgt: </w:t>
            </w:r>
          </w:p>
          <w:p>
            <w:pPr>
              <w:pStyle w:val="P1"/>
              <w:rPr>
                <w:b w:val="0"/>
                <w:sz w:val="18"/>
              </w:rPr>
            </w:pPr>
            <w:r>
              <w:rPr>
                <w:b w:val="0"/>
                <w:sz w:val="18"/>
              </w:rPr>
              <w:t xml:space="preserve">- Konkrete TRGS (siehe TRGS-Verzeichnis unter www.baua.de), </w:t>
            </w:r>
          </w:p>
          <w:p>
            <w:pPr>
              <w:pStyle w:val="P1"/>
              <w:rPr>
                <w:b w:val="0"/>
                <w:sz w:val="18"/>
              </w:rPr>
            </w:pPr>
            <w:r>
              <w:rPr>
                <w:b w:val="0"/>
                <w:sz w:val="18"/>
              </w:rPr>
              <w:t xml:space="preserve">- DGUV Regeln, Informationen (siehe www.arbeitssicherheit.de und DGUV Information 213-701), </w:t>
            </w:r>
          </w:p>
          <w:p>
            <w:pPr>
              <w:pStyle w:val="P1"/>
              <w:rPr>
                <w:b w:val="0"/>
                <w:sz w:val="18"/>
              </w:rPr>
            </w:pPr>
            <w:r>
              <w:rPr>
                <w:b w:val="0"/>
                <w:sz w:val="18"/>
              </w:rPr>
              <w:t xml:space="preserve">- Verfahrens- und stoffspezifische Kriterien (VSK, siehe </w:t>
            </w:r>
            <w:r>
              <w:rPr>
                <w:b w:val="0"/>
                <w:sz w:val="18"/>
                <w:u w:val="single"/>
              </w:rPr>
              <w:t>TRGS 420</w:t>
            </w:r>
            <w:r>
              <w:rPr>
                <w:b w:val="0"/>
                <w:sz w:val="18"/>
              </w:rPr>
              <w:t xml:space="preserve">) oder </w:t>
            </w:r>
          </w:p>
          <w:p>
            <w:pPr>
              <w:pStyle w:val="P1"/>
              <w:rPr>
                <w:b w:val="0"/>
                <w:sz w:val="18"/>
              </w:rPr>
            </w:pPr>
            <w:r>
              <w:rPr>
                <w:b w:val="0"/>
                <w:sz w:val="18"/>
              </w:rPr>
              <w:t xml:space="preserve">- </w:t>
            </w:r>
            <w:r>
              <w:rPr>
                <w:b w:val="0"/>
                <w:sz w:val="18"/>
                <w:u w:val="single"/>
              </w:rPr>
              <w:t>Expositionsbeschreibungen</w:t>
            </w:r>
            <w:r>
              <w:rPr>
                <w:b w:val="0"/>
                <w:sz w:val="18"/>
              </w:rPr>
              <w:t xml:space="preserve"> der BG ETEM. (siehe www.bgetem.de &gt; Fachgebiet Gefahrstoffe&gt;Expositionsbeschreibungen)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entsprechend der Gefahrstoffverordnung und der </w:t>
            </w:r>
            <w:r>
              <w:rPr>
                <w:b w:val="0"/>
                <w:sz w:val="18"/>
                <w:u w:val="single"/>
              </w:rPr>
              <w:t>TRGS 400</w:t>
            </w:r>
            <w:r>
              <w:rPr>
                <w:b w:val="0"/>
                <w:sz w:val="18"/>
              </w:rPr>
              <w:t xml:space="preserve"> ist durchgeführt (siehe auch Leitfaden der BG ETEM, </w:t>
            </w:r>
            <w:r>
              <w:rPr>
                <w:b w:val="0"/>
                <w:sz w:val="18"/>
                <w:u w:val="single"/>
              </w:rPr>
              <w:t>S 017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Gefahrstoffverzeichnis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betriebliches Freigabeverfahren für Gefahrstoffe (Ziel: Reduzierung der Stoffvielfalt im Betrieb)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Verfahren zur Substitutionsprüfung (</w:t>
            </w:r>
            <w:r>
              <w:rPr>
                <w:b w:val="0"/>
                <w:sz w:val="18"/>
                <w:u w:val="single"/>
              </w:rPr>
              <w:t>TRGS 600</w:t>
            </w:r>
            <w:r>
              <w:rPr>
                <w:b w:val="0"/>
                <w:sz w:val="18"/>
              </w:rPr>
              <w:t xml:space="preserve">) ist organisiert und wird dokumentiert. </w:t>
            </w:r>
          </w:p>
          <w:p>
            <w:pPr>
              <w:pStyle w:val="P1"/>
              <w:rPr>
                <w:b w:val="0"/>
                <w:sz w:val="18"/>
              </w:rPr>
            </w:pPr>
            <w:r>
              <w:rPr>
                <w:b w:val="0"/>
                <w:sz w:val="18"/>
              </w:rPr>
              <w:t>Es wird u. A. geprüft, ob möglichst ungefährliche Ersatzstoffe eingesetzt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Art und Höhe der Gefährdungen durch Gefahrstoffe in der Luft am Arbeitsplatz (inhalative Gefährdungen) sind ermittelt, bewertet und dokumentiert. </w:t>
            </w:r>
          </w:p>
          <w:p>
            <w:pPr>
              <w:pStyle w:val="P1"/>
              <w:rPr>
                <w:b w:val="0"/>
                <w:sz w:val="18"/>
              </w:rPr>
            </w:pPr>
            <w:r>
              <w:rPr>
                <w:b w:val="0"/>
                <w:sz w:val="18"/>
              </w:rPr>
              <w:t xml:space="preserve">Messungen der Luft am Arbeitsplatz sind ggf. durchgeführt (eigene orientierende Messung, Messung durch anerkannte Messstelle oder BG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Art und Höhe der Hautgefährdungen durch Gefahrstoffe (dermale Gefährdungen) sind ermittelt, bewertet und dokumentiert (siehe </w:t>
            </w:r>
            <w:r>
              <w:rPr>
                <w:b w:val="0"/>
                <w:sz w:val="18"/>
                <w:u w:val="single"/>
              </w:rPr>
              <w:t>TRGS 401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Besondere Schutzmaßnahmen beim Einsatz </w:t>
            </w:r>
            <w:r>
              <w:rPr>
                <w:b w:val="0"/>
                <w:sz w:val="18"/>
                <w:u w:val="single"/>
              </w:rPr>
              <w:t>krebserzeugender, fortpflanzungsgefährdender oder erbgutverändernder Stoffe</w:t>
            </w:r>
            <w:r>
              <w:rPr>
                <w:b w:val="0"/>
                <w:sz w:val="18"/>
              </w:rPr>
              <w:t xml:space="preserve"> sind getroffen (siehe BekGS 910).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Rangfolge der Schutzmaßnahmen ist beachtet (siehe </w:t>
            </w:r>
            <w:r>
              <w:rPr>
                <w:b w:val="0"/>
                <w:sz w:val="18"/>
                <w:u w:val="single"/>
              </w:rPr>
              <w:t>TRGS 500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Physikalisch-chemische Gefährdungen sind ermittelt, bewertet und dokumentiert. Ein ggf. notwendiges </w:t>
            </w:r>
            <w:r>
              <w:rPr>
                <w:b w:val="0"/>
                <w:sz w:val="18"/>
                <w:u w:val="single"/>
              </w:rPr>
              <w:t>Explosionsschutzdokument</w:t>
            </w:r>
            <w:r>
              <w:rPr>
                <w:b w:val="0"/>
                <w:sz w:val="18"/>
              </w:rPr>
              <w:t xml:space="preserve"> ist erstellt (siehe Leitfaden der BG ETEM,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 und stoffspezifische </w:t>
            </w:r>
            <w:r>
              <w:rPr>
                <w:b w:val="0"/>
                <w:sz w:val="18"/>
                <w:u w:val="single"/>
              </w:rPr>
              <w:t>Betriebsanweisungen</w:t>
            </w:r>
            <w:r>
              <w:rPr>
                <w:b w:val="0"/>
                <w:sz w:val="18"/>
              </w:rPr>
              <w:t xml:space="preserve"> sind vorhanden und ggf. </w:t>
            </w:r>
            <w:r>
              <w:rPr>
                <w:b w:val="0"/>
                <w:sz w:val="18"/>
                <w:u w:val="single"/>
              </w:rPr>
              <w:t>Hautschutzpläne</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w:t>
            </w:r>
            <w:r>
              <w:rPr>
                <w:b w:val="0"/>
                <w:sz w:val="18"/>
                <w:u w:val="single"/>
              </w:rPr>
              <w:t>ArbMedVV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stehen ggf. besondere Erste-Hilfe-Einrichtungen zur Verfügung (z.B. Augendusche, Notdusche)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(inkl. Hautschutzmittel) wurde fachkundig ausgewählt und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(mit Dokumentation, incl. Unterschrift der unterwiesenen Person). Eine arbeitsmedizinisch-toxikologische Beratung (Betriebsarzt)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420: Verfahrens- und stoffspezifische Kriterien (VSK) für die Ermittlung und Beurteilung der inhalativen Exposition, Inhalt</w:t>
      </w:r>
    </w:p>
    <w:p>
      <w:pPr>
        <w:rPr>
          <w:rFonts w:ascii="Calibri" w:hAnsi="Calibri"/>
          <w:b w:val="0"/>
          <w:sz w:val="20"/>
        </w:rPr>
      </w:pPr>
      <w:r>
        <w:rPr>
          <w:rFonts w:ascii="Calibri" w:hAnsi="Calibri"/>
          <w:b w:val="0"/>
          <w:sz w:val="20"/>
        </w:rPr>
        <w:t>2. Datei / Adresse: https:\\www.bgetem.de\redaktion\arbeitssicherheit-gesundheitsschutz\dokumente-und-dateien\themen-von-a-z\gefahrstoffe\expositionsbeschreibungen</w:t>
      </w:r>
    </w:p>
    <w:p>
      <w:pPr>
        <w:rPr>
          <w:rFonts w:ascii="Calibri" w:hAnsi="Calibri"/>
          <w:b w:val="0"/>
          <w:sz w:val="20"/>
        </w:rPr>
      </w:pPr>
      <w:r>
        <w:rPr>
          <w:rFonts w:ascii="Calibri" w:hAnsi="Calibri"/>
          <w:b w:val="0"/>
          <w:sz w:val="20"/>
        </w:rPr>
        <w:t>3. Regelwerk: TRGS 400: Gefährdungsbeurteilung für Tätigkeiten mit Gefahrstoffen, Inhalt</w:t>
      </w:r>
    </w:p>
    <w:p>
      <w:pPr>
        <w:rPr>
          <w:rFonts w:ascii="Calibri" w:hAnsi="Calibri"/>
          <w:b w:val="0"/>
          <w:sz w:val="20"/>
        </w:rPr>
      </w:pPr>
      <w:r>
        <w:rPr>
          <w:rFonts w:ascii="Calibri" w:hAnsi="Calibri"/>
          <w:b w:val="0"/>
          <w:sz w:val="20"/>
        </w:rPr>
        <w:t>4. Regelwerk: S 017: Leitfaden zur Gefährdungsbeurteilung nach Gefahrstoffverordnung, 1. Einführung in die Gefährdungsbeurteilung und Dokumentation nach der Gefahrstoffverordnung</w:t>
      </w:r>
    </w:p>
    <w:p>
      <w:pPr>
        <w:rPr>
          <w:rFonts w:ascii="Calibri" w:hAnsi="Calibri"/>
          <w:b w:val="0"/>
          <w:sz w:val="20"/>
        </w:rPr>
      </w:pPr>
      <w:r>
        <w:rPr>
          <w:rFonts w:ascii="Calibri" w:hAnsi="Calibri"/>
          <w:b w:val="0"/>
          <w:sz w:val="20"/>
        </w:rPr>
        <w:t>5. Regelwerk: TRGS 600: Substitution, Inhalt</w:t>
      </w:r>
    </w:p>
    <w:p>
      <w:pPr>
        <w:rPr>
          <w:rFonts w:ascii="Calibri" w:hAnsi="Calibri"/>
          <w:b w:val="0"/>
          <w:sz w:val="20"/>
        </w:rPr>
      </w:pPr>
      <w:r>
        <w:rPr>
          <w:rFonts w:ascii="Calibri" w:hAnsi="Calibri"/>
          <w:b w:val="0"/>
          <w:sz w:val="20"/>
        </w:rPr>
        <w:t>6. Regelwerk: TRGS 402: Ermitteln und Beurteilen der Gefährdungen bei Tätigkeiten mit Gefahrstoffen, Inhalt</w:t>
      </w:r>
    </w:p>
    <w:p>
      <w:pPr>
        <w:rPr>
          <w:rFonts w:ascii="Calibri" w:hAnsi="Calibri"/>
          <w:b w:val="0"/>
          <w:sz w:val="20"/>
        </w:rPr>
      </w:pPr>
      <w:r>
        <w:rPr>
          <w:rFonts w:ascii="Calibri" w:hAnsi="Calibri"/>
          <w:b w:val="0"/>
          <w:sz w:val="20"/>
        </w:rPr>
        <w:t>7. Regelwerk: TRGS 401: Gefährdung durch Hautkontakt Ermittlung - Beurteilung - Maßnahmen, Inhalt</w:t>
      </w:r>
    </w:p>
    <w:p>
      <w:pPr>
        <w:rPr>
          <w:rFonts w:ascii="Calibri" w:hAnsi="Calibri"/>
          <w:b w:val="0"/>
          <w:sz w:val="20"/>
        </w:rPr>
      </w:pPr>
      <w:r>
        <w:rPr>
          <w:rFonts w:ascii="Calibri" w:hAnsi="Calibri"/>
          <w:b w:val="0"/>
          <w:sz w:val="20"/>
        </w:rPr>
        <w:t>8. Regelwerk: TRGS 905: Verzeichnis krebserzeugender, keimzellmutagener oder reproduktionstoxischer Stoffe, Inhalt</w:t>
      </w:r>
    </w:p>
    <w:p>
      <w:pPr>
        <w:rPr>
          <w:rFonts w:ascii="Calibri" w:hAnsi="Calibri"/>
          <w:b w:val="0"/>
          <w:sz w:val="20"/>
        </w:rPr>
      </w:pPr>
      <w:r>
        <w:rPr>
          <w:rFonts w:ascii="Calibri" w:hAnsi="Calibri"/>
          <w:b w:val="0"/>
          <w:sz w:val="20"/>
        </w:rPr>
        <w:t>9. Regelwerk: TRGS 500: Schutzmaßnahmen, Inhalt</w:t>
      </w:r>
    </w:p>
    <w:p>
      <w:pPr>
        <w:rPr>
          <w:rFonts w:ascii="Calibri" w:hAnsi="Calibri"/>
          <w:b w:val="0"/>
          <w:sz w:val="20"/>
        </w:rPr>
      </w:pPr>
      <w:r>
        <w:rPr>
          <w:rFonts w:ascii="Calibri" w:hAnsi="Calibri"/>
          <w:b w:val="0"/>
          <w:sz w:val="20"/>
        </w:rPr>
        <w:t>10. Datei / Adresse: allgemein\ex_schutz_dokumente\ex-dokument_a08-2010.doc</w:t>
      </w:r>
    </w:p>
    <w:p>
      <w:pPr>
        <w:rPr>
          <w:rFonts w:ascii="Calibri" w:hAnsi="Calibri"/>
          <w:b w:val="0"/>
          <w:sz w:val="20"/>
        </w:rPr>
      </w:pPr>
      <w:r>
        <w:rPr>
          <w:rFonts w:ascii="Calibri" w:hAnsi="Calibri"/>
          <w:b w:val="0"/>
          <w:sz w:val="20"/>
        </w:rPr>
        <w:t>11. Regelwerk: Verordnung zur arbeitsmedizinischen Vorsorge (ArbMedVV), § 4 Pflichtvorsorge</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Datei / Adresse: allgemein\plaene\hautschutzplan.doc</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Regelwerk: ASR A2.2: Maßnahmen gegen Brände, Anhang 2</w:t>
      </w:r>
    </w:p>
    <w:p>
      <w:pPr>
        <w:rPr>
          <w:rFonts w:ascii="Calibri" w:hAnsi="Calibri"/>
          <w:b w:val="0"/>
          <w:sz w:val="20"/>
        </w:rPr>
      </w:pPr>
      <w:r>
        <w:rPr>
          <w:rFonts w:ascii="Calibri" w:hAnsi="Calibri"/>
          <w:b w:val="0"/>
          <w:sz w:val="20"/>
        </w:rPr>
        <w:t>16. BG-Katalog: Persönliche Schutzausrüstung (PSA)</w:t>
      </w:r>
    </w:p>
    <w:p>
      <w:pPr>
        <w:rPr>
          <w:rFonts w:ascii="Calibri" w:hAnsi="Calibri"/>
          <w:b w:val="0"/>
          <w:sz w:val="20"/>
        </w:rPr>
      </w:pPr>
      <w:r>
        <w:rPr>
          <w:rFonts w:ascii="Calibri" w:hAnsi="Calibri"/>
          <w:b w:val="0"/>
          <w:sz w:val="20"/>
        </w:rPr>
        <w:t>17.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TRGS 903: Biologische Grenzwerte (BGW), Inhalt</w:t>
      </w:r>
    </w:p>
    <w:p>
      <w:pPr>
        <w:rPr>
          <w:rFonts w:ascii="Calibri" w:hAnsi="Calibri"/>
          <w:b w:val="0"/>
          <w:sz w:val="20"/>
        </w:rPr>
      </w:pPr>
      <w:r>
        <w:rPr>
          <w:rFonts w:ascii="Calibri" w:hAnsi="Calibri"/>
          <w:b w:val="0"/>
          <w:sz w:val="20"/>
        </w:rPr>
        <w:t>TRGS 905: Verzeichnis krebserzeugender, keimzellmutagener oder reproduktionstoxischer Stoffe, Inhalt</w:t>
      </w:r>
    </w:p>
    <w:p>
      <w:pPr>
        <w:rPr>
          <w:rFonts w:ascii="Calibri" w:hAnsi="Calibri"/>
          <w:b w:val="0"/>
          <w:sz w:val="20"/>
        </w:rPr>
      </w:pPr>
      <w:r>
        <w:rPr>
          <w:rFonts w:ascii="Calibri" w:hAnsi="Calibri"/>
          <w:b w:val="0"/>
          <w:sz w:val="20"/>
        </w:rPr>
        <w:t>TRGS 906: Verzeichnis krebserzeugender Tätigkeiten oder Verfahren nach § 3 Abs. 2 Nr. 3 GefStoffV, Inhalt</w:t>
      </w:r>
    </w:p>
    <w:p>
      <w:pPr>
        <w:rPr>
          <w:rFonts w:ascii="Calibri" w:hAnsi="Calibri"/>
          <w:b w:val="0"/>
          <w:sz w:val="20"/>
        </w:rPr>
      </w:pPr>
      <w:r>
        <w:rPr>
          <w:rFonts w:ascii="Calibri" w:hAnsi="Calibri"/>
          <w:b w:val="0"/>
          <w:sz w:val="20"/>
        </w:rPr>
        <w:t>TRGS 907: Verzeichnis sensibilisierender Stoffe und von Tätigkeiten mit sensibilisierenden Stoffen, Inhalt</w:t>
      </w:r>
    </w:p>
    <w:p>
      <w:pPr>
        <w:rPr>
          <w:rFonts w:ascii="Calibri" w:hAnsi="Calibri"/>
          <w:b w:val="0"/>
          <w:sz w:val="20"/>
        </w:rPr>
      </w:pPr>
      <w:r>
        <w:rPr>
          <w:rFonts w:ascii="Calibri" w:hAnsi="Calibri"/>
          <w:b w:val="0"/>
          <w:sz w:val="20"/>
        </w:rPr>
        <w:t>TRGS 600: Substitution, Inhalt</w:t>
      </w:r>
    </w:p>
    <w:p>
      <w:pPr>
        <w:rPr>
          <w:rFonts w:ascii="Calibri" w:hAnsi="Calibri"/>
          <w:b w:val="0"/>
          <w:sz w:val="20"/>
        </w:rPr>
      </w:pPr>
      <w:r>
        <w:rPr>
          <w:rFonts w:ascii="Calibri" w:hAnsi="Calibri"/>
          <w:b w:val="0"/>
          <w:sz w:val="20"/>
        </w:rPr>
        <w:t>DGUV-Information 213-701: BG/BGIA-Empfehlungen für die Gefährdungsbeurteilung nach der Gefahrstoffverordnung - Allgemeiner Teil, Inhalt</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S 017: Leitfaden zur Gefährdungsbeurteilung nach Gefahrstoffverordnung, Inhaltsverzeichnis</w:t>
      </w:r>
    </w:p>
    <w:p>
      <w:pPr>
        <w:rPr>
          <w:rFonts w:ascii="Calibri" w:hAnsi="Calibri"/>
          <w:b w:val="0"/>
          <w:sz w:val="20"/>
        </w:rPr>
      </w:pPr>
      <w:r>
        <w:rPr>
          <w:rFonts w:ascii="Calibri" w:hAnsi="Calibri"/>
          <w:b w:val="0"/>
          <w:sz w:val="20"/>
        </w:rPr>
        <w:t>S 018: Leitfaden zur Erstellung des Explosionsschutzdokumentes, Inhaltsverzeichnis</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5" w:name="_Toc1403387918"/>
      <w:r>
        <w:instrText>Handwerkzeuge</w:instrText>
      </w:r>
      <w:bookmarkEnd w:id="25"/>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6" w:name="_Toc499378699"/>
      <w:r>
        <w:instrText>Heben, Tragen, Ziehen und Schieben von Lasten</w:instrText>
      </w:r>
      <w:bookmarkEnd w:id="26"/>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7" w:name="_Toc889214804"/>
      <w:r>
        <w:instrText>Hubarbeitsbühne</w:instrText>
      </w:r>
      <w:bookmarkEnd w:id="27"/>
      <w:r>
        <w:instrText>" \f "bgetem" \l 2</w:instrText>
      </w:r>
      <w:r>
        <w:fldChar w:fldCharType="separate"/>
      </w:r>
      <w:r>
        <w:fldChar w:fldCharType="end"/>
      </w:r>
      <w:r>
        <w:rPr>
          <w:rFonts w:ascii="Calibri" w:hAnsi="Calibri"/>
          <w:b w:val="1"/>
          <w:color w:val="233B81"/>
          <w:sz w:val="26"/>
        </w:rPr>
        <w:t>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Umsturz der Hubarbeitsbühne; Absturz aus dem Arbeitskorb; Quetschen zwischen Korbgeländer und Teilen der Arbeitsumgebung, z.B. Kabelpritschen, Träger, Deckenunterzügen; elektrische Gefährdung durch unzulässige Annäherung an Freileitungen; angefahren werden z. B. durch Flurförderzeuge oder im öffentlichen Straßenverkehr</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Bediener sind nach dem </w:t>
            </w:r>
            <w:r>
              <w:rPr>
                <w:b w:val="0"/>
                <w:sz w:val="18"/>
                <w:u w:val="single"/>
              </w:rPr>
              <w:t>DGUV Grundsatz 308-008</w:t>
            </w:r>
            <w:r>
              <w:rPr>
                <w:b w:val="0"/>
                <w:sz w:val="18"/>
              </w:rPr>
              <w:t xml:space="preserve"> ausgebildet und schriftlich beauftragt.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Bediener sind in die Bedienung der jeweils eingesetzten Hubarbeitsbühne sowie in die  Funktionsweise deren Notablasses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durchzuführenden Arbeiten wird eine geeignete Hubarbeitsbühne mit Reserven in Hubhöhe, seitlicher Reichweite und Tragfähigkeit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Einsatzgrenzen der Hubarbeitsbühne, z. B. nur für Innenräume oder die maximale Windstärke,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Anmietung von Hubarbeitsbühnen wird der Nachweis des sicheren Zustandes der Hubarbeitsbühnen eingefordert.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über die notwendigen Abstände und die erforderlichen Schutzmaßnahmen bei Arbeiten in der Nähe von Freileitungen informiert:</w:t>
            </w:r>
          </w:p>
          <w:p>
            <w:pPr>
              <w:pStyle w:val="P1"/>
              <w:rPr>
                <w:b w:val="0"/>
                <w:sz w:val="18"/>
              </w:rPr>
            </w:pPr>
            <w:r>
              <w:rPr>
                <w:b w:val="0"/>
                <w:sz w:val="18"/>
              </w:rPr>
              <w:t>- bis 1 kV: 1 m,</w:t>
            </w:r>
          </w:p>
          <w:p>
            <w:pPr>
              <w:pStyle w:val="P1"/>
              <w:rPr>
                <w:b w:val="0"/>
                <w:sz w:val="18"/>
              </w:rPr>
            </w:pPr>
            <w:r>
              <w:rPr>
                <w:b w:val="0"/>
                <w:sz w:val="18"/>
              </w:rPr>
              <w:t>- über 1 kV - 110 kV: 3 m,</w:t>
            </w:r>
          </w:p>
          <w:p>
            <w:pPr>
              <w:pStyle w:val="P1"/>
              <w:rPr>
                <w:b w:val="0"/>
                <w:sz w:val="18"/>
              </w:rPr>
            </w:pPr>
            <w:r>
              <w:rPr>
                <w:b w:val="0"/>
                <w:sz w:val="18"/>
              </w:rPr>
              <w:t>- über 110 kV - 220 kV: 4 m,</w:t>
            </w:r>
          </w:p>
          <w:p>
            <w:pPr>
              <w:pStyle w:val="P1"/>
              <w:rPr>
                <w:b w:val="0"/>
                <w:sz w:val="18"/>
              </w:rPr>
            </w:pPr>
            <w:r>
              <w:rPr>
                <w:b w:val="0"/>
                <w:sz w:val="18"/>
              </w:rPr>
              <w:t>- über 220 kV – 380 kV: 5 m,</w:t>
            </w:r>
          </w:p>
          <w:p>
            <w:pPr>
              <w:pStyle w:val="P1"/>
              <w:rPr>
                <w:b w:val="0"/>
                <w:sz w:val="18"/>
              </w:rPr>
            </w:pPr>
            <w:r>
              <w:rPr>
                <w:b w:val="0"/>
                <w:sz w:val="18"/>
              </w:rPr>
              <w:t>- bei unbekannter Spannung: 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Richtlinien für die Sicherung von Arbeitsstellen an Straßen (RSA 95)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Tragfähigkeit des Bodens ist geprüft, Vertiefungen wie Kabelkanäle sind tragfähig abgedeckt. Unterlegplatten sind ausreichend groß bemessen.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Fahrweg der Hubarbeitsbühne ist frei von Hindernissen, der Arbeitsbereich ist abgesperrt. Gefährdungen durch Kranbetrieb, andere Gewerke oder aus der Arbeitsumgebung (z. B. Deckenunterzüge, Träger, Kabelpritschen )sind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erfolgt eine tägliche Sicht- und Funktionsprüfung vor dem Einsatz.</w:t>
            </w:r>
          </w:p>
          <w:p>
            <w:pPr>
              <w:pStyle w:val="P1"/>
              <w:rPr>
                <w:b w:val="0"/>
                <w:sz w:val="18"/>
              </w:rPr>
            </w:pPr>
            <w:r>
              <w:rPr>
                <w:b w:val="0"/>
                <w:sz w:val="18"/>
              </w:rPr>
              <w:t xml:space="preserve">Das Objekt </w:t>
            </w:r>
            <w:r>
              <w:rPr>
                <w:b w:val="0"/>
                <w:sz w:val="18"/>
                <w:u w:val="single"/>
              </w:rPr>
              <w:t>Prüfung</w:t>
            </w:r>
            <w:r>
              <w:rPr>
                <w:b w:val="0"/>
                <w:sz w:val="18"/>
              </w:rPr>
              <w:t xml:space="preserve"> ist beachtet, die jährliche Prüfung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Rettungskette ist sichergestellt, auch im Funkloch. Am Boden steht eine eingewiesene Person zum Bedienen des Notablasses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Auf allen Teleskop-Arbeitsbühnen wird PSA gegen Absturz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sind anhand der arbeitsplatzspezifischen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Hinweis:</w:t>
            </w:r>
          </w:p>
          <w:p>
            <w:pPr>
              <w:pStyle w:val="P1"/>
              <w:rPr>
                <w:b w:val="0"/>
                <w:sz w:val="18"/>
              </w:rPr>
            </w:pPr>
            <w:r>
              <w:rPr>
                <w:b w:val="0"/>
                <w:sz w:val="18"/>
              </w:rPr>
              <w:t xml:space="preserve">Muster-Betriebsanweisung </w:t>
            </w:r>
            <w:r>
              <w:rPr>
                <w:b w:val="0"/>
                <w:sz w:val="18"/>
                <w:u w:val="single"/>
              </w:rPr>
              <w:t>Schwenkarm-Hubarbeitsbühne</w:t>
            </w:r>
          </w:p>
          <w:p>
            <w:pPr>
              <w:pStyle w:val="P1"/>
              <w:rPr>
                <w:b w:val="0"/>
                <w:sz w:val="18"/>
              </w:rPr>
            </w:pPr>
            <w:r>
              <w:rPr>
                <w:b w:val="0"/>
                <w:sz w:val="18"/>
              </w:rPr>
              <w:t xml:space="preserve">Muster-Betriebsanweisung </w:t>
            </w:r>
            <w:r>
              <w:rPr>
                <w:b w:val="0"/>
                <w:sz w:val="18"/>
                <w:u w:val="single"/>
              </w:rPr>
              <w:t>Senkrecht-Hubarbeitsbühne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Grundsatz 308-008: Ausbildung und Beauftragung der Bediener von Hubarbeitsbühnen, Inhaltsverzeichnis</w:t>
      </w:r>
    </w:p>
    <w:p>
      <w:pPr>
        <w:rPr>
          <w:rFonts w:ascii="Calibri" w:hAnsi="Calibri"/>
          <w:b w:val="0"/>
          <w:sz w:val="20"/>
        </w:rPr>
      </w:pPr>
      <w:r>
        <w:rPr>
          <w:rFonts w:ascii="Calibri" w:hAnsi="Calibri"/>
          <w:b w:val="0"/>
          <w:sz w:val="20"/>
        </w:rPr>
        <w:t>2. Datei / Adresse: allgemein\betriebsanweisungen\maschinen\b_druckluftkompressoren.doc</w:t>
      </w:r>
    </w:p>
    <w:p>
      <w:pPr>
        <w:rPr>
          <w:rFonts w:ascii="Calibri" w:hAnsi="Calibri"/>
          <w:b w:val="0"/>
          <w:sz w:val="20"/>
        </w:rPr>
      </w:pPr>
      <w:r>
        <w:rPr>
          <w:rFonts w:ascii="Calibri" w:hAnsi="Calibri"/>
          <w:b w:val="0"/>
          <w:sz w:val="20"/>
        </w:rPr>
        <w:t>3. BG-Katalog: Prüfung</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allgemein\betriebsanweisungen\maschinen\b_hubarbeitsbuehne.doc</w:t>
      </w:r>
    </w:p>
    <w:p>
      <w:pPr>
        <w:rPr>
          <w:rFonts w:ascii="Calibri" w:hAnsi="Calibri"/>
          <w:b w:val="0"/>
          <w:sz w:val="20"/>
        </w:rPr>
      </w:pPr>
      <w:r>
        <w:rPr>
          <w:rFonts w:ascii="Calibri" w:hAnsi="Calibri"/>
          <w:b w:val="0"/>
          <w:sz w:val="20"/>
        </w:rPr>
        <w:t>7. Datei / Adresse: allgemein\betriebsanweisungen\maschinen\b_schwenkarm_hubarbeitsbuehne.doc</w:t>
      </w:r>
    </w:p>
    <w:p>
      <w:pPr>
        <w:rPr>
          <w:rFonts w:ascii="Calibri" w:hAnsi="Calibri"/>
          <w:b w:val="0"/>
          <w:sz w:val="20"/>
        </w:rPr>
      </w:pPr>
      <w:r>
        <w:rPr>
          <w:rFonts w:ascii="Calibri" w:hAnsi="Calibri"/>
          <w:b w:val="0"/>
          <w:sz w:val="20"/>
        </w:rPr>
        <w:t>8. Datei / Adresse: allgemein\betriebsanweisungen\maschinen\b_senkrecht_hubarbeitsbuehne.doc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Grundsatz 308-008: Ausbildung und Beauftragung der Bediener von Hubarbeitsbühnen,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8" w:name="_Toc1157819419"/>
      <w:r>
        <w:instrText>Kraftfahrzeuge</w:instrText>
      </w:r>
      <w:bookmarkEnd w:id="2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29" w:name="_Toc1255272679"/>
      <w:r>
        <w:instrText>Leitern und Tritte</w:instrText>
      </w:r>
      <w:bookmarkEnd w:id="2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30" w:name="_Toc1459080825"/>
      <w:r>
        <w:instrText>Mineralwolle-Dämmstoffe (Faserstäube frei von Krebsverdacht)</w:instrText>
      </w:r>
      <w:bookmarkEnd w:id="30"/>
      <w:r>
        <w:instrText>" \f "bgetem" \l 2</w:instrText>
      </w:r>
      <w:r>
        <w:fldChar w:fldCharType="separate"/>
      </w:r>
      <w:r>
        <w:fldChar w:fldCharType="end"/>
      </w:r>
      <w:r>
        <w:rPr>
          <w:rFonts w:ascii="Calibri" w:hAnsi="Calibri"/>
          <w:b w:val="1"/>
          <w:color w:val="233B81"/>
          <w:sz w:val="26"/>
        </w:rPr>
        <w:t>Mineralwolle-Dämmstoffe (Faserstäube frei von Krebsverdacht)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Reizungen der Atemwege, der Haut und der Augen, Gefahr von Gesundheitsschäden durch Einatmen faserhaltigen Staubes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Rückbau von Mineralwolle-Dämmstoffen: Der Nachweis, dass die Mineralwolle nicht krebserzeugend ist, wurde erbracht (Unterstützung bei der Beurteilung eingebauter, unbekannter Mineralwolle gibt die Gütegemeinschaft Mineralwolle (GGM) e.V.). Liegen keine weiteren Informationen über die Beurteilung der Fasern vor, ist von einer Krebsgefahr auszugehen (vgl. Objekt </w:t>
            </w:r>
            <w:r>
              <w:rPr>
                <w:b w:val="0"/>
                <w:sz w:val="18"/>
                <w:u w:val="single"/>
              </w:rPr>
              <w:t>Mineralwolle-Dämmstoffe (Faserstäube krebsverdächtig) – Tätigkeiten mit eingebauten Produkten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Einbau neuer Mineralwolle-Dämmstoffe: Es werden nur Mineralwolle-Dämmstoffe verwendet, die mit dem RAL-Gütezeichen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Arbeitsplatzgrenzwert für Staub (</w:t>
            </w:r>
            <w:r>
              <w:rPr>
                <w:b w:val="0"/>
                <w:sz w:val="18"/>
                <w:u w:val="single"/>
              </w:rPr>
              <w:t>TRGS 900</w:t>
            </w:r>
            <w:r>
              <w:rPr>
                <w:b w:val="0"/>
                <w:sz w:val="18"/>
              </w:rPr>
              <w:t>)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Mindestschutzmaßnahmen zum Schutz der Beschäftigten vor Stäuben gemäß </w:t>
            </w:r>
            <w:r>
              <w:rPr>
                <w:b w:val="0"/>
                <w:sz w:val="18"/>
                <w:u w:val="single"/>
              </w:rPr>
              <w:t>Nr. 4</w:t>
            </w:r>
            <w:r>
              <w:rPr>
                <w:b w:val="0"/>
                <w:sz w:val="18"/>
              </w:rPr>
              <w:t xml:space="preserve"> und </w:t>
            </w:r>
            <w:r>
              <w:rPr>
                <w:b w:val="0"/>
                <w:sz w:val="18"/>
                <w:u w:val="single"/>
              </w:rPr>
              <w:t>5</w:t>
            </w:r>
            <w:r>
              <w:rPr>
                <w:b w:val="0"/>
                <w:sz w:val="18"/>
              </w:rPr>
              <w:t xml:space="preserve"> der TRGS 500 sind ergriffen. Hierzu gehören u. a. die folgenden Maßnahmen: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vorkonfektionierte Mineralwolle-Dämmstoffe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Verpackte Dämmstoffe werden erst am Arbeitsplatz ausgepackt.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Staubentwicklung und Aufwirbelung von Staub wird vermieden (Material wird nicht geworfen, es werden für Zuschnitte keine schnell laufenden motorgetriebenen Sägen ohne Absaugung verwendet, das Material wird nicht gerissen, sondern mit Schere oder Messer geschnitten).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Arbeitsplatz ist gut durchlüftet.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Stäube werden nicht mit Druckluft abgeblasen, sondern mit Industriestaubsaugern (Kategorie M) aufgenommen bzw. es wird feucht gereinigt. Reinigungsarbeiten werden regelmäßig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Verschnitte und Abfälle werden sofort in Tonnen/Kunststoffsäcken gesammelt.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geschlossene Arbeitskleidung sowie Schutzhandschuhe aus chromatfreiem Leder oder nitrilgetränkte Baumwollhandschuhe getragen. Bei starker Staubentwicklung werden eine Korbbrille und eine Partikelfiltermaske P1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TRLV Vibrationen Teil 1: Beurteilung der Gefährdung durch Vibrationen, 8 Allgemeine arbeitsmedizinische Beratung</w:t>
      </w:r>
    </w:p>
    <w:p>
      <w:pPr>
        <w:rPr>
          <w:rFonts w:ascii="Calibri" w:hAnsi="Calibri"/>
          <w:b w:val="0"/>
          <w:sz w:val="20"/>
        </w:rPr>
      </w:pPr>
      <w:r>
        <w:rPr>
          <w:rFonts w:ascii="Calibri" w:hAnsi="Calibri"/>
          <w:b w:val="0"/>
          <w:sz w:val="20"/>
        </w:rPr>
        <w:t>3. BG-Katalog: Mineralwolle-Dämmstoffe (Faserstäube krebsverdächtig) – Tätigkeiten mit eingebauten Produkten</w:t>
      </w:r>
    </w:p>
    <w:p>
      <w:pPr>
        <w:rPr>
          <w:rFonts w:ascii="Calibri" w:hAnsi="Calibri"/>
          <w:b w:val="0"/>
          <w:sz w:val="20"/>
        </w:rPr>
      </w:pPr>
      <w:r>
        <w:rPr>
          <w:rFonts w:ascii="Calibri" w:hAnsi="Calibri"/>
          <w:b w:val="0"/>
          <w:sz w:val="20"/>
        </w:rPr>
        <w:t>4. Regelwerk: TRGS 900: Arbeitsplatzgrenzwerte, 3 Liste der Arbeitsplatzgrenzwerte und Kurzzeitwerte</w:t>
      </w:r>
    </w:p>
    <w:p>
      <w:pPr>
        <w:rPr>
          <w:rFonts w:ascii="Calibri" w:hAnsi="Calibri"/>
          <w:b w:val="0"/>
          <w:sz w:val="20"/>
        </w:rPr>
      </w:pPr>
      <w:r>
        <w:rPr>
          <w:rFonts w:ascii="Calibri" w:hAnsi="Calibri"/>
          <w:b w:val="0"/>
          <w:sz w:val="20"/>
        </w:rPr>
        <w:t>5. Regelwerk: TRGS 500: Schutzmaßnahmen, 4 Grundsätze für die Verhütung von Gefährdungen nach § 8 GefStoffV</w:t>
      </w:r>
    </w:p>
    <w:p>
      <w:pPr>
        <w:rPr>
          <w:rFonts w:ascii="Calibri" w:hAnsi="Calibri"/>
          <w:b w:val="0"/>
          <w:sz w:val="20"/>
        </w:rPr>
      </w:pPr>
      <w:r>
        <w:rPr>
          <w:rFonts w:ascii="Calibri" w:hAnsi="Calibri"/>
          <w:b w:val="0"/>
          <w:sz w:val="20"/>
        </w:rPr>
        <w:t>6. Regelwerk: TRBA 500: Grundlegende Maßnahmen bei Tätigkeiten mit biologischen Arbeitsstoffen, 5 Weiterführende Literatur und Informationsquellen</w:t>
      </w:r>
    </w:p>
    <w:p>
      <w:pPr>
        <w:rPr>
          <w:rFonts w:ascii="Calibri" w:hAnsi="Calibri"/>
          <w:b w:val="0"/>
          <w:sz w:val="20"/>
        </w:rPr>
      </w:pPr>
      <w:r>
        <w:rPr>
          <w:rFonts w:ascii="Calibri" w:hAnsi="Calibri"/>
          <w:b w:val="0"/>
          <w:sz w:val="20"/>
        </w:rPr>
        <w:t>7. Datei / Adresse: allgemein\betriebsanweisungen\gefahrstoffe\b19_ghs.doc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900: Arbeitsplatzgrenzwerte,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31" w:name="_Toc1944483634"/>
      <w:r>
        <w:instrText>Notausgänge, Rettungswege, Fluchtwege</w:instrText>
      </w:r>
      <w:bookmarkEnd w:id="31"/>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32" w:name="_Toc1808212546"/>
      <w:r>
        <w:instrText>Sicherheits- und Gesundheitsschutzkennzeichnung</w:instrText>
      </w:r>
      <w:bookmarkEnd w:id="32"/>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33" w:name="_Toc1097428205"/>
      <w:r>
        <w:instrText>Verkehrswege</w:instrText>
      </w:r>
      <w:bookmarkEnd w:id="33"/>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Betriebsübergreifend</w:t>
      </w:r>
    </w:p>
    <w:p/>
    <w:p>
      <w:pPr>
        <w:pStyle w:val="P8"/>
        <w:rPr>
          <w:rFonts w:ascii="Calibri" w:hAnsi="Calibri"/>
          <w:b w:val="1"/>
          <w:color w:val="233B81"/>
          <w:sz w:val="26"/>
        </w:rPr>
      </w:pPr>
      <w:r>
        <w:fldChar w:fldCharType="begin"/>
      </w:r>
      <w:r>
        <w:instrText>TC "</w:instrText>
      </w:r>
      <w:bookmarkStart w:id="34" w:name="_Toc2009664807"/>
      <w:r>
        <w:instrText>Zwangshaltungen</w:instrText>
      </w:r>
      <w:bookmarkEnd w:id="34"/>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5" w:name="_Toc1361437037"/>
      <w:r>
        <w:instrText>3. Lager</w:instrText>
      </w:r>
      <w:bookmarkEnd w:id="3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Lager</w:t>
      </w:r>
    </w:p>
    <w:p/>
    <w:p>
      <w:pPr>
        <w:pStyle w:val="P8"/>
        <w:rPr>
          <w:rFonts w:ascii="Calibri" w:hAnsi="Calibri"/>
          <w:b w:val="1"/>
          <w:color w:val="233B81"/>
          <w:sz w:val="26"/>
        </w:rPr>
      </w:pPr>
      <w:r>
        <w:fldChar w:fldCharType="begin"/>
      </w:r>
      <w:r>
        <w:instrText>TC "</w:instrText>
      </w:r>
      <w:bookmarkStart w:id="36" w:name="_Toc1704427875"/>
      <w:r>
        <w:instrText>Flurförderzeuge, handbetrieben</w:instrText>
      </w:r>
      <w:bookmarkEnd w:id="36"/>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Lager</w:t>
      </w:r>
    </w:p>
    <w:p/>
    <w:p>
      <w:pPr>
        <w:pStyle w:val="P8"/>
        <w:rPr>
          <w:rFonts w:ascii="Calibri" w:hAnsi="Calibri"/>
          <w:b w:val="1"/>
          <w:color w:val="233B81"/>
          <w:sz w:val="26"/>
        </w:rPr>
      </w:pPr>
      <w:r>
        <w:fldChar w:fldCharType="begin"/>
      </w:r>
      <w:r>
        <w:instrText>TC "</w:instrText>
      </w:r>
      <w:bookmarkStart w:id="37" w:name="_Toc19514753"/>
      <w:r>
        <w:instrText>Flurförderzeuge, kraftbetrieben (Gabelstapler)</w:instrText>
      </w:r>
      <w:bookmarkEnd w:id="37"/>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Lager</w:t>
      </w:r>
    </w:p>
    <w:p/>
    <w:p>
      <w:pPr>
        <w:pStyle w:val="P8"/>
        <w:rPr>
          <w:rFonts w:ascii="Calibri" w:hAnsi="Calibri"/>
          <w:b w:val="1"/>
          <w:color w:val="233B81"/>
          <w:sz w:val="26"/>
        </w:rPr>
      </w:pPr>
      <w:r>
        <w:fldChar w:fldCharType="begin"/>
      </w:r>
      <w:r>
        <w:instrText>TC "</w:instrText>
      </w:r>
      <w:bookmarkStart w:id="38" w:name="_Toc1515260035"/>
      <w:r>
        <w:instrText>Regale</w:instrText>
      </w:r>
      <w:bookmarkEnd w:id="38"/>
      <w:r>
        <w:instrText>" \f "bgetem" \l 2</w:instrText>
      </w:r>
      <w:r>
        <w:fldChar w:fldCharType="separate"/>
      </w:r>
      <w:r>
        <w:fldChar w:fldCharType="end"/>
      </w:r>
      <w:r>
        <w:rPr>
          <w:rFonts w:ascii="Calibri" w:hAnsi="Calibri"/>
          <w:b w:val="1"/>
          <w:color w:val="233B81"/>
          <w:sz w:val="26"/>
        </w:rPr>
        <w:t>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Standsicherheit und Tragfähigkeit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Dimensionierung und geeignete Aufstellung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Regale gegen Umstürzen geeignet sichern (z. B. durch Befestigen)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Regalkennzeichnung bei Fachlasten &gt;200 kg bzw. Feldlasten &gt;1000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Kennzeichnung der zulässigen Fußbodenbelastung bei Lagerung auf Zwischenböden, Gallerien und Lagerräumen, unter denen sich andere Räume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Kleinteile in Behältnisse einlagern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Lagergut und Lagergutabmessungen bei Auswahl der Regale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Aufstiege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9" w:name="_Toc546532290"/>
      <w:r>
        <w:instrText>4. Stromverteilnetzbetrieb</w:instrText>
      </w:r>
      <w:bookmarkEnd w:id="3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0" w:name="_Toc1896601033"/>
      <w:r>
        <w:instrText>Arbeiten an aktiven Teilen und AuS ohne Spezialausbildung</w:instrText>
      </w:r>
      <w:bookmarkEnd w:id="40"/>
      <w:r>
        <w:instrText>" \f "bgetem" \l 2</w:instrText>
      </w:r>
      <w:r>
        <w:fldChar w:fldCharType="separate"/>
      </w:r>
      <w:r>
        <w:fldChar w:fldCharType="end"/>
      </w:r>
      <w:r>
        <w:rPr>
          <w:rFonts w:ascii="Calibri" w:hAnsi="Calibri"/>
          <w:b w:val="1"/>
          <w:color w:val="233B81"/>
          <w:sz w:val="26"/>
        </w:rPr>
        <w:t>Arbeiten an aktiven Teilen und AuS ohne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angewiesen, grundsätzlich den spannungsfreien Zustand an der Arbeitsstelle und an benachbarten unter Spannung stehenden Teilen durch Anwenden der 5 Sicherheitsregeln herzustellen. </w:t>
            </w:r>
          </w:p>
          <w:p>
            <w:pPr>
              <w:pStyle w:val="P1"/>
              <w:rPr>
                <w:b w:val="0"/>
                <w:sz w:val="18"/>
              </w:rPr>
            </w:pPr>
            <w:r>
              <w:rPr>
                <w:b w:val="0"/>
                <w:sz w:val="18"/>
              </w:rPr>
              <w:t>Ist das nicht möglich, werden die Maßnahmen zum Arbeiten unter Spannung oder zum Arbeiten in der Nähe aktiver Teile angewendet.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Je nach Art der Anlage und Spannungshöhe ist der Ablauf der Freischaltung durch organisatorische Regelungen (schriftliches Freigabeverfahren) festgelegt. </w:t>
            </w:r>
          </w:p>
          <w:p>
            <w:pPr>
              <w:pStyle w:val="P1"/>
              <w:rPr>
                <w:b w:val="0"/>
                <w:sz w:val="18"/>
              </w:rPr>
            </w:pPr>
            <w:r>
              <w:rPr>
                <w:b w:val="0"/>
                <w:sz w:val="18"/>
              </w:rPr>
              <w:t>Qualifiziertes Schaltpersonal ist vorhanden, die Schaltberechtigungen sind erteilt.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Durchführung der 5 Sicherheitsregeln stehen Hilfsmittel (z. B. Abdeckmaterial, Spannungsprüfer, Sperrelemente etc.) und Persönliche Schutzausrüstung zur Verfügung (siehe DGUV Information 203-001).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für die Arbeit an aktiven Teilen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Maßnahmenkontrolle bei der Durchführung der 5 Sicherheitsregeln stehen Checklisten zur Verfügung (Quellen).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Fehlersuche an elektrischen Anlagen und sonstige erlaubte Arbeiten unter Spannung (nicht im Anwendungsbereich der DGUV Regel 103-011) ist eine </w:t>
            </w:r>
            <w:r>
              <w:rPr>
                <w:b w:val="0"/>
                <w:sz w:val="18"/>
                <w:u w:val="single"/>
              </w:rPr>
              <w:t>Betriebsanweisung</w:t>
            </w:r>
            <w:r>
              <w:rPr>
                <w:b w:val="0"/>
                <w:sz w:val="18"/>
              </w:rPr>
              <w:t xml:space="preserve"> für die Auswahl der PSAgS vorhanden, 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die Fehlersuche an elektrischen Geräten steht als zusätzlicher Schutz eine RCD mit 30 mA Auslösestrom oder PRCD-S zur Verfügung (siehe DGUV Information 203-034, Abschnitt 3.3.4). Die Mitarbeiter sind anhand der speziellen </w:t>
            </w:r>
            <w:r>
              <w:rPr>
                <w:b w:val="0"/>
                <w:sz w:val="18"/>
                <w:u w:val="single"/>
              </w:rPr>
              <w:t>Betriebsanweisung</w:t>
            </w:r>
            <w:r>
              <w:rPr>
                <w:b w:val="0"/>
                <w:sz w:val="18"/>
              </w:rPr>
              <w:t xml:space="preserve"> für diese Arbeiten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allgemein\betriebsanweisungen\maschinen\b_arbeiten_an_aktiven_teilen_elektrischer_anlagen.doc</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allgemein\betriebsanweisungen\maschinen\b_psags.doc</w:t>
      </w:r>
    </w:p>
    <w:p>
      <w:pPr>
        <w:rPr>
          <w:rFonts w:ascii="Calibri" w:hAnsi="Calibri"/>
          <w:b w:val="0"/>
          <w:sz w:val="20"/>
        </w:rPr>
      </w:pPr>
      <w:r>
        <w:rPr>
          <w:rFonts w:ascii="Calibri" w:hAnsi="Calibri"/>
          <w:b w:val="0"/>
          <w:sz w:val="20"/>
        </w:rPr>
        <w:t>4. Datei / Adresse: allgemein\betriebsanweisungen\maschinen\b_fehlersuche_an_elektrischen_anlagen_und_geraeten.doc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1 Anwendungsbereich</w:t>
      </w:r>
    </w:p>
    <w:p>
      <w:pPr>
        <w:rPr>
          <w:rFonts w:ascii="Calibri" w:hAnsi="Calibri"/>
          <w:b w:val="0"/>
          <w:sz w:val="20"/>
        </w:rPr>
      </w:pPr>
      <w:r>
        <w:rPr>
          <w:rFonts w:ascii="Calibri" w:hAnsi="Calibri"/>
          <w:b w:val="0"/>
          <w:sz w:val="20"/>
        </w:rPr>
        <w:t>DGUV-Information 203-034: Errichten und Betreiben von Elektrischen Prüfanlagen, 1 Anwendungsbereich</w:t>
      </w:r>
    </w:p>
    <w:p>
      <w:pPr>
        <w:rPr>
          <w:rFonts w:ascii="Calibri" w:hAnsi="Calibri"/>
          <w:b w:val="0"/>
          <w:sz w:val="20"/>
        </w:rPr>
      </w:pPr>
      <w:r>
        <w:rPr>
          <w:rFonts w:ascii="Calibri" w:hAnsi="Calibri"/>
          <w:b w:val="0"/>
          <w:sz w:val="20"/>
        </w:rPr>
        <w:t>DGUV Information 203-001: Sicherheit bei Arbeiten an elektrischen Anlagen, 1 Vorwort</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1" w:name="_Toc354802300"/>
      <w:r>
        <w:instrText>Arbeiten an elektrischen Anlagen (Organisation/Personal)</w:instrText>
      </w:r>
      <w:bookmarkEnd w:id="41"/>
      <w:r>
        <w:instrText>" \f "bgetem" \l 2</w:instrText>
      </w:r>
      <w:r>
        <w:fldChar w:fldCharType="separate"/>
      </w:r>
      <w:r>
        <w:fldChar w:fldCharType="end"/>
      </w:r>
      <w:r>
        <w:rPr>
          <w:rFonts w:ascii="Calibri" w:hAnsi="Calibri"/>
          <w:b w:val="1"/>
          <w:color w:val="233B81"/>
          <w:sz w:val="26"/>
        </w:rPr>
        <w:t>Arbeiten an elektrischen Anlagen (Organisation/Personal)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organisatorische Regelungen gemäß DIN VDE 0105-100 (Verfahrensablauf, Freigabeverfahren) zu Arbeiten an und in elektrischen Anlagen getroffen: Einweisung/Unterweisung, Durchführungserlaubnis, Freigabe zur Arbeit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fachlich geeignete Beschäftigte (Elektrofachkräfte und elektrotechnisch unterwiesene Personen)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jede Arbeit wird ein Anlagen- und ein Arbeitsverantwortlicher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aktuelle Schalt- und Leitungspläne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die Arbeitsstelle gemäß DGUV Information 203-016 "Kennzeichnung von Arbeitsbereichen an elektrischen Anlagen mit Nennspannung über 1 kV" eindeutig gekennzeichnet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203-016: Kennzeichnung von Arbeitsbereichen an elektrischen Anlagen mit Nennspannung über 1 kV, 1 Anwendungsbereich</w:t>
      </w:r>
    </w:p>
    <w:p>
      <w:pPr>
        <w:rPr>
          <w:rFonts w:ascii="Calibri" w:hAnsi="Calibri"/>
          <w:b w:val="0"/>
          <w:sz w:val="20"/>
        </w:rPr>
      </w:pPr>
      <w:r>
        <w:rPr>
          <w:rFonts w:ascii="Calibri" w:hAnsi="Calibri"/>
          <w:b w:val="0"/>
          <w:sz w:val="20"/>
        </w:rPr>
        <w:t>DGUV Vorschrift 3: § 1 Geltungsbereich: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2" w:name="_Toc1258127970"/>
      <w:r>
        <w:instrText>Arbeiten in der Nähe aktiver Teile</w:instrText>
      </w:r>
      <w:bookmarkEnd w:id="42"/>
      <w:r>
        <w:instrText>" \f "bgetem" \l 2</w:instrText>
      </w:r>
      <w:r>
        <w:fldChar w:fldCharType="separate"/>
      </w:r>
      <w:r>
        <w:fldChar w:fldCharType="end"/>
      </w:r>
      <w:r>
        <w:rPr>
          <w:rFonts w:ascii="Calibri" w:hAnsi="Calibri"/>
          <w:b w:val="1"/>
          <w:color w:val="233B81"/>
          <w:sz w:val="26"/>
        </w:rPr>
        <w:t>Arbeiten in der Nähe aktiver 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Schutzvorrichtungen (Isolierplatten, Absperrmaterial, Abdecktücher, Isolierschläuche, isolierende Klammern)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über die erforderlichen Maßnahmen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allgemein\betriebsanweisungen\maschinen\b_arbeiten_in_der_naehe_aktiver_teile.doc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7 Arbeiten in der Nähe aktiver Teile: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3" w:name="_Toc883109094"/>
      <w:r>
        <w:instrText>Arbeiten unter Spannung mit Spezialausbildung</w:instrText>
      </w:r>
      <w:bookmarkEnd w:id="43"/>
      <w:r>
        <w:instrText>" \f "bgetem" \l 2</w:instrText>
      </w:r>
      <w:r>
        <w:fldChar w:fldCharType="separate"/>
      </w:r>
      <w:r>
        <w:fldChar w:fldCharType="end"/>
      </w:r>
      <w:r>
        <w:rPr>
          <w:rFonts w:ascii="Calibri" w:hAnsi="Calibri"/>
          <w:b w:val="1"/>
          <w:color w:val="233B81"/>
          <w:sz w:val="26"/>
        </w:rPr>
        <w:t>Arbeiten unter Spannung mit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Festlegungen sind getroffen worden, unter welchen Voraussetzungen (zwingende Gründe) AuS durchgeführt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organisatorischen Maßnahmen gemäß DGUV Regel 103-011 (Qualifikation des Personals (Spezialausbildung), schriftliche Festlegungen der Arbeitsverfahren, Organisation der Ersten Hilfe)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Isoliertes Werkzeug, Schutzvorrichtungen (Isolierplatten, Abdecktücher, Isolierschläuche und isolierende Klammern) und Persönliche Schutzausrüstung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jede Tätigkeit wurde eine Arbeits- bzw. </w:t>
            </w:r>
            <w:r>
              <w:rPr>
                <w:b w:val="0"/>
                <w:sz w:val="18"/>
                <w:u w:val="single"/>
              </w:rPr>
              <w:t>Betriebsanweisung</w:t>
            </w:r>
            <w:r>
              <w:rPr>
                <w:b w:val="0"/>
                <w:sz w:val="18"/>
              </w:rPr>
              <w:t xml:space="preserve"> erstellt.</w:t>
            </w:r>
          </w:p>
          <w:p>
            <w:pPr>
              <w:pStyle w:val="P1"/>
              <w:rPr>
                <w:b w:val="0"/>
                <w:sz w:val="18"/>
              </w:rPr>
            </w:pPr>
            <w:r>
              <w:rPr>
                <w:b w:val="0"/>
                <w:sz w:val="18"/>
              </w:rPr>
              <w:t>Die Beschäftigten sind anhand dieser betrieblichen Anweisung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allgemein\betriebsanweisungen\maschinen\b_arbeiten_unter_spannung.doc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8 Zulässige Abweichungen: Elektrische Anlagen und Betriebsmittel</w:t>
      </w:r>
    </w:p>
    <w:p>
      <w:pPr>
        <w:rPr>
          <w:rFonts w:ascii="Calibri" w:hAnsi="Calibri"/>
          <w:b w:val="0"/>
          <w:sz w:val="20"/>
        </w:rPr>
      </w:pPr>
      <w:r>
        <w:rPr>
          <w:rFonts w:ascii="Calibri" w:hAnsi="Calibri"/>
          <w:b w:val="0"/>
          <w:sz w:val="20"/>
        </w:rPr>
        <w:t>DGUV Regel 103-011: Arbeiten unter Spannung an elektrischen Anlagen und Betriebsmitteln,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4" w:name="_Toc969304154"/>
      <w:r>
        <w:instrText>Aufstellen von Einsatzfahrzeugen im Verkehrsbereich</w:instrText>
      </w:r>
      <w:bookmarkEnd w:id="44"/>
      <w:r>
        <w:instrText>" \f "bgetem" \l 2</w:instrText>
      </w:r>
      <w:r>
        <w:fldChar w:fldCharType="separate"/>
      </w:r>
      <w:r>
        <w:fldChar w:fldCharType="end"/>
      </w:r>
      <w:r>
        <w:rPr>
          <w:rFonts w:ascii="Calibri" w:hAnsi="Calibri"/>
          <w:b w:val="1"/>
          <w:color w:val="233B81"/>
          <w:sz w:val="26"/>
        </w:rPr>
        <w:t>Aufstellen von Einsatzfahrzeugen im Verkehrsbereich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Straßenverkehr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Fahrzeuge sind entsprechend der Nutzung von Sonderrechten gemäß § 35 (6) StVO ausgestattet (zwei Rundumleuchten, Kennzeichnung weiß/rot/weiß).</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Zur Absicherung der Arbeitsstelle sind Aufstellpläne vorhanden und Verkehrsleitkegel zur Verfügung gestellt (entsprechend DGUV Information 203-048).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steht Warnkleidung entsprechend RSA Nr. 8 und DIN EN 471, z. B. Warnwesten, zur Verfügung, und sie sind angewiesen diese zu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203-048: Betrieb von Kabelmesswagen, Anhang 2 Beispiele zum Aufstellen des Kabelmesswagens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5" w:name="_Toc1685692939"/>
      <w:r>
        <w:instrText>Ausästen</w:instrText>
      </w:r>
      <w:bookmarkEnd w:id="45"/>
      <w:r>
        <w:instrText>" \f "bgetem" \l 2</w:instrText>
      </w:r>
      <w:r>
        <w:fldChar w:fldCharType="separate"/>
      </w:r>
      <w:r>
        <w:fldChar w:fldCharType="end"/>
      </w:r>
      <w:r>
        <w:rPr>
          <w:rFonts w:ascii="Calibri" w:hAnsi="Calibri"/>
          <w:b w:val="1"/>
          <w:color w:val="233B81"/>
          <w:sz w:val="26"/>
        </w:rPr>
        <w:t>Ausästen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Schnittgefährdung, mechanische Gefährdung durch Äste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Arbeiten werden gemäß DGUV 203-033 geplant und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Schnittschutzkleidung, Kopf- und Gesichtsschutz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körperlich für Ausästarbeiten geeignet und im Umgang mit Kettensägen ausgebildet.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werden anhand der SVLFG-Information B08 "</w:t>
            </w:r>
            <w:r>
              <w:rPr>
                <w:b w:val="0"/>
                <w:sz w:val="18"/>
                <w:u w:val="single"/>
              </w:rPr>
              <w:t>Baumarbeiten</w:t>
            </w:r>
            <w:r>
              <w:rPr>
                <w:b w:val="0"/>
                <w:sz w:val="18"/>
              </w:rPr>
              <w:t>" unterwiesen;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Maßnahmenkontrolle steht eine Checkliste zur Verfügung: </w:t>
            </w:r>
          </w:p>
          <w:p>
            <w:pPr>
              <w:pStyle w:val="P1"/>
              <w:rPr>
                <w:b w:val="0"/>
                <w:sz w:val="18"/>
              </w:rPr>
            </w:pPr>
            <w:r>
              <w:rPr>
                <w:b w:val="0"/>
                <w:sz w:val="18"/>
              </w:rPr>
              <w:t>Ergänzende Gefährdungsbeurteilung "</w:t>
            </w:r>
            <w:r>
              <w:rPr>
                <w:b w:val="0"/>
                <w:sz w:val="18"/>
                <w:u w:val="single"/>
              </w:rPr>
              <w:t>Ausästarbeiten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112-198: Benutzung von persönlichen Schutzausrüstungen gegen Absturz, 7 Betriebsanweisung, Unterweisung</w:t>
      </w:r>
    </w:p>
    <w:p>
      <w:pPr>
        <w:rPr>
          <w:rFonts w:ascii="Calibri" w:hAnsi="Calibri"/>
          <w:b w:val="0"/>
          <w:sz w:val="20"/>
        </w:rPr>
      </w:pPr>
      <w:r>
        <w:rPr>
          <w:rFonts w:ascii="Calibri" w:hAnsi="Calibri"/>
          <w:b w:val="0"/>
          <w:sz w:val="20"/>
        </w:rPr>
        <w:t>2. Datei / Adresse: https:\\www.svlfg.de\60-service\serv02_brosch\serv0201praev\broschueren\b08_baumarbeiten.pdf</w:t>
      </w:r>
    </w:p>
    <w:p>
      <w:pPr>
        <w:rPr>
          <w:rFonts w:ascii="Calibri" w:hAnsi="Calibri"/>
          <w:b w:val="0"/>
          <w:sz w:val="20"/>
        </w:rPr>
      </w:pPr>
      <w:r>
        <w:rPr>
          <w:rFonts w:ascii="Calibri" w:hAnsi="Calibri"/>
          <w:b w:val="0"/>
          <w:sz w:val="20"/>
        </w:rPr>
        <w:t>3. Datei / Adresse: allgemein\gb\gb_ausaest.pdf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203-033: Ausästarbeiten in der Nähe elektrischer Freileitungen,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6" w:name="_Toc557571133"/>
      <w:r>
        <w:instrText>Baustelle, Arbeitsplätze und Verkehrswege, Absturzsicherungen</w:instrText>
      </w:r>
      <w:bookmarkEnd w:id="46"/>
      <w:r>
        <w:instrText>" \f "bgetem" \l 2</w:instrText>
      </w:r>
      <w:r>
        <w:fldChar w:fldCharType="separate"/>
      </w:r>
      <w:r>
        <w:fldChar w:fldCharType="end"/>
      </w:r>
      <w:r>
        <w:rPr>
          <w:rFonts w:ascii="Calibri" w:hAnsi="Calibri"/>
          <w:b w:val="1"/>
          <w:color w:val="233B81"/>
          <w:sz w:val="26"/>
        </w:rPr>
        <w:t>Baustelle, Arbeitsplätze und Verkehrswege, Absturzsicherungen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Absturzsicherungen müssen vorhanden sein:</w:t>
            </w:r>
          </w:p>
          <w:p>
            <w:pPr>
              <w:pStyle w:val="P1"/>
              <w:rPr>
                <w:b w:val="0"/>
                <w:sz w:val="18"/>
              </w:rPr>
            </w:pPr>
            <w:r>
              <w:rPr>
                <w:b w:val="0"/>
                <w:sz w:val="18"/>
              </w:rPr>
              <w:t>1. unabhängig von der Absturzhöhe an Arbeitsplätzen an oder über Wasser oder anderen festen oder flüssigen Stoffen, in denen man versinken kann,</w:t>
            </w:r>
          </w:p>
          <w:p>
            <w:pPr>
              <w:pStyle w:val="P1"/>
              <w:rPr>
                <w:b w:val="0"/>
                <w:sz w:val="18"/>
              </w:rPr>
            </w:pPr>
            <w:r>
              <w:rPr>
                <w:b w:val="0"/>
                <w:sz w:val="18"/>
              </w:rPr>
              <w:t xml:space="preserve">2. bei mehr als 1,00 m  Absturzhöhe an</w:t>
            </w:r>
          </w:p>
          <w:p>
            <w:pPr>
              <w:pStyle w:val="P1"/>
              <w:rPr>
                <w:b w:val="0"/>
                <w:sz w:val="18"/>
              </w:rPr>
            </w:pPr>
            <w:r>
              <w:rPr>
                <w:b w:val="0"/>
                <w:sz w:val="18"/>
              </w:rPr>
              <w:t>- freiliegenden Treppenläufen oder -absätzen,</w:t>
            </w:r>
          </w:p>
          <w:p>
            <w:pPr>
              <w:pStyle w:val="P1"/>
              <w:rPr>
                <w:b w:val="0"/>
                <w:sz w:val="18"/>
              </w:rPr>
            </w:pPr>
            <w:r>
              <w:rPr>
                <w:b w:val="0"/>
                <w:sz w:val="18"/>
              </w:rPr>
              <w:t>- Wandöffnungen,</w:t>
            </w:r>
          </w:p>
          <w:p>
            <w:pPr>
              <w:pStyle w:val="P1"/>
              <w:rPr>
                <w:b w:val="0"/>
                <w:sz w:val="18"/>
              </w:rPr>
            </w:pPr>
            <w:r>
              <w:rPr>
                <w:b w:val="0"/>
                <w:sz w:val="18"/>
              </w:rPr>
              <w:t>- Bedienständen von Maschinen und deren Zugängen;</w:t>
            </w:r>
          </w:p>
          <w:p>
            <w:pPr>
              <w:pStyle w:val="P1"/>
              <w:rPr>
                <w:b w:val="0"/>
                <w:sz w:val="18"/>
              </w:rPr>
            </w:pPr>
            <w:r>
              <w:rPr>
                <w:b w:val="0"/>
                <w:sz w:val="18"/>
              </w:rPr>
              <w:t>3. bei mehr als 2,00 m Absturzhöhe an allen übrigen Arbeitsplätzen und Verkehrswegen auf Baustellen;</w:t>
            </w:r>
          </w:p>
          <w:p>
            <w:pPr>
              <w:pStyle w:val="P1"/>
              <w:rPr>
                <w:b w:val="0"/>
                <w:sz w:val="18"/>
              </w:rPr>
            </w:pPr>
            <w:r>
              <w:rPr>
                <w:b w:val="0"/>
                <w:sz w:val="18"/>
              </w:rPr>
              <w:t>4. bei mehr als 3,00 m Absturzhöhe an Arbeitsplätzen und Verkehrswegen auf Dächern;</w:t>
            </w:r>
          </w:p>
          <w:p>
            <w:pPr>
              <w:pStyle w:val="P1"/>
              <w:rPr>
                <w:b w:val="0"/>
                <w:sz w:val="18"/>
              </w:rPr>
            </w:pPr>
            <w:r>
              <w:rPr>
                <w:b w:val="0"/>
                <w:sz w:val="18"/>
              </w:rPr>
              <w:t>5. bei mehr als 5,00 m Absturzhöhe beim Mauern über die Hand und beim Arbeiten an Fenstern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müssen kollektiv, zwangsläufig wirkende Absturzsicherungen vorhanden sein, z. B. </w:t>
            </w:r>
            <w:r>
              <w:rPr>
                <w:b w:val="0"/>
                <w:sz w:val="18"/>
                <w:u w:val="single"/>
              </w:rPr>
              <w:t>3-teiliger Seitenschutz</w:t>
            </w:r>
            <w:r>
              <w:rPr>
                <w:b w:val="0"/>
                <w:sz w:val="18"/>
              </w:rPr>
              <w:t xml:space="preserve"> mit Geländer (mindestens 1,00 m hoch), sowie Fuß- und Knieleiste,</w:t>
            </w:r>
          </w:p>
          <w:p>
            <w:pPr>
              <w:pStyle w:val="P1"/>
              <w:rPr>
                <w:b w:val="0"/>
                <w:sz w:val="18"/>
              </w:rPr>
            </w:pPr>
            <w:r>
              <w:rPr>
                <w:b w:val="0"/>
                <w:sz w:val="18"/>
              </w:rPr>
              <w:t>oder Auffangeinrichtungen (Fangerüste oder Auffangnetze).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darf </w:t>
            </w:r>
            <w:r>
              <w:rPr>
                <w:b w:val="0"/>
                <w:sz w:val="18"/>
                <w:u w:val="single"/>
              </w:rPr>
              <w:t>Anseilschutz</w:t>
            </w:r>
            <w:r>
              <w:rPr>
                <w:b w:val="0"/>
                <w:sz w:val="18"/>
              </w:rPr>
              <w:t xml:space="preserve"> (</w:t>
            </w:r>
            <w:r>
              <w:rPr>
                <w:b w:val="0"/>
                <w:sz w:val="18"/>
                <w:u w:val="single"/>
              </w:rPr>
              <w:t>Auffanggurt mit Falldämpfer und Sicherungsseil</w:t>
            </w:r>
            <w:r>
              <w:rPr>
                <w:b w:val="0"/>
                <w:sz w:val="18"/>
              </w:rPr>
              <w:t>) verwendet werden, wenn</w:t>
            </w:r>
          </w:p>
          <w:p>
            <w:pPr>
              <w:pStyle w:val="P1"/>
              <w:rPr>
                <w:b w:val="0"/>
                <w:sz w:val="18"/>
              </w:rPr>
            </w:pPr>
            <w:r>
              <w:rPr>
                <w:b w:val="0"/>
                <w:sz w:val="18"/>
              </w:rPr>
              <w:t>- geeignete Anschlageinrichtungen vorhanden sind</w:t>
            </w:r>
          </w:p>
          <w:p>
            <w:pPr>
              <w:pStyle w:val="P1"/>
              <w:rPr>
                <w:b w:val="0"/>
                <w:sz w:val="18"/>
              </w:rPr>
            </w:pPr>
            <w:r>
              <w:rPr>
                <w:b w:val="0"/>
                <w:sz w:val="18"/>
              </w:rPr>
              <w:t>und</w:t>
            </w:r>
          </w:p>
          <w:p>
            <w:pPr>
              <w:pStyle w:val="P1"/>
              <w:rPr>
                <w:b w:val="0"/>
                <w:sz w:val="18"/>
              </w:rPr>
            </w:pPr>
            <w:r>
              <w:rPr>
                <w:b w:val="0"/>
                <w:sz w:val="18"/>
              </w:rPr>
              <w:t>- das Verwenden von Auffangeinrichtungen unzweckmäßig ist.</w:t>
            </w:r>
          </w:p>
          <w:p>
            <w:pPr>
              <w:pStyle w:val="P1"/>
              <w:rPr>
                <w:b w:val="0"/>
                <w:sz w:val="18"/>
              </w:rPr>
            </w:pPr>
            <w:r>
              <w:rPr>
                <w:b w:val="0"/>
                <w:sz w:val="18"/>
              </w:rPr>
              <w:t>Der Vorgesetzte hat die Anschlageinrichtung festzulegen und dafür zu sorgen, dass der Anseilschutz benutzt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Nutzung von Anseilschutz muss eine </w:t>
            </w:r>
            <w:r>
              <w:rPr>
                <w:b w:val="0"/>
                <w:sz w:val="18"/>
                <w:u w:val="single"/>
              </w:rPr>
              <w:t>Betriebsanweisung</w:t>
            </w:r>
            <w:r>
              <w:rPr>
                <w:b w:val="0"/>
                <w:sz w:val="18"/>
              </w:rPr>
              <w:t xml:space="preserve"> erstellt werden.</w:t>
            </w:r>
          </w:p>
          <w:p>
            <w:pPr>
              <w:pStyle w:val="P1"/>
              <w:rPr>
                <w:b w:val="0"/>
                <w:sz w:val="18"/>
              </w:rPr>
            </w:pPr>
            <w:r>
              <w:rPr>
                <w:b w:val="0"/>
                <w:sz w:val="18"/>
              </w:rPr>
              <w:t>Die Beschäftigten sind zu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Öffnungen</w:t>
            </w:r>
            <w:r>
              <w:rPr>
                <w:b w:val="0"/>
                <w:sz w:val="18"/>
              </w:rPr>
              <w:t xml:space="preserve"> in Böden, Decken und Dachflächen sowie Vertiefungen müssen mittels Umwehrung (Seitenschutz) oder durch unverschiebbare und begehbare Abdeckungen gesichert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Nicht durchtrittsichere Flächen</w:t>
            </w:r>
            <w:r>
              <w:rPr>
                <w:b w:val="0"/>
                <w:sz w:val="18"/>
              </w:rPr>
              <w:t xml:space="preserve"> müssen abgesperrt oder durch Last verteilende Beläge gesichert werden. Die Beläge müssen ein sicheres Ableiten der auftretenden Kräfte auf die Unterkonstruktion gewährleisten und gegen Verschieben sowie Abheben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201-023: Sicherheit von Seitenschutz, Randsicherungen und Dachschutzwänden als Absturzsicherungen bei Bauarbeiten, 6 Anforderungen an Seitenschutz</w:t>
      </w:r>
    </w:p>
    <w:p>
      <w:pPr>
        <w:rPr>
          <w:rFonts w:ascii="Calibri" w:hAnsi="Calibri"/>
          <w:b w:val="0"/>
          <w:sz w:val="20"/>
        </w:rPr>
      </w:pPr>
      <w:r>
        <w:rPr>
          <w:rFonts w:ascii="Calibri" w:hAnsi="Calibri"/>
          <w:b w:val="0"/>
          <w:sz w:val="20"/>
        </w:rPr>
        <w:t>2. Datei / Adresse: allgemein\videos\hochgelegene_arbeitsplaetze.mpg</w:t>
      </w:r>
    </w:p>
    <w:p>
      <w:pPr>
        <w:rPr>
          <w:rFonts w:ascii="Calibri" w:hAnsi="Calibri"/>
          <w:b w:val="0"/>
          <w:sz w:val="20"/>
        </w:rPr>
      </w:pPr>
      <w:r>
        <w:rPr>
          <w:rFonts w:ascii="Calibri" w:hAnsi="Calibri"/>
          <w:b w:val="0"/>
          <w:sz w:val="20"/>
        </w:rPr>
        <w:t>3. Regelwerk: MB 007: Schutz gegen Absturz beim Bau und Betrieb von Freileitungen, Schutz gegen Absturz durch Kombination technischer Einrichtungen mit PSAgA</w:t>
      </w:r>
    </w:p>
    <w:p>
      <w:pPr>
        <w:rPr>
          <w:rFonts w:ascii="Calibri" w:hAnsi="Calibri"/>
          <w:b w:val="0"/>
          <w:sz w:val="20"/>
        </w:rPr>
      </w:pPr>
      <w:r>
        <w:rPr>
          <w:rFonts w:ascii="Calibri" w:hAnsi="Calibri"/>
          <w:b w:val="0"/>
          <w:sz w:val="20"/>
        </w:rPr>
        <w:t>4. Datei / Adresse: allgemein\betriebsanweisungen\maschinen\b_psa_absturz.doc</w:t>
      </w:r>
    </w:p>
    <w:p>
      <w:pPr>
        <w:rPr>
          <w:rFonts w:ascii="Calibri" w:hAnsi="Calibri"/>
          <w:b w:val="0"/>
          <w:sz w:val="20"/>
        </w:rPr>
      </w:pPr>
      <w:r>
        <w:rPr>
          <w:rFonts w:ascii="Calibri" w:hAnsi="Calibri"/>
          <w:b w:val="0"/>
          <w:sz w:val="20"/>
        </w:rPr>
        <w:t>5. Regelwerk: [Nicht vorhanden]</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Regelwerk: TRGS 900: Arbeitsplatzgrenzwerte,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DGUV-Information 201-023: Sicherheit von Seitenschutz, Randsicherungen und Dachschutzwänden als Absturzsicherungen bei Bauarbeiten, Inhalt</w:t>
      </w:r>
    </w:p>
    <w:p>
      <w:pPr>
        <w:rPr>
          <w:rFonts w:ascii="Calibri" w:hAnsi="Calibri"/>
          <w:b w:val="0"/>
          <w:sz w:val="20"/>
        </w:rPr>
      </w:pPr>
      <w:r>
        <w:rPr>
          <w:rFonts w:ascii="Calibri" w:hAnsi="Calibri"/>
          <w:b w:val="0"/>
          <w:sz w:val="20"/>
        </w:rPr>
        <w:t>DGUV Vorschrift 38: Bauarbeiten, § 11, "Nicht begehbare" Bauteile</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12a, öffnungen und Vertiefungen</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7" w:name="_Toc733065111"/>
      <w:r>
        <w:instrText>Baustelle, Arbeitsplätze und Verkehrswege, Arbeiten in Gruben und Gräben</w:instrText>
      </w:r>
      <w:bookmarkEnd w:id="47"/>
      <w:r>
        <w:instrText>" \f "bgetem" \l 2</w:instrText>
      </w:r>
      <w:r>
        <w:fldChar w:fldCharType="separate"/>
      </w:r>
      <w:r>
        <w:fldChar w:fldCharType="end"/>
      </w:r>
      <w:r>
        <w:rPr>
          <w:rFonts w:ascii="Calibri" w:hAnsi="Calibri"/>
          <w:b w:val="1"/>
          <w:color w:val="233B81"/>
          <w:sz w:val="26"/>
        </w:rPr>
        <w:t>Baustelle, Arbeitsplätze und Verkehrswege, Arbeiten in Gruben und Gräben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Verschüttet werden durch Abrutschen von Massen</w:t>
      </w:r>
    </w:p>
    <w:p>
      <w:pPr>
        <w:pStyle w:val="P2"/>
        <w:rPr>
          <w:b w:val="1"/>
          <w:sz w:val="20"/>
        </w:rPr>
      </w:pPr>
      <w:r>
        <w:rPr>
          <w:b w:val="1"/>
          <w:sz w:val="20"/>
        </w:rPr>
        <w:t>Absturz in Gruben und Gräben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Grundsätzlich werden nur geeignete Unternehmen mit Tiefbauarbeiten beauftragt. </w:t>
            </w:r>
          </w:p>
          <w:p>
            <w:pPr>
              <w:pStyle w:val="P1"/>
              <w:rPr>
                <w:b w:val="0"/>
                <w:sz w:val="18"/>
              </w:rPr>
            </w:pPr>
            <w:r>
              <w:rPr>
                <w:b w:val="0"/>
                <w:sz w:val="18"/>
              </w:rPr>
              <w:t>Auftragnehmer werden bezüglich Art, Lage, Zustand und Verlauf von Leitungen gemäß DGUV Information 203-017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Baugruben und Gräben werden gemäß DIN 4124 abgeböscht oder verbaut. </w:t>
            </w:r>
          </w:p>
          <w:p>
            <w:pPr>
              <w:pStyle w:val="P1"/>
              <w:rPr>
                <w:b w:val="0"/>
                <w:sz w:val="18"/>
              </w:rPr>
            </w:pPr>
            <w:r>
              <w:rPr>
                <w:b w:val="0"/>
                <w:sz w:val="18"/>
              </w:rPr>
              <w:t>Dabei werden alle Einflüsse berücksichtigt, die die Standsicherheit des Bodens beeinträchtigen können.</w:t>
            </w:r>
          </w:p>
          <w:p>
            <w:pPr>
              <w:pStyle w:val="P1"/>
              <w:rPr>
                <w:b w:val="0"/>
                <w:sz w:val="18"/>
              </w:rPr>
            </w:pPr>
            <w:r>
              <w:rPr>
                <w:b w:val="0"/>
                <w:sz w:val="18"/>
              </w:rPr>
              <w:t>Ein Schutzstreifen an den Rändern wird freigehalten von Aushub, Hindernissen und nicht benötigten Gegenständen.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Bewegungsfläche (Arbeitsraum) wird in Abhängigkeit von der Arbeitsaufgabe, den Einbauten und dem Böschungswinkel gemäß ASR A1.2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Gruben und Gräben werden geeignete Einstiegseinrichtungen gemäß DIN 4124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 Geltungsbereich</w:t>
      </w:r>
    </w:p>
    <w:p>
      <w:pPr>
        <w:rPr>
          <w:rFonts w:ascii="Calibri" w:hAnsi="Calibri"/>
          <w:b w:val="0"/>
          <w:sz w:val="20"/>
        </w:rPr>
      </w:pPr>
      <w:r>
        <w:rPr>
          <w:rFonts w:ascii="Calibri" w:hAnsi="Calibri"/>
          <w:b w:val="0"/>
          <w:sz w:val="20"/>
        </w:rPr>
        <w:t>DGUV Vorschrift 38: Bauarbeiten, § 31, Verkehrswege an Gruben und Gräben</w:t>
      </w:r>
    </w:p>
    <w:p>
      <w:pPr>
        <w:rPr>
          <w:rFonts w:ascii="Calibri" w:hAnsi="Calibri"/>
          <w:b w:val="0"/>
          <w:sz w:val="20"/>
        </w:rPr>
      </w:pPr>
      <w:r>
        <w:rPr>
          <w:rFonts w:ascii="Calibri" w:hAnsi="Calibri"/>
          <w:b w:val="0"/>
          <w:sz w:val="20"/>
        </w:rPr>
        <w:t>ASR A1.2: Raumabmessungen und Bewegungsflächen, 5 Grundflächen von Arbeitsräumen</w:t>
      </w:r>
    </w:p>
    <w:p>
      <w:pPr>
        <w:rPr>
          <w:rFonts w:ascii="Calibri" w:hAnsi="Calibri"/>
          <w:b w:val="0"/>
          <w:sz w:val="20"/>
        </w:rPr>
      </w:pPr>
      <w:r>
        <w:rPr>
          <w:rFonts w:ascii="Calibri" w:hAnsi="Calibri"/>
          <w:b w:val="0"/>
          <w:sz w:val="20"/>
        </w:rPr>
        <w:t>RSA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8" w:name="_Toc1910363714"/>
      <w:r>
        <w:instrText>Baustelle; Verteilnetzbetrieb</w:instrText>
      </w:r>
      <w:bookmarkEnd w:id="48"/>
      <w:r>
        <w:instrText>" \f "bgetem" \l 2</w:instrText>
      </w:r>
      <w:r>
        <w:fldChar w:fldCharType="separate"/>
      </w:r>
      <w:r>
        <w:fldChar w:fldCharType="end"/>
      </w:r>
      <w:r>
        <w:rPr>
          <w:rFonts w:ascii="Calibri" w:hAnsi="Calibri"/>
          <w:b w:val="1"/>
          <w:color w:val="233B81"/>
          <w:sz w:val="26"/>
        </w:rPr>
        <w:t>Baustelle; Verteilnetzbetrieb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Arbeitsumgebungsbedingungen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Bau-/Montagearbeiten werden vor Arbeitsbeginn geplant.</w:t>
            </w:r>
          </w:p>
          <w:p>
            <w:pPr>
              <w:pStyle w:val="P1"/>
              <w:rPr>
                <w:b w:val="0"/>
                <w:sz w:val="18"/>
              </w:rPr>
            </w:pPr>
            <w:r>
              <w:rPr>
                <w:b w:val="0"/>
                <w:sz w:val="18"/>
              </w:rPr>
              <w:t>Für die ergänzende Gefährdungsbeurteilung vor Ort stehen Checklisten/Formblätter zur Verfügung (siehe "Quellen").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Bauarbeiten werden von fachlich geeigneten Vorgesetzten geleitet und von weisungsbefugten Personen beaufsichtigt.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sind über sichere Zugänge entsprechend DGUV Vorschrift 38 § 10 zu erreichen.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Absicherungen gegen Verkehrsgefährdungen vorhanden gemäß DGUV Vorschrift 38 § 15 und Richtlinie für die Sicherung von Arbeitsstellen an Straßen (RSA).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und Verkehrswege werden gemäß ASR 3.4 ausreichend beleuchtet.</w:t>
            </w:r>
          </w:p>
          <w:p>
            <w:pPr>
              <w:pStyle w:val="P1"/>
              <w:rPr>
                <w:b w:val="0"/>
                <w:sz w:val="18"/>
              </w:rPr>
            </w:pPr>
            <w:r>
              <w:rPr>
                <w:b w:val="0"/>
                <w:sz w:val="18"/>
              </w:rPr>
              <w:t>Für unbeleuchtete Bereiche stehen Handleuchten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Arbeitsplätze mit Absturzgefahr sind geeignete Absturzsicherungen vorhanden.</w:t>
            </w:r>
          </w:p>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RSA - Inhalt</w:t>
      </w:r>
    </w:p>
    <w:p>
      <w:pPr>
        <w:rPr>
          <w:rFonts w:ascii="Calibri" w:hAnsi="Calibri"/>
          <w:b w:val="0"/>
          <w:sz w:val="20"/>
        </w:rPr>
      </w:pPr>
      <w:r>
        <w:rPr>
          <w:rFonts w:ascii="Calibri" w:hAnsi="Calibri"/>
          <w:b w:val="0"/>
          <w:sz w:val="20"/>
        </w:rPr>
        <w:t>Arbeitsstättenverordnung (ArbStättV), Anhang: 5 Ergänzende Anforderungen und Maßnahmen für besondere Arbeitsstätten und Arbeitsplätze</w:t>
      </w:r>
    </w:p>
    <w:p>
      <w:pPr>
        <w:rPr>
          <w:rFonts w:ascii="Calibri" w:hAnsi="Calibri"/>
          <w:b w:val="0"/>
          <w:sz w:val="20"/>
        </w:rPr>
      </w:pPr>
      <w:r>
        <w:rPr>
          <w:rFonts w:ascii="Calibri" w:hAnsi="Calibri"/>
          <w:b w:val="0"/>
          <w:sz w:val="20"/>
        </w:rPr>
        <w:t>ASR A3.4: Beleuchtung, 8 Abweichende/ergänzende Anforderungen für Baustellen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DGUV-Information 203-006: Auswahl und Betrieb elektrischer Anlagen und Betriebsmittel auf Bau- und Montagestellen,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49" w:name="_Toc32415172"/>
      <w:r>
        <w:instrText>Baustelle; Wetterschutz</w:instrText>
      </w:r>
      <w:bookmarkEnd w:id="49"/>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0" w:name="_Toc1945957344"/>
      <w:r>
        <w:instrText>Elektrische Anlagen und Betriebsmittel auf Baustellen</w:instrText>
      </w:r>
      <w:bookmarkEnd w:id="50"/>
      <w:r>
        <w:instrText>" \f "bgetem" \l 2</w:instrText>
      </w:r>
      <w:r>
        <w:fldChar w:fldCharType="separate"/>
      </w:r>
      <w:r>
        <w:fldChar w:fldCharType="end"/>
      </w:r>
      <w:r>
        <w:rPr>
          <w:rFonts w:ascii="Calibri" w:hAnsi="Calibri"/>
          <w:b w:val="1"/>
          <w:color w:val="233B81"/>
          <w:sz w:val="26"/>
        </w:rPr>
        <w:t>Elektrische Anlagen und Betriebsmittel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Elektrische Betriebsmittel werden entsprechend der DGUV 203-006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Stromerzeuger auf Bau- und Montagestellen werden auf Grundlage der </w:t>
            </w:r>
            <w:r>
              <w:rPr>
                <w:b w:val="0"/>
                <w:sz w:val="18"/>
                <w:u w:val="single"/>
              </w:rPr>
              <w:t>DGUV-Information 203-032</w:t>
            </w:r>
            <w:r>
              <w:rPr>
                <w:b w:val="0"/>
                <w:sz w:val="18"/>
              </w:rPr>
              <w:t xml:space="preserve">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das Betreiben von elektrischen Betriebsmitteln auf Bau- und Montagestellen ist eine </w:t>
            </w:r>
            <w:r>
              <w:rPr>
                <w:b w:val="0"/>
                <w:sz w:val="18"/>
                <w:u w:val="single"/>
              </w:rPr>
              <w:t>Betriebsanweisung</w:t>
            </w:r>
            <w:r>
              <w:rPr>
                <w:b w:val="0"/>
                <w:sz w:val="18"/>
              </w:rPr>
              <w:t xml:space="preserve"> vorhanden.</w:t>
            </w:r>
          </w:p>
          <w:p>
            <w:pPr>
              <w:pStyle w:val="P1"/>
              <w:rPr>
                <w:b w:val="0"/>
                <w:sz w:val="18"/>
              </w:rPr>
            </w:pPr>
            <w:r>
              <w:rPr>
                <w:b w:val="0"/>
                <w:sz w:val="18"/>
              </w:rPr>
              <w:t>Die Beschäftigten sind über den Umgang mit elektrische Anlagen und Betriebsmitteln auf Baustellen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203-032: Auswahl und Betrieb von Stromerzeugern auf Bau- und Montagestellen , Inhalt</w:t>
      </w:r>
    </w:p>
    <w:p>
      <w:pPr>
        <w:rPr>
          <w:rFonts w:ascii="Calibri" w:hAnsi="Calibri"/>
          <w:b w:val="0"/>
          <w:sz w:val="20"/>
        </w:rPr>
      </w:pPr>
      <w:r>
        <w:rPr>
          <w:rFonts w:ascii="Calibri" w:hAnsi="Calibri"/>
          <w:b w:val="0"/>
          <w:sz w:val="20"/>
        </w:rPr>
        <w:t>2. Regelwerk: DGUV Regel 113-001: Explosionsschutz-Regeln (EX-RL), Titel</w:t>
      </w:r>
    </w:p>
    <w:p>
      <w:pPr>
        <w:rPr>
          <w:rFonts w:ascii="Calibri" w:hAnsi="Calibri"/>
          <w:b w:val="0"/>
          <w:sz w:val="20"/>
        </w:rPr>
      </w:pPr>
      <w:r>
        <w:rPr>
          <w:rFonts w:ascii="Calibri" w:hAnsi="Calibri"/>
          <w:b w:val="0"/>
          <w:sz w:val="20"/>
        </w:rPr>
        <w:t>3. Datei / Adresse: allgemein\betriebsanweisungen\maschinen\b_auswaehlen betreiben elektrischer_anlagen_betriebsmittel_bau_montagest.doc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Information 203-032: Auswahl und Betrieb von Stromerzeugern auf Bau- und Montagestellen , Inhalt</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1" w:name="_Toc1876469837"/>
      <w:r>
        <w:instrText>Flüssiggas; Kleininstallation</w:instrText>
      </w:r>
      <w:bookmarkEnd w:id="51"/>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2" w:name="_Toc353333131"/>
      <w:r>
        <w:instrText>Freileitungsmaste</w:instrText>
      </w:r>
      <w:bookmarkEnd w:id="52"/>
      <w:r>
        <w:instrText>" \f "bgetem" \l 2</w:instrText>
      </w:r>
      <w:r>
        <w:fldChar w:fldCharType="separate"/>
      </w:r>
      <w:r>
        <w:fldChar w:fldCharType="end"/>
      </w:r>
      <w:r>
        <w:rPr>
          <w:rFonts w:ascii="Calibri" w:hAnsi="Calibri"/>
          <w:b w:val="1"/>
          <w:color w:val="233B81"/>
          <w:sz w:val="26"/>
        </w:rPr>
        <w:t>Freileitungsmaste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vom Mast, Umstürzen des Mastes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Holzmaste werden gemäß DGUV Information </w:t>
            </w:r>
            <w:r>
              <w:rPr>
                <w:b w:val="0"/>
                <w:sz w:val="18"/>
                <w:u w:val="single"/>
              </w:rPr>
              <w:t>203-046</w:t>
            </w:r>
            <w:r>
              <w:rPr>
                <w:b w:val="0"/>
                <w:sz w:val="18"/>
              </w:rPr>
              <w:t xml:space="preserve"> gelagert, bereitgestellt, transportiert, errichtet und demontiert. Sichergestellt wird, dass nur nachweislich standsichere Holzmasten bestiegen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Sonstige Freileitungsmaste (Gittermaste, Betonmaste, Stahlvollwandmaste und Portalmaste) werden gemäß DGUV I 203-047 gebaut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zur Rettung von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203-046: Umgang mit Holzmasten,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203-047: Schutz gegen Absturz beim Bau und Betrieb von Freileitungen, 1 Anwendungsbereich</w:t>
      </w:r>
    </w:p>
    <w:p>
      <w:pPr>
        <w:rPr>
          <w:rFonts w:ascii="Calibri" w:hAnsi="Calibri"/>
          <w:b w:val="0"/>
          <w:sz w:val="20"/>
        </w:rPr>
      </w:pPr>
      <w:r>
        <w:rPr>
          <w:rFonts w:ascii="Calibri" w:hAnsi="Calibri"/>
          <w:b w:val="0"/>
          <w:sz w:val="20"/>
        </w:rPr>
        <w:t>DGUV Regel 112-198: Benutzung von persönlichen Schutzausrüstungen gegen Absturz, 1 Anwendungsbereich</w:t>
      </w:r>
    </w:p>
    <w:p>
      <w:pPr>
        <w:rPr>
          <w:rFonts w:ascii="Calibri" w:hAnsi="Calibri"/>
          <w:b w:val="0"/>
          <w:sz w:val="20"/>
        </w:rPr>
      </w:pPr>
      <w:r>
        <w:rPr>
          <w:rFonts w:ascii="Calibri" w:hAnsi="Calibri"/>
          <w:b w:val="0"/>
          <w:sz w:val="20"/>
        </w:rPr>
        <w:t>DGUV Regel 112-199: Retten aus Höhen und Tiefen mit persönlichen Absturzschutzausrüstungen,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3" w:name="_Toc154203605"/>
      <w:r>
        <w:instrText>Handbohrmaschine, Bohrhammer</w:instrText>
      </w:r>
      <w:bookmarkEnd w:id="53"/>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4" w:name="_Toc984260123"/>
      <w:r>
        <w:instrText>Kabelmesswageneinsatz</w:instrText>
      </w:r>
      <w:bookmarkEnd w:id="54"/>
      <w:r>
        <w:instrText>" \f "bgetem" \l 2</w:instrText>
      </w:r>
      <w:r>
        <w:fldChar w:fldCharType="separate"/>
      </w:r>
      <w:r>
        <w:fldChar w:fldCharType="end"/>
      </w:r>
      <w:r>
        <w:rPr>
          <w:rFonts w:ascii="Calibri" w:hAnsi="Calibri"/>
          <w:b w:val="1"/>
          <w:color w:val="233B81"/>
          <w:sz w:val="26"/>
        </w:rPr>
        <w:t>Kabelmesswageneinsatz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 Aufenthalt im Straßenverkehr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Einsatz des Kabelmesswagens wird gemäß DGUV Information 203-048 organisiert und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über den Einsatz des Kabelmesswagens ist erstellt.</w:t>
            </w:r>
          </w:p>
          <w:p>
            <w:pPr>
              <w:pStyle w:val="P1"/>
              <w:rPr>
                <w:b w:val="0"/>
                <w:sz w:val="18"/>
              </w:rPr>
            </w:pPr>
            <w:r>
              <w:rPr>
                <w:b w:val="0"/>
                <w:sz w:val="18"/>
              </w:rPr>
              <w:t>Die Beschäftigten werden anhand dieser betrieblichen Anweisung jährlich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wiederkehrenden Prüfungen des Kabelmesswagens sind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allgemein\betriebsanweisungen\maschinen\b_kabelfahrz_elek.doc</w:t>
      </w:r>
    </w:p>
    <w:p>
      <w:pPr>
        <w:rPr>
          <w:rFonts w:ascii="Calibri" w:hAnsi="Calibri"/>
          <w:b w:val="0"/>
          <w:sz w:val="20"/>
        </w:rPr>
      </w:pPr>
      <w:r>
        <w:rPr>
          <w:rFonts w:ascii="Calibri" w:hAnsi="Calibri"/>
          <w:b w:val="0"/>
          <w:sz w:val="20"/>
        </w:rPr>
        <w:t>2. Regelwerk: S 015: Gefahrstoffe in der Galvanotechnik und der Oberflächenveredelung,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203-048: Betrieb von Kabelmesswagen,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5" w:name="_Toc58172578"/>
      <w:r>
        <w:instrText>Öl nachfüllen am Kabelendverschluss</w:instrText>
      </w:r>
      <w:bookmarkEnd w:id="55"/>
      <w:r>
        <w:instrText>" \f "bgetem" \l 2</w:instrText>
      </w:r>
      <w:r>
        <w:fldChar w:fldCharType="separate"/>
      </w:r>
      <w:r>
        <w:fldChar w:fldCharType="end"/>
      </w:r>
      <w:r>
        <w:rPr>
          <w:rFonts w:ascii="Calibri" w:hAnsi="Calibri"/>
          <w:b w:val="1"/>
          <w:color w:val="233B81"/>
          <w:sz w:val="26"/>
        </w:rPr>
        <w:t>Öl nachfüllen am Kabelendverschluss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für das Öl nachfüllen im spannungsfreien Zustand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für das Öl nachfüllen unter Spannung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Nachfüllgerät wird nach Herstellervorgabe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allgemein\betriebsanweisungen\maschinen\b_aus_endverschluss_oel_nachfuellen.doc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6" w:name="_Toc425520872"/>
      <w:r>
        <w:instrText>Prüfplätze mit zwangläufigem Berührungsschutz in nichtbetretbarer Ausführung bis 1000V~ oder 1500V=</w:instrText>
      </w:r>
      <w:bookmarkEnd w:id="56"/>
      <w:r>
        <w:instrText>" \f "bgetem" \l 2</w:instrText>
      </w:r>
      <w:r>
        <w:fldChar w:fldCharType="separate"/>
      </w:r>
      <w:r>
        <w:fldChar w:fldCharType="end"/>
      </w:r>
      <w:r>
        <w:rPr>
          <w:rFonts w:ascii="Calibri" w:hAnsi="Calibri"/>
          <w:b w:val="1"/>
          <w:color w:val="233B81"/>
          <w:sz w:val="26"/>
        </w:rPr>
        <w:t>Prüfplätze mit zwangläufigem Berührungsschutz in nichtbetretbarer Ausführung bis 1000V~ oder 1500V=</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von unter Spannung stehender Teile ,</w:t>
      </w:r>
    </w:p>
    <w:p>
      <w:pPr>
        <w:pStyle w:val="P2"/>
        <w:rPr>
          <w:b w:val="1"/>
          <w:sz w:val="20"/>
        </w:rPr>
      </w:pPr>
      <w:r>
        <w:rPr>
          <w:b w:val="1"/>
          <w:sz w:val="20"/>
        </w:rPr>
        <w:t>Lichtbögen bei Arbeiten in der Nähe von unter Spannung stehender Teile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Prüfplatz ist entsprechend den </w:t>
            </w:r>
            <w:r>
              <w:rPr>
                <w:b w:val="0"/>
                <w:sz w:val="18"/>
                <w:u w:val="single"/>
              </w:rPr>
              <w:t>Gestaltungskriterien</w:t>
            </w:r>
            <w:r>
              <w:rPr>
                <w:b w:val="0"/>
                <w:sz w:val="18"/>
              </w:rPr>
              <w:t xml:space="preserve"> (nach VDE 0104) errichtet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Prüfanlagen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allgemein\listengkriterien\gestaltungskriterien für pmzb.docx</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7" w:name="_Toc1672479938"/>
      <w:r>
        <w:instrText>Prüfplätze ohne zwangläufigem Berührungsschutz bis 1000V~ oder 1500V=</w:instrText>
      </w:r>
      <w:bookmarkEnd w:id="57"/>
      <w:r>
        <w:instrText>" \f "bgetem" \l 2</w:instrText>
      </w:r>
      <w:r>
        <w:fldChar w:fldCharType="separate"/>
      </w:r>
      <w:r>
        <w:fldChar w:fldCharType="end"/>
      </w:r>
      <w:r>
        <w:rPr>
          <w:rFonts w:ascii="Calibri" w:hAnsi="Calibri"/>
          <w:b w:val="1"/>
          <w:color w:val="233B81"/>
          <w:sz w:val="26"/>
        </w:rPr>
        <w:t>Prüfplätze ohne zwangläufigem Berührungsschutz bis 1000V~ oder 1500V=</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von unter Spannung stehender Teile ,</w:t>
      </w:r>
    </w:p>
    <w:p>
      <w:pPr>
        <w:pStyle w:val="P2"/>
        <w:rPr>
          <w:b w:val="1"/>
          <w:sz w:val="20"/>
        </w:rPr>
      </w:pPr>
      <w:r>
        <w:rPr>
          <w:b w:val="1"/>
          <w:sz w:val="20"/>
        </w:rPr>
        <w:t>Lichtbögen bei Arbeiten in der Nähe von unter Spannung stehender Teile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Prüfplatz ist entsprechend den </w:t>
            </w:r>
            <w:r>
              <w:rPr>
                <w:b w:val="0"/>
                <w:sz w:val="18"/>
                <w:u w:val="single"/>
              </w:rPr>
              <w:t>Gestaltungskriterien</w:t>
            </w:r>
            <w:r>
              <w:rPr>
                <w:b w:val="0"/>
                <w:sz w:val="18"/>
              </w:rPr>
              <w:t xml:space="preserve"> (nach VDE 0104) errichtet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Prüfanlagen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allgemein\listengkriterien\gestaltungskriterien für pozb.docx</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allgemein\betriebsanweisungen\maschinen\b_pruefplatz.doc</w:t>
      </w:r>
    </w:p>
    <w:p>
      <w:pPr>
        <w:rPr>
          <w:rFonts w:ascii="Calibri" w:hAnsi="Calibri"/>
          <w:b w:val="0"/>
          <w:sz w:val="20"/>
        </w:rPr>
      </w:pPr>
      <w:r>
        <w:rPr>
          <w:rFonts w:ascii="Calibri" w:hAnsi="Calibri"/>
          <w:b w:val="0"/>
          <w:sz w:val="20"/>
        </w:rPr>
        <w:t>4.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8" w:name="_Toc577681807"/>
      <w:r>
        <w:instrText>Reinigungs- und Lösemittel (Kleinmengen)</w:instrText>
      </w:r>
      <w:bookmarkEnd w:id="58"/>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59" w:name="_Toc1810506836"/>
      <w:r>
        <w:instrText>Schneiden von Kabeln</w:instrText>
      </w:r>
      <w:bookmarkEnd w:id="59"/>
      <w:r>
        <w:instrText>" \f "bgetem" \l 2</w:instrText>
      </w:r>
      <w:r>
        <w:fldChar w:fldCharType="separate"/>
      </w:r>
      <w:r>
        <w:fldChar w:fldCharType="end"/>
      </w:r>
      <w:r>
        <w:rPr>
          <w:rFonts w:ascii="Calibri" w:hAnsi="Calibri"/>
          <w:b w:val="1"/>
          <w:color w:val="233B81"/>
          <w:sz w:val="26"/>
        </w:rPr>
        <w:t>Schneiden von Kabeln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das Schneiden von Kabeln, speziell Erdkabel,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 mit dem Kabelschneidgerät erfolgt gemäß DGUV Information 203-028.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Kabelschneidgerät wird nach Herstellervorgabe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allgemein\betriebsanweisungen\maschinen\b_schneiden_kabeln.doc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203-028: Arbeiten mit Kabelschneidgeräten,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60" w:name="_Toc522917479"/>
      <w:r>
        <w:instrText>Sperren von Zählern</w:instrText>
      </w:r>
      <w:bookmarkEnd w:id="60"/>
      <w:r>
        <w:instrText>" \f "bgetem" \l 2</w:instrText>
      </w:r>
      <w:r>
        <w:fldChar w:fldCharType="separate"/>
      </w:r>
      <w:r>
        <w:fldChar w:fldCharType="end"/>
      </w:r>
      <w:r>
        <w:rPr>
          <w:rFonts w:ascii="Calibri" w:hAnsi="Calibri"/>
          <w:b w:val="1"/>
          <w:color w:val="233B81"/>
          <w:sz w:val="26"/>
        </w:rPr>
        <w:t>Sperren von Zählern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Durchströmung, Störlichtbogen, Stolpern, Stürzen, Konfrontation mit Kunden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Festlegungen getroffen, unter welchen Voraussetzungen und Bedingungen </w:t>
            </w:r>
            <w:r>
              <w:rPr>
                <w:b w:val="0"/>
                <w:sz w:val="18"/>
                <w:u w:val="single"/>
              </w:rPr>
              <w:t>Alleinarbeit</w:t>
            </w:r>
            <w:r>
              <w:rPr>
                <w:b w:val="0"/>
                <w:sz w:val="18"/>
              </w:rPr>
              <w:t xml:space="preserve"> durchgeführt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Maßnahmen für Arbeiten an </w:t>
            </w:r>
            <w:r>
              <w:rPr>
                <w:b w:val="0"/>
                <w:sz w:val="18"/>
                <w:u w:val="single"/>
              </w:rPr>
              <w:t>aktiven Teilen</w:t>
            </w:r>
            <w:r>
              <w:rPr>
                <w:b w:val="0"/>
                <w:sz w:val="18"/>
              </w:rPr>
              <w:t xml:space="preserve"> sind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Betriebsanweisung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Sperrkassierer sind im Kundenumgang besonders ausgebildet.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Alleinarbeit</w:t>
      </w:r>
    </w:p>
    <w:p>
      <w:pPr>
        <w:rPr>
          <w:rFonts w:ascii="Calibri" w:hAnsi="Calibri"/>
          <w:b w:val="0"/>
          <w:sz w:val="20"/>
        </w:rPr>
      </w:pPr>
      <w:r>
        <w:rPr>
          <w:rFonts w:ascii="Calibri" w:hAnsi="Calibri"/>
          <w:b w:val="0"/>
          <w:sz w:val="20"/>
        </w:rPr>
        <w:t>2. BG-Katalog: Arbeiten an aktiven Teilen und AuS ohne Spezialausbildung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61" w:name="_Toc803824831"/>
      <w:r>
        <w:instrText>Vergießen von Kabelmuffen</w:instrText>
      </w:r>
      <w:bookmarkEnd w:id="61"/>
      <w:r>
        <w:instrText>" \f "bgetem" \l 2</w:instrText>
      </w:r>
      <w:r>
        <w:fldChar w:fldCharType="separate"/>
      </w:r>
      <w:r>
        <w:fldChar w:fldCharType="end"/>
      </w:r>
      <w:r>
        <w:rPr>
          <w:rFonts w:ascii="Calibri" w:hAnsi="Calibri"/>
          <w:b w:val="1"/>
          <w:color w:val="233B81"/>
          <w:sz w:val="26"/>
        </w:rPr>
        <w:t>Vergießen von Kabelmuffen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sensibilisierende Wirkungen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Informationen zum Gießharz beschafft, die </w:t>
            </w:r>
            <w:r>
              <w:rPr>
                <w:b w:val="0"/>
                <w:sz w:val="18"/>
                <w:u w:val="single"/>
              </w:rPr>
              <w:t>Sicherheitsdatenblätter</w:t>
            </w:r>
            <w:r>
              <w:rPr>
                <w:b w:val="0"/>
                <w:sz w:val="18"/>
              </w:rPr>
              <w:t xml:space="preserve"> für Gefahrstoffe liegen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Hautschutz-, Hautreinigungs- und Hautpflegemittel benutzen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Gefahrstoffverordnung (GefStoffV), § 5 Sicherheitsdatenblatt und sonstige Informationspflichten</w:t>
      </w:r>
    </w:p>
    <w:p>
      <w:pPr>
        <w:rPr>
          <w:rFonts w:ascii="Calibri" w:hAnsi="Calibri"/>
          <w:b w:val="0"/>
          <w:sz w:val="20"/>
        </w:rPr>
      </w:pPr>
      <w:r>
        <w:rPr>
          <w:rFonts w:ascii="Calibri" w:hAnsi="Calibri"/>
          <w:b w:val="0"/>
          <w:sz w:val="20"/>
        </w:rPr>
        <w:t>2. Datei / Adresse: allgemein\plaene\hautschutzplan.doc</w:t>
      </w:r>
    </w:p>
    <w:p>
      <w:pPr>
        <w:rPr>
          <w:rFonts w:ascii="Calibri" w:hAnsi="Calibri"/>
          <w:b w:val="0"/>
          <w:sz w:val="20"/>
        </w:rPr>
      </w:pPr>
      <w:r>
        <w:rPr>
          <w:rFonts w:ascii="Calibri" w:hAnsi="Calibri"/>
          <w:b w:val="0"/>
          <w:sz w:val="20"/>
        </w:rPr>
        <w:t>3. Datei / Adresse: allgemein\betriebsanweisungen\gefahrstoffe\b02_ghs.doc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Regel 112-195 : Benutzung von Schutzhandschuhen,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62" w:name="_Toc664769161"/>
      <w:r>
        <w:instrText>Wechseln von Zählern</w:instrText>
      </w:r>
      <w:bookmarkEnd w:id="62"/>
      <w:r>
        <w:instrText>" \f "bgetem" \l 2</w:instrText>
      </w:r>
      <w:r>
        <w:fldChar w:fldCharType="separate"/>
      </w:r>
      <w:r>
        <w:fldChar w:fldCharType="end"/>
      </w:r>
      <w:r>
        <w:rPr>
          <w:rFonts w:ascii="Calibri" w:hAnsi="Calibri"/>
          <w:b w:val="1"/>
          <w:color w:val="233B81"/>
          <w:sz w:val="26"/>
        </w:rPr>
        <w:t>Wechseln von Zählern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Durchströmung, Störlichtbogen, Stolpern, Stürzen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für </w:t>
            </w:r>
            <w:r>
              <w:rPr>
                <w:b w:val="0"/>
                <w:sz w:val="18"/>
                <w:u w:val="single"/>
              </w:rPr>
              <w:t>Arbeiten an aktiven Teilen</w:t>
            </w:r>
            <w:r>
              <w:rPr>
                <w:b w:val="0"/>
                <w:sz w:val="18"/>
              </w:rPr>
              <w:t xml:space="preserve"> sind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Betriebsanweisung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Arbeiten an aktiven Teilen und AuS ohne Spezialausbildung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Stromverteilnetzbetrieb</w:t>
      </w:r>
    </w:p>
    <w:p/>
    <w:p>
      <w:pPr>
        <w:pStyle w:val="P8"/>
        <w:rPr>
          <w:rFonts w:ascii="Calibri" w:hAnsi="Calibri"/>
          <w:b w:val="1"/>
          <w:color w:val="233B81"/>
          <w:sz w:val="26"/>
        </w:rPr>
      </w:pPr>
      <w:r>
        <w:fldChar w:fldCharType="begin"/>
      </w:r>
      <w:r>
        <w:instrText>TC "</w:instrText>
      </w:r>
      <w:bookmarkStart w:id="63" w:name="_Toc968176625"/>
      <w:r>
        <w:instrText>Winden, Hub- und Zuggeräte</w:instrText>
      </w:r>
      <w:bookmarkEnd w:id="63"/>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4" w:name="_Toc809211951"/>
      <w:r>
        <w:instrText>5. Werkstatt</w:instrText>
      </w:r>
      <w:bookmarkEnd w:id="6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5" w:name="_Toc1536100883"/>
      <w:r>
        <w:instrText>Bohrmaschine</w:instrText>
      </w:r>
      <w:bookmarkEnd w:id="65"/>
      <w:r>
        <w:instrText>" \f "bgetem" \l 2</w:instrText>
      </w:r>
      <w:r>
        <w:fldChar w:fldCharType="separate"/>
      </w:r>
      <w:r>
        <w:fldChar w:fldCharType="end"/>
      </w:r>
      <w:r>
        <w:rPr>
          <w:rFonts w:ascii="Calibri" w:hAnsi="Calibri"/>
          <w:b w:val="1"/>
          <w:color w:val="233B81"/>
          <w:sz w:val="26"/>
        </w:rPr>
        <w:t>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Herumschlagendes Werkzeug, Erfassen von Körperteilen, Handschuhen oder Kleidungsstücken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erreichbaren Notschalter installieren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Werkstücke wenn möglich </w:t>
            </w:r>
            <w:r>
              <w:rPr>
                <w:b w:val="0"/>
                <w:sz w:val="18"/>
                <w:u w:val="single"/>
              </w:rPr>
              <w:t>einspannen</w:t>
            </w:r>
            <w:r>
              <w:rPr>
                <w:b w:val="0"/>
                <w:sz w:val="18"/>
              </w:rPr>
              <w:t xml:space="preserve"> oder 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einer </w:t>
            </w:r>
            <w:r>
              <w:rPr>
                <w:b w:val="0"/>
                <w:sz w:val="18"/>
                <w:u w:val="single"/>
              </w:rPr>
              <w:t>Betriebsanweisung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allgemein\videos\bohren.mpg</w:t>
      </w:r>
    </w:p>
    <w:p>
      <w:pPr>
        <w:rPr>
          <w:rFonts w:ascii="Calibri" w:hAnsi="Calibri"/>
          <w:b w:val="0"/>
          <w:sz w:val="20"/>
        </w:rPr>
      </w:pPr>
      <w:r>
        <w:rPr>
          <w:rFonts w:ascii="Calibri" w:hAnsi="Calibri"/>
          <w:b w:val="0"/>
          <w:sz w:val="20"/>
        </w:rPr>
        <w:t>3. Datei / Adresse: allgemein\betriebsanweisungen\maschinen\b_bohrmaschine.doc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6" w:name="_Toc1536005339"/>
      <w:r>
        <w:instrText>Drehmaschine, Metallbearbeitung (Drehbank)</w:instrText>
      </w:r>
      <w:bookmarkEnd w:id="66"/>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7" w:name="_Toc1100074380"/>
      <w:r>
        <w:instrText>Druckgase, Flüssiggas</w:instrText>
      </w:r>
      <w:bookmarkEnd w:id="67"/>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8" w:name="_Toc1982858783"/>
      <w:r>
        <w:instrText>Farben, Lacke, Beschichtungsstoffe (Kleinmengen)</w:instrText>
      </w:r>
      <w:bookmarkEnd w:id="68"/>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9" w:name="_Toc1859237995"/>
      <w:r>
        <w:instrText>Flüssigkeitsstrahler, handgeführt</w:instrText>
      </w:r>
      <w:bookmarkEnd w:id="69"/>
      <w:r>
        <w:instrText>" \f "bgetem" \l 2</w:instrText>
      </w:r>
      <w:r>
        <w:fldChar w:fldCharType="separate"/>
      </w:r>
      <w:r>
        <w:fldChar w:fldCharType="end"/>
      </w:r>
      <w:r>
        <w:rPr>
          <w:rFonts w:ascii="Calibri" w:hAnsi="Calibri"/>
          <w:b w:val="1"/>
          <w:color w:val="233B81"/>
          <w:sz w:val="26"/>
        </w:rPr>
        <w:t>Flüssigkeitsstrahler, handgeführt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Schneidwirkung des Hochdruckstrahles,</w:t>
      </w:r>
    </w:p>
    <w:p>
      <w:pPr>
        <w:pStyle w:val="P2"/>
        <w:rPr>
          <w:b w:val="1"/>
          <w:sz w:val="20"/>
        </w:rPr>
      </w:pPr>
      <w:r>
        <w:rPr>
          <w:b w:val="1"/>
          <w:sz w:val="20"/>
        </w:rPr>
        <w:t>Unkontrolliertes Austreten von Druckflüssigkeit aus beschädigten Schlauchleitungen,</w:t>
      </w:r>
    </w:p>
    <w:p>
      <w:pPr>
        <w:pStyle w:val="P2"/>
        <w:rPr>
          <w:b w:val="1"/>
          <w:sz w:val="20"/>
        </w:rPr>
      </w:pPr>
      <w:r>
        <w:rPr>
          <w:b w:val="1"/>
          <w:sz w:val="20"/>
        </w:rPr>
        <w:t>Rückstoß z.B. Sturz bei unsicherem Stand,</w:t>
      </w:r>
    </w:p>
    <w:p>
      <w:pPr>
        <w:pStyle w:val="P2"/>
        <w:rPr>
          <w:b w:val="1"/>
          <w:sz w:val="20"/>
        </w:rPr>
      </w:pPr>
      <w:r>
        <w:rPr>
          <w:b w:val="1"/>
          <w:sz w:val="20"/>
        </w:rPr>
        <w:t>Heiße Teile des Gerätes oder heiße Flüssigkeit,</w:t>
      </w:r>
    </w:p>
    <w:p>
      <w:pPr>
        <w:pStyle w:val="P2"/>
        <w:rPr>
          <w:b w:val="1"/>
          <w:sz w:val="20"/>
        </w:rPr>
      </w:pPr>
      <w:r>
        <w:rPr>
          <w:b w:val="1"/>
          <w:sz w:val="20"/>
        </w:rPr>
        <w:t>Der Flüssigkeit beigemengte Arbeitsstoffe,</w:t>
      </w:r>
    </w:p>
    <w:p>
      <w:pPr>
        <w:pStyle w:val="P2"/>
        <w:rPr>
          <w:b w:val="1"/>
          <w:sz w:val="20"/>
        </w:rPr>
      </w:pPr>
      <w:r>
        <w:rPr>
          <w:b w:val="1"/>
          <w:sz w:val="20"/>
        </w:rPr>
        <w:t>Abgasemissionen von Verbrennungsmotoren,</w:t>
      </w:r>
    </w:p>
    <w:p>
      <w:pPr>
        <w:pStyle w:val="P2"/>
        <w:rPr>
          <w:b w:val="1"/>
          <w:sz w:val="20"/>
        </w:rPr>
      </w:pPr>
      <w:r>
        <w:rPr>
          <w:b w:val="1"/>
          <w:sz w:val="20"/>
        </w:rPr>
        <w:t>Arbeiten im Bereich von elektrischen Anlagen und Betriebsmitteln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„Lärm;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den zur Verfügung gestellten Flüssigkeitsstrahlern sind folgende Angaben deutlich erkennbar und dauerhaft angebracht:</w:t>
            </w:r>
          </w:p>
          <w:p>
            <w:pPr>
              <w:pStyle w:val="P1"/>
              <w:rPr>
                <w:b w:val="0"/>
                <w:sz w:val="18"/>
              </w:rPr>
            </w:pPr>
            <w:r>
              <w:rPr>
                <w:b w:val="0"/>
                <w:sz w:val="18"/>
              </w:rPr>
              <w:t>1. Hersteller oder Lieferer,</w:t>
            </w:r>
          </w:p>
          <w:p>
            <w:pPr>
              <w:pStyle w:val="P1"/>
              <w:rPr>
                <w:b w:val="0"/>
                <w:sz w:val="18"/>
              </w:rPr>
            </w:pPr>
            <w:r>
              <w:rPr>
                <w:b w:val="0"/>
                <w:sz w:val="18"/>
              </w:rPr>
              <w:t>2. Herstellnummer,</w:t>
            </w:r>
          </w:p>
          <w:p>
            <w:pPr>
              <w:pStyle w:val="P1"/>
              <w:rPr>
                <w:b w:val="0"/>
                <w:sz w:val="18"/>
              </w:rPr>
            </w:pPr>
            <w:r>
              <w:rPr>
                <w:b w:val="0"/>
                <w:sz w:val="18"/>
              </w:rPr>
              <w:t>3. Gerätetyp,</w:t>
            </w:r>
          </w:p>
          <w:p>
            <w:pPr>
              <w:pStyle w:val="P1"/>
              <w:rPr>
                <w:b w:val="0"/>
                <w:sz w:val="18"/>
              </w:rPr>
            </w:pPr>
            <w:r>
              <w:rPr>
                <w:b w:val="0"/>
                <w:sz w:val="18"/>
              </w:rPr>
              <w:t>4. Baujahr,</w:t>
            </w:r>
          </w:p>
          <w:p>
            <w:pPr>
              <w:pStyle w:val="P1"/>
              <w:rPr>
                <w:b w:val="0"/>
                <w:sz w:val="18"/>
              </w:rPr>
            </w:pPr>
            <w:r>
              <w:rPr>
                <w:b w:val="0"/>
                <w:sz w:val="18"/>
              </w:rPr>
              <w:t>5. maximaler Volumenstrom in l/min mit zugehörigem Überdruck in bar,</w:t>
            </w:r>
          </w:p>
          <w:p>
            <w:pPr>
              <w:pStyle w:val="P1"/>
              <w:rPr>
                <w:b w:val="0"/>
                <w:sz w:val="18"/>
              </w:rPr>
            </w:pPr>
            <w:r>
              <w:rPr>
                <w:b w:val="0"/>
                <w:sz w:val="18"/>
              </w:rPr>
              <w:t>6. zulässiger Betriebsüberdruck in bar mit zugehörigem Volumenstrom in l/min,</w:t>
            </w:r>
          </w:p>
          <w:p>
            <w:pPr>
              <w:pStyle w:val="P1"/>
              <w:rPr>
                <w:b w:val="0"/>
                <w:sz w:val="18"/>
              </w:rPr>
            </w:pPr>
            <w:r>
              <w:rPr>
                <w:b w:val="0"/>
                <w:sz w:val="18"/>
              </w:rPr>
              <w:t>7. bei Betriebstemperaturen über 50 °C die zulässige Temperatur der Flüssigkeit, die der Spritzeinrichtung zugeführt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Zur Verfügung gestellte Flüssigkeitsstrahler mit Druckerzeuger haben eine Sicherheitseinrichtung, die eine Überschreitung des jeweils zulässigen Betriebsüberdrucks um mehr als 10 % – bei einem</w:t>
            </w:r>
          </w:p>
          <w:p>
            <w:pPr>
              <w:pStyle w:val="P1"/>
              <w:rPr>
                <w:b w:val="0"/>
                <w:sz w:val="18"/>
              </w:rPr>
            </w:pPr>
            <w:r>
              <w:rPr>
                <w:b w:val="0"/>
                <w:sz w:val="18"/>
              </w:rPr>
              <w:t>zulässigen Betriebsüberdruck von weniger als 100 bar um mehr als 20 % –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Handgehaltene Flüssigkeitsstrahler mit Zweihandschaltung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Flüssigkeitsstrahler mit einer Halterung, die die Rückstoßkräfte ganz oder teilweise aufnimmt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Am Schlauch oder an der Lanze ist eine sichtbare Markierung, die den Austritt der Düse rechtzeitig erkennen lässt,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Spritzschutz (z.B. Prallschutzwände, Prallschutzscheiben hinter der Düse, Kapselung der Düse)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Sicherungen gegen umherschlagende Schlauchenden sind zur Verfügung gestellt (z.B. Schlauchstrümpfe, Schlauchendsicherungen mit Schellen und Verbindungen, ausreißsichere</w:t>
            </w:r>
          </w:p>
          <w:p>
            <w:pPr>
              <w:pStyle w:val="P1"/>
              <w:rPr>
                <w:b w:val="0"/>
                <w:sz w:val="18"/>
              </w:rPr>
            </w:pPr>
            <w:r>
              <w:rPr>
                <w:b w:val="0"/>
                <w:sz w:val="18"/>
              </w:rPr>
              <w:t>Schraubkupplungen, die nur mittels Werkzeug gelöst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den gleichzeitigen Einsatz von mehreren Flüssigkeitsstrahlern mit einem Druckerzeuger ist sichergestellt, dass beim Öffnen oder Schließen einzelner Flüssigkeitsstrahler keine gefährlichen Rückstoßveränderungen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Flüssigkeitsstrahler mit öl- oder gasbefeuerten Erhitzern werden in Räumen nur bei ausreichender Zuluft betrieben und die Verbrennungsgase so abgeleitet, dass eine Gefährdung von Beschäftigten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Arbeiten in Schächten und Kanälen ist ein Flüssigkeitsstrahler zur Verfügung gestellt, der:</w:t>
            </w:r>
          </w:p>
          <w:p>
            <w:pPr>
              <w:pStyle w:val="P1"/>
              <w:rPr>
                <w:b w:val="0"/>
                <w:sz w:val="18"/>
              </w:rPr>
            </w:pPr>
            <w:r>
              <w:rPr>
                <w:b w:val="0"/>
                <w:sz w:val="18"/>
              </w:rPr>
              <w:t>- eine im Verhältnis zum Kanal richtig dimensionierte Düse und ein Drehgelenk zwischen Düse und Spülschlauch hat, um einen Verdrilleffekt zu vermeiden</w:t>
            </w:r>
          </w:p>
          <w:p>
            <w:pPr>
              <w:pStyle w:val="P1"/>
              <w:rPr>
                <w:b w:val="0"/>
                <w:sz w:val="18"/>
              </w:rPr>
            </w:pPr>
            <w:r>
              <w:rPr>
                <w:b w:val="0"/>
                <w:sz w:val="18"/>
              </w:rPr>
              <w:t>oder</w:t>
            </w:r>
          </w:p>
          <w:p>
            <w:pPr>
              <w:pStyle w:val="P1"/>
              <w:rPr>
                <w:b w:val="0"/>
                <w:sz w:val="18"/>
              </w:rPr>
            </w:pPr>
            <w:r>
              <w:rPr>
                <w:b w:val="0"/>
                <w:sz w:val="18"/>
              </w:rPr>
              <w:t>- zwischen Düse und Spülschlauch eine biegesteife Verlängerung hat.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Hautschutzmittel,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Stiefel, Handschuhe, Arbeitsanzug, Kopf- und Gesichtsschutz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handgeführten Flüssigkeitsstrahlern</w:t>
            </w:r>
            <w:r>
              <w:rPr>
                <w:b w:val="0"/>
                <w:sz w:val="18"/>
              </w:rPr>
              <w:t xml:space="preserve"> vorhanden.</w:t>
            </w:r>
          </w:p>
          <w:p>
            <w:pPr>
              <w:pStyle w:val="P1"/>
              <w:rPr>
                <w:b w:val="0"/>
                <w:sz w:val="18"/>
              </w:rPr>
            </w:pPr>
            <w:r>
              <w:rPr>
                <w:b w:val="0"/>
                <w:sz w:val="18"/>
              </w:rPr>
              <w:t>Die Beschäftigten sind über den Umgang mit handgeführten Flüssigkeitsstrahlern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allgemein\betriebsanweisungen\piktogramme\w30.jpg</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allgemein\betriebsanweisungen\maschinen\b_hochdruckreiniger.doc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0" w:name="_Toc966751523"/>
      <w:r>
        <w:instrText>Hand-/ Winkelschleifmaschine</w:instrText>
      </w:r>
      <w:bookmarkEnd w:id="70"/>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1" w:name="_Toc784028971"/>
      <w:r>
        <w:instrText>Handbohrmaschine, Bohrhammer</w:instrText>
      </w:r>
      <w:bookmarkEnd w:id="71"/>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2" w:name="_Toc1054494572"/>
      <w:r>
        <w:instrText>Handwerkzeuge</w:instrText>
      </w:r>
      <w:bookmarkEnd w:id="72"/>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3" w:name="_Toc489158362"/>
      <w:r>
        <w:instrText>Kfz-Hebebühne</w:instrText>
      </w:r>
      <w:bookmarkEnd w:id="73"/>
      <w:r>
        <w:instrText>" \f "bgetem" \l 2</w:instrText>
      </w:r>
      <w:r>
        <w:fldChar w:fldCharType="separate"/>
      </w:r>
      <w:r>
        <w:fldChar w:fldCharType="end"/>
      </w:r>
      <w:r>
        <w:rPr>
          <w:rFonts w:ascii="Calibri" w:hAnsi="Calibri"/>
          <w:b w:val="1"/>
          <w:color w:val="233B81"/>
          <w:sz w:val="26"/>
        </w:rPr>
        <w:t>Kfz-Hebebühne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des Kfz; Quetschen von Körperteilen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sichere Hebebühnen betrieben, die der DIN EN 1493 "Fahrzeughebebühnen", bzw. bei Baujahren vor 1994, den Beschaffungsanforderungen der VBG 14 "Hebebühnen"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Bediener einer Fahrzeughebebühne muss mindestens 18 Jahre alt, in der Bedienung der Hebebühne unterwiesen und beauftragt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Tragfähigkeit und Lastverteilungsangaben sind beachtet und dauerhaft gut lesbar am Gerät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Gelenkarme sind gegen unbeabsichtigte Bewegungen mit zwangsläufig wirksamen Sicherungen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Steuerung ist so angebracht, dass die Bedienperson nicht gefährdet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Fahrzeug wird nur an den vom Hersteller vorgesehenen Punkten aufgenommen.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Bedienperson beobachtet die Last und das Lastaufnahmemittel bei allen Bewegungen und achtet auf die Sicherheit anderer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Während des Hub- oder Senkvorganges ist der Aufenthalt unter dem Fahrzeug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sind durch ausreichende Abstände oder Abweisbügel gesichert. Alternativ wird die Senkbewegung 120 mm vor Erreichen der gefährlichen Position angehalten. Danach muss die weitere Senkbewegung neu gestartet und von einem akustischen Warnsignal begleitet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erfolgt eine tägliche Sicht- und Funktionsprüfung. Das Objekt </w:t>
            </w:r>
            <w:r>
              <w:rPr>
                <w:b w:val="0"/>
                <w:sz w:val="18"/>
                <w:u w:val="single"/>
              </w:rPr>
              <w:t>Prüfung</w:t>
            </w:r>
            <w:r>
              <w:rPr>
                <w:b w:val="0"/>
                <w:sz w:val="18"/>
              </w:rPr>
              <w:t xml:space="preserve"> ist beachtet, die jährliche Prüfung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Abgenutzte oder beschädigte Gummiauflagen werden sofort erneuert. Es werden nur passende, fest oder formschlüssig angebrachte Auflagen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Prüfung</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Kapitel 2.10 : Betreiben von Hebebühnen, 2 Maßnahmen zur Verhütung von Gefahren für Leben und Gesundheit bei der Arbeit</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4" w:name="_Toc146375202"/>
      <w:r>
        <w:instrText>Krane</w:instrText>
      </w:r>
      <w:bookmarkEnd w:id="74"/>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5" w:name="_Toc909666275"/>
      <w:r>
        <w:instrText>Reinigungs- und Lösemittel (Kleinmengen)</w:instrText>
      </w:r>
      <w:bookmarkEnd w:id="75"/>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6" w:name="_Toc647678311"/>
      <w:r>
        <w:instrText>Schlag-, Tafelschere</w:instrText>
      </w:r>
      <w:bookmarkEnd w:id="76"/>
      <w:r>
        <w:instrText>" \f "bgetem" \l 2</w:instrText>
      </w:r>
      <w:r>
        <w:fldChar w:fldCharType="separate"/>
      </w:r>
      <w:r>
        <w:fldChar w:fldCharType="end"/>
      </w:r>
      <w:r>
        <w:rPr>
          <w:rFonts w:ascii="Calibri" w:hAnsi="Calibri"/>
          <w:b w:val="1"/>
          <w:color w:val="233B81"/>
          <w:sz w:val="26"/>
        </w:rPr>
        <w:t>Schlag-, Tafelschere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 Sicherungseinrichtungen defekt, nicht vorhanden; zurückschlagender oder vorkippender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bewegliche Obermesser mit Gegengewicht versehen, um selbständiges Niedergehen zu verhindern (</w:t>
            </w:r>
            <w:r>
              <w:rPr>
                <w:b w:val="0"/>
                <w:sz w:val="18"/>
                <w:u w:val="single"/>
              </w:rPr>
              <w:t>Foto</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(Balkenniederhalter, Nachschlagsicherung) muss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Sicht auf die Schnittlinie darf nicht behindert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Sicherung für den Messerbalken in der hoch gestellten Stellung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Rückseite der Schere sichern, wenn hineingegriffen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Schlagschere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2.20 : Betreiben von Maschinen der Metallbearbeitung,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7" w:name="_Toc871092041"/>
      <w:r>
        <w:instrText>Schleifbock</w:instrText>
      </w:r>
      <w:bookmarkEnd w:id="77"/>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8" w:name="_Toc254163998"/>
      <w:r>
        <w:instrText>Schweißen, Lichtbogen (MIG, MAG, WIG)</w:instrText>
      </w:r>
      <w:bookmarkEnd w:id="78"/>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